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8EC8B45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991825">
        <w:rPr>
          <w:rFonts w:ascii="Georgia" w:hAnsi="Georgia"/>
          <w:b/>
          <w:bCs/>
          <w:sz w:val="32"/>
          <w:szCs w:val="32"/>
        </w:rPr>
        <w:t>8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991825">
        <w:rPr>
          <w:rFonts w:ascii="Georgia" w:hAnsi="Georgia"/>
          <w:b/>
          <w:bCs/>
          <w:sz w:val="32"/>
          <w:szCs w:val="32"/>
        </w:rPr>
        <w:t>Service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30B8A58B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Below is a lab exercise that will help you understand and practice creating a service in Kubernetes:</w:t>
      </w:r>
    </w:p>
    <w:p w14:paraId="6E093E1D" w14:textId="77777777" w:rsidR="00FB5986" w:rsidRPr="001B5949" w:rsidRDefault="00FB5986" w:rsidP="00FB5986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73A0C03D" w14:textId="77777777" w:rsidR="00FB5986" w:rsidRDefault="00FB5986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04EEEA2E" w14:textId="6A0442D0" w:rsidR="000D264C" w:rsidRPr="001B5949" w:rsidRDefault="000D264C" w:rsidP="000D264C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0D264C">
        <w:rPr>
          <w:rFonts w:ascii="Georgia" w:hAnsi="Georgia"/>
          <w:noProof/>
          <w:color w:val="202124"/>
        </w:rPr>
        <w:drawing>
          <wp:inline distT="0" distB="0" distL="0" distR="0" wp14:anchorId="40841B5A" wp14:editId="58940F6C">
            <wp:extent cx="5731510" cy="3869690"/>
            <wp:effectExtent l="0" t="0" r="2540" b="0"/>
            <wp:docPr id="62345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59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776A" w14:textId="70F4ABB9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 xml:space="preserve">Task </w:t>
      </w:r>
      <w:r w:rsidR="00FB5986" w:rsidRPr="00FB5986">
        <w:rPr>
          <w:rFonts w:ascii="Georgia" w:hAnsi="Georgia"/>
          <w:b/>
          <w:bCs/>
          <w:color w:val="202124"/>
        </w:rPr>
        <w:t>2</w:t>
      </w:r>
      <w:r w:rsidRPr="00FB5986">
        <w:rPr>
          <w:rFonts w:ascii="Georgia" w:hAnsi="Georgia"/>
          <w:b/>
          <w:bCs/>
          <w:color w:val="202124"/>
        </w:rPr>
        <w:t>: Creating a Service</w:t>
      </w:r>
    </w:p>
    <w:p w14:paraId="72FEED0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Create a service to expose the deployed application within the Kubernetes cluster. You can use the following sample YAML manifest as a reference:</w:t>
      </w:r>
    </w:p>
    <w:p w14:paraId="38D734DA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4535148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FB5986">
        <w:rPr>
          <w:rFonts w:ascii="Georgia" w:hAnsi="Georgia"/>
          <w:color w:val="202124"/>
        </w:rPr>
        <w:t>apiVersion</w:t>
      </w:r>
      <w:proofErr w:type="spellEnd"/>
      <w:r w:rsidRPr="00FB5986">
        <w:rPr>
          <w:rFonts w:ascii="Georgia" w:hAnsi="Georgia"/>
          <w:color w:val="202124"/>
        </w:rPr>
        <w:t>: v1</w:t>
      </w:r>
    </w:p>
    <w:p w14:paraId="3B621CD6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kind: Service</w:t>
      </w:r>
    </w:p>
    <w:p w14:paraId="3DF903F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metadata:</w:t>
      </w:r>
    </w:p>
    <w:p w14:paraId="151962B0" w14:textId="40A4B34E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name: </w:t>
      </w:r>
      <w:r w:rsidRPr="00991825">
        <w:rPr>
          <w:rFonts w:ascii="Georgia" w:hAnsi="Georgia"/>
          <w:color w:val="202124"/>
        </w:rPr>
        <w:t>my-service</w:t>
      </w:r>
    </w:p>
    <w:p w14:paraId="09EBB28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lastRenderedPageBreak/>
        <w:t>spec:</w:t>
      </w:r>
    </w:p>
    <w:p w14:paraId="322C046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selector:</w:t>
      </w:r>
    </w:p>
    <w:p w14:paraId="5DB117A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  app: </w:t>
      </w:r>
      <w:proofErr w:type="spellStart"/>
      <w:r w:rsidRPr="00FB5986">
        <w:rPr>
          <w:rFonts w:ascii="Georgia" w:hAnsi="Georgia"/>
          <w:color w:val="202124"/>
        </w:rPr>
        <w:t>lbnginx</w:t>
      </w:r>
      <w:proofErr w:type="spellEnd"/>
    </w:p>
    <w:p w14:paraId="6DE5BC7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ports:</w:t>
      </w:r>
    </w:p>
    <w:p w14:paraId="217BBD5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- protocol: TCP</w:t>
      </w:r>
    </w:p>
    <w:p w14:paraId="231B1DD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port: 80</w:t>
      </w:r>
    </w:p>
    <w:p w14:paraId="625501F8" w14:textId="4CE7085C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  </w:t>
      </w:r>
      <w:proofErr w:type="spellStart"/>
      <w:r w:rsidRPr="00FB5986">
        <w:rPr>
          <w:rFonts w:ascii="Georgia" w:hAnsi="Georgia"/>
          <w:color w:val="202124"/>
        </w:rPr>
        <w:t>nodePort</w:t>
      </w:r>
      <w:proofErr w:type="spellEnd"/>
      <w:r w:rsidRPr="00FB5986">
        <w:rPr>
          <w:rFonts w:ascii="Georgia" w:hAnsi="Georgia"/>
          <w:color w:val="202124"/>
        </w:rPr>
        <w:t>: 3000</w:t>
      </w:r>
      <w:r w:rsidR="00BF3D43">
        <w:rPr>
          <w:rFonts w:ascii="Georgia" w:hAnsi="Georgia"/>
          <w:color w:val="202124"/>
        </w:rPr>
        <w:t>1</w:t>
      </w:r>
    </w:p>
    <w:p w14:paraId="21679E8C" w14:textId="348072BF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type: </w:t>
      </w:r>
      <w:proofErr w:type="spellStart"/>
      <w:r w:rsidRPr="00FB5986">
        <w:rPr>
          <w:rFonts w:ascii="Georgia" w:hAnsi="Georgia"/>
          <w:color w:val="202124"/>
        </w:rPr>
        <w:t>NodePor</w:t>
      </w:r>
      <w:proofErr w:type="spellEnd"/>
    </w:p>
    <w:p w14:paraId="754A2D89" w14:textId="77777777" w:rsid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Apply the service using the following command:</w:t>
      </w:r>
    </w:p>
    <w:p w14:paraId="51F9A2EA" w14:textId="2AAB1284" w:rsidR="000D264C" w:rsidRPr="00991825" w:rsidRDefault="000D264C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0D264C">
        <w:rPr>
          <w:rFonts w:ascii="Georgia" w:hAnsi="Georgia"/>
          <w:noProof/>
          <w:color w:val="202124"/>
        </w:rPr>
        <w:drawing>
          <wp:inline distT="0" distB="0" distL="0" distR="0" wp14:anchorId="7FF20D11" wp14:editId="03EC5172">
            <wp:extent cx="3779848" cy="3063505"/>
            <wp:effectExtent l="0" t="0" r="0" b="3810"/>
            <wp:docPr id="153717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77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2CB9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991825">
        <w:rPr>
          <w:rFonts w:ascii="Georgia" w:hAnsi="Georgia"/>
          <w:color w:val="202124"/>
        </w:rPr>
        <w:t>service.yaml</w:t>
      </w:r>
      <w:proofErr w:type="spellEnd"/>
      <w:proofErr w:type="gramEnd"/>
    </w:p>
    <w:p w14:paraId="51828B99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is created by running the following command:</w:t>
      </w:r>
    </w:p>
    <w:p w14:paraId="183256FC" w14:textId="0BD46595" w:rsidR="00991825" w:rsidRPr="00991825" w:rsidRDefault="000D264C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0D264C">
        <w:rPr>
          <w:rFonts w:ascii="Georgia" w:hAnsi="Georgia"/>
          <w:noProof/>
          <w:color w:val="202124"/>
        </w:rPr>
        <w:drawing>
          <wp:inline distT="0" distB="0" distL="0" distR="0" wp14:anchorId="6E49CCAF" wp14:editId="0998ACEB">
            <wp:extent cx="5731510" cy="493395"/>
            <wp:effectExtent l="0" t="0" r="2540" b="1905"/>
            <wp:docPr id="28489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98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3886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get services</w:t>
      </w:r>
    </w:p>
    <w:p w14:paraId="780F2D6A" w14:textId="77777777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4: Accessing the Service</w:t>
      </w:r>
    </w:p>
    <w:p w14:paraId="794E394F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Access the service using port forwarding. Run the following command:</w:t>
      </w:r>
    </w:p>
    <w:p w14:paraId="638FDF84" w14:textId="77777777" w:rsid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Access the Nginx server running in the service by opening a web browser and navigating to </w:t>
      </w:r>
    </w:p>
    <w:p w14:paraId="677BAF0F" w14:textId="6DA8108D" w:rsidR="00991825" w:rsidRPr="00991825" w:rsidRDefault="00991825" w:rsidP="00BF3D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http://localhost:</w:t>
      </w:r>
      <w:r w:rsidR="00BF3D43" w:rsidRPr="00BF3D43">
        <w:rPr>
          <w:rFonts w:ascii="Georgia" w:hAnsi="Georgia"/>
          <w:color w:val="202124"/>
        </w:rPr>
        <w:t xml:space="preserve"> </w:t>
      </w:r>
      <w:r w:rsidR="00BF3D43" w:rsidRPr="00FB5986">
        <w:rPr>
          <w:rFonts w:ascii="Georgia" w:hAnsi="Georgia"/>
          <w:color w:val="202124"/>
        </w:rPr>
        <w:t>3000</w:t>
      </w:r>
      <w:r w:rsidR="00BF3D43">
        <w:rPr>
          <w:rFonts w:ascii="Georgia" w:hAnsi="Georgia"/>
          <w:color w:val="202124"/>
        </w:rPr>
        <w:t>1</w:t>
      </w:r>
    </w:p>
    <w:p w14:paraId="3420D8AC" w14:textId="31F18371" w:rsidR="008440FE" w:rsidRDefault="008440FE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>
        <w:rPr>
          <w:noProof/>
        </w:rPr>
        <w:drawing>
          <wp:inline distT="0" distB="0" distL="0" distR="0" wp14:anchorId="194C56E7" wp14:editId="3554B5E6">
            <wp:extent cx="5731510" cy="1805940"/>
            <wp:effectExtent l="0" t="0" r="2540" b="3810"/>
            <wp:docPr id="189196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6078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A2DB" w14:textId="6913B558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5: Deleting the Service</w:t>
      </w:r>
    </w:p>
    <w:p w14:paraId="399A21E9" w14:textId="77777777" w:rsidR="008440FE" w:rsidRPr="00FB5986" w:rsidRDefault="008440FE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416D956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the service using the following command:</w:t>
      </w:r>
    </w:p>
    <w:p w14:paraId="159E49F0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delete service my-service</w:t>
      </w:r>
    </w:p>
    <w:p w14:paraId="74874A69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Verify that the service has been deleted by running the </w:t>
      </w: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get services command.</w:t>
      </w:r>
    </w:p>
    <w:p w14:paraId="4C312664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6: Cleanup</w:t>
      </w:r>
    </w:p>
    <w:p w14:paraId="149AB22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Delete any remaining deployments, services, and resources created during the exercise using the appropriate </w:t>
      </w: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delete commands.</w:t>
      </w:r>
    </w:p>
    <w:p w14:paraId="0DB25F1D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7: Documentation and Best Practices</w:t>
      </w:r>
    </w:p>
    <w:p w14:paraId="0EF78B3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Document your findings and the best practices for creating and managing services in Kubernetes.</w:t>
      </w:r>
    </w:p>
    <w:p w14:paraId="65369641" w14:textId="49A39E5B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Through this exercise, you'll gain a better understanding of how to create and manage services to expose applications within a Kubernetes cluster. Adjust the exercise based on your specific use case and requirements.</w:t>
      </w:r>
    </w:p>
    <w:sectPr w:rsidR="0099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692AC" w14:textId="77777777" w:rsidR="0025028C" w:rsidRDefault="0025028C" w:rsidP="00447D92">
      <w:pPr>
        <w:spacing w:after="0" w:line="240" w:lineRule="auto"/>
      </w:pPr>
      <w:r>
        <w:separator/>
      </w:r>
    </w:p>
  </w:endnote>
  <w:endnote w:type="continuationSeparator" w:id="0">
    <w:p w14:paraId="09FE4857" w14:textId="77777777" w:rsidR="0025028C" w:rsidRDefault="0025028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8ADA" w14:textId="77777777" w:rsidR="0025028C" w:rsidRDefault="0025028C" w:rsidP="00447D92">
      <w:pPr>
        <w:spacing w:after="0" w:line="240" w:lineRule="auto"/>
      </w:pPr>
      <w:r>
        <w:separator/>
      </w:r>
    </w:p>
  </w:footnote>
  <w:footnote w:type="continuationSeparator" w:id="0">
    <w:p w14:paraId="14DDA478" w14:textId="77777777" w:rsidR="0025028C" w:rsidRDefault="0025028C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0D264C"/>
    <w:rsid w:val="00162F9C"/>
    <w:rsid w:val="001B5949"/>
    <w:rsid w:val="002209E1"/>
    <w:rsid w:val="0025028C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440FE"/>
    <w:rsid w:val="008516C6"/>
    <w:rsid w:val="008B1BFD"/>
    <w:rsid w:val="008E5FD8"/>
    <w:rsid w:val="00920A52"/>
    <w:rsid w:val="00966BAA"/>
    <w:rsid w:val="00986D3A"/>
    <w:rsid w:val="00991825"/>
    <w:rsid w:val="00A538C7"/>
    <w:rsid w:val="00A55D72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amartya kumar</cp:lastModifiedBy>
  <cp:revision>6</cp:revision>
  <dcterms:created xsi:type="dcterms:W3CDTF">2023-10-20T06:44:00Z</dcterms:created>
  <dcterms:modified xsi:type="dcterms:W3CDTF">2023-12-03T13:16:00Z</dcterms:modified>
</cp:coreProperties>
</file>