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40"/>
          <w:szCs w:val="40"/>
        </w:rPr>
        <w:t>Exercícios 3 e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// Exercício 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1 ao final do loop</w:t>
      </w:r>
    </w:p>
    <w:tbl>
      <w:tblPr>
        <w:tblW w:w="14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451"/>
        <w:gridCol w:w="500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b)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 ao final do loop</w:t>
      </w:r>
    </w:p>
    <w:tbl>
      <w:tblPr>
        <w:tblW w:w="14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451"/>
        <w:gridCol w:w="500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 ao final do loop</w:t>
      </w:r>
    </w:p>
    <w:tbl>
      <w:tblPr>
        <w:tblW w:w="14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451"/>
        <w:gridCol w:w="500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</w:t>
      </w:r>
      <w:r>
        <w:rPr>
          <w:rFonts w:ascii="Arial" w:hAnsi="Arial"/>
        </w:rPr>
        <w:t>4</w:t>
      </w:r>
      <w:r>
        <w:rPr>
          <w:rFonts w:ascii="Arial" w:hAnsi="Arial"/>
        </w:rPr>
        <w:t xml:space="preserve"> ao final do loop</w:t>
      </w:r>
    </w:p>
    <w:tbl>
      <w:tblPr>
        <w:tblW w:w="14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451"/>
        <w:gridCol w:w="500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e) </w:t>
      </w:r>
      <w:r>
        <w:rPr>
          <w:rFonts w:ascii="Arial" w:hAnsi="Arial"/>
          <w:b/>
          <w:bCs/>
        </w:rPr>
        <w:t xml:space="preserve">Resposta: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Comparando log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vertAlign w:val="subscript"/>
          <w:lang w:val="pt-BR" w:eastAsia="zh-CN" w:bidi="hi-IN"/>
        </w:rPr>
        <w:t>10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n com os resultados anteriores,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houve uma diferença de 1 entre eles, pois o laço de repetição while continha uma condição onde i &gt; 0, porém o log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vertAlign w:val="subscript"/>
          <w:lang w:val="pt-BR" w:eastAsia="zh-CN" w:bidi="hi-IN"/>
        </w:rPr>
        <w:t>b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 xml:space="preserve">N possui de i &gt; 0. 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a) log</w:t>
      </w:r>
      <w:r>
        <w:rPr>
          <w:rFonts w:ascii="Arial" w:hAnsi="Arial"/>
          <w:b w:val="false"/>
          <w:bCs w:val="false"/>
          <w:vertAlign w:val="subscript"/>
        </w:rPr>
        <w:t>2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1 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0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b) log</w:t>
      </w:r>
      <w:r>
        <w:rPr>
          <w:rFonts w:ascii="Arial" w:hAnsi="Arial"/>
          <w:b w:val="false"/>
          <w:bCs w:val="false"/>
          <w:vertAlign w:val="subscript"/>
        </w:rPr>
        <w:t>2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2 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c) log</w:t>
      </w:r>
      <w:r>
        <w:rPr>
          <w:rFonts w:ascii="Arial" w:hAnsi="Arial"/>
          <w:b w:val="false"/>
          <w:bCs w:val="false"/>
          <w:vertAlign w:val="subscript"/>
        </w:rPr>
        <w:t>2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4=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d) log</w:t>
      </w:r>
      <w:r>
        <w:rPr>
          <w:rFonts w:ascii="Arial" w:hAnsi="Arial"/>
          <w:b w:val="false"/>
          <w:bCs w:val="false"/>
          <w:vertAlign w:val="subscript"/>
        </w:rPr>
        <w:t>2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8=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3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4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// Exercício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a)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1 ao final do loop</w:t>
      </w:r>
    </w:p>
    <w:tbl>
      <w:tblPr>
        <w:tblW w:w="14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451"/>
        <w:gridCol w:w="500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2 ao final do loop</w:t>
      </w:r>
    </w:p>
    <w:tbl>
      <w:tblPr>
        <w:tblW w:w="158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7"/>
        <w:gridCol w:w="450"/>
        <w:gridCol w:w="616"/>
      </w:tblGrid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k vale 3 ao final do loop</w:t>
      </w:r>
    </w:p>
    <w:tbl>
      <w:tblPr>
        <w:tblW w:w="16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451"/>
        <w:gridCol w:w="683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Resposta: </w:t>
      </w:r>
      <w:r>
        <w:rPr>
          <w:rFonts w:ascii="Arial" w:hAnsi="Arial"/>
        </w:rPr>
        <w:t>k vale 4 ao final do loop</w:t>
      </w:r>
    </w:p>
    <w:tbl>
      <w:tblPr>
        <w:tblW w:w="203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401"/>
        <w:gridCol w:w="783"/>
      </w:tblGrid>
      <w:tr>
        <w:trPr/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4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e) </w:t>
      </w:r>
      <w:r>
        <w:rPr>
          <w:rFonts w:ascii="Arial" w:hAnsi="Arial"/>
          <w:b/>
          <w:bCs/>
        </w:rPr>
        <w:t xml:space="preserve">Resposta: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Comparando log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vertAlign w:val="subscript"/>
          <w:lang w:val="pt-BR" w:eastAsia="zh-CN" w:bidi="hi-IN"/>
        </w:rPr>
        <w:t>10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n com os resultados anteriores,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houve uma diferença de 1 entre eles, pois o laço de repetição while continha uma condição onde i &gt; 0, porém o log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vertAlign w:val="subscript"/>
          <w:lang w:val="pt-BR" w:eastAsia="zh-CN" w:bidi="hi-IN"/>
        </w:rPr>
        <w:t>b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N possui de i &gt; 0. Além disso, um algoritmo de O(log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vertAlign w:val="subscript"/>
          <w:lang w:val="pt-BR" w:eastAsia="zh-CN" w:bidi="hi-IN"/>
        </w:rPr>
        <w:t>10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n) possui mais eficiência que um algoritmo onde O(log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vertAlign w:val="subscript"/>
          <w:lang w:val="pt-BR" w:eastAsia="zh-CN" w:bidi="hi-IN"/>
        </w:rPr>
        <w:t>2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n), sendo mais rápido.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a) log</w:t>
      </w:r>
      <w:r>
        <w:rPr>
          <w:rFonts w:ascii="Arial" w:hAnsi="Arial"/>
          <w:b w:val="false"/>
          <w:bCs w:val="false"/>
          <w:vertAlign w:val="subscript"/>
        </w:rPr>
        <w:t>10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1 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0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b) log</w:t>
      </w:r>
      <w:r>
        <w:rPr>
          <w:rFonts w:ascii="Arial" w:hAnsi="Arial"/>
          <w:b w:val="false"/>
          <w:bCs w:val="false"/>
          <w:vertAlign w:val="subscript"/>
        </w:rPr>
        <w:t>10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10 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c) log</w:t>
      </w:r>
      <w:r>
        <w:rPr>
          <w:rFonts w:ascii="Arial" w:hAnsi="Arial"/>
          <w:b w:val="false"/>
          <w:bCs w:val="false"/>
          <w:vertAlign w:val="subscript"/>
        </w:rPr>
        <w:t>10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100 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>d) log</w:t>
      </w:r>
      <w:r>
        <w:rPr>
          <w:rFonts w:ascii="Arial" w:hAnsi="Arial"/>
          <w:b w:val="false"/>
          <w:bCs w:val="false"/>
          <w:vertAlign w:val="subscript"/>
        </w:rPr>
        <w:t>10</w:t>
      </w:r>
      <w:r>
        <w:rPr>
          <w:rFonts w:ascii="Arial" w:hAnsi="Arial"/>
          <w:b w:val="false"/>
          <w:bCs w:val="false"/>
          <w:position w:val="0"/>
          <w:sz w:val="24"/>
          <w:vertAlign w:val="baseline"/>
        </w:rPr>
        <w:t xml:space="preserve">1000 = </w:t>
      </w:r>
      <w:r>
        <w:rPr>
          <w:rFonts w:ascii="Arial" w:hAnsi="Arial"/>
          <w:b/>
          <w:bCs/>
          <w:color w:val="C9211E"/>
          <w:position w:val="0"/>
          <w:sz w:val="24"/>
          <w:vertAlign w:val="baseline"/>
        </w:rPr>
        <w:t>3</w:t>
      </w:r>
    </w:p>
    <w:sectPr>
      <w:type w:val="continuous"/>
      <w:pgSz w:w="11906" w:h="16838"/>
      <w:pgMar w:left="1134" w:right="1134" w:gutter="0" w:header="0" w:top="1134" w:footer="0" w:bottom="1134"/>
      <w:cols w:num="4" w:space="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2</Pages>
  <Words>285</Words>
  <Characters>878</Characters>
  <CharactersWithSpaces>1054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2023-03-07T17:00:12Z</dcterms:created>
  <dc:creator/>
  <dc:description/>
  <dc:language>pt-BR</dc:language>
  <cp:lastModifiedBy/>
  <dcterms:modified xsi:type="dcterms:W3CDTF">2023-03-08T02:25:39Z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