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header3.xml" ContentType="application/vnd.openxmlformats-officedocument.wordprocessingml.header+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280"/>
        <w:jc w:val="center"/>
        <w:spacing w:before="0" w:after="0"/>
        <w:rPr>
          <w:rFonts w:ascii="Open Sans" w:hAnsi="Open Sans" w:cs="Open Sans"/>
        </w:rPr>
        <w:pBdr>
          <w:top w:val="none" w:color="000000" w:sz="4" w:space="0"/>
          <w:left w:val="none" w:color="000000" w:sz="4" w:space="0"/>
          <w:bottom w:val="none" w:color="000000" w:sz="4" w:space="0"/>
          <w:right w:val="none" w:color="000000" w:sz="4" w:space="0"/>
        </w:pBdr>
      </w:pPr>
      <w:r>
        <w:rPr>
          <w:rFonts w:ascii="Open Sans" w:hAnsi="Open Sans" w:eastAsia="Times New Roman" w:cs="Open Sans"/>
          <w:b/>
          <w:color w:val="000000"/>
          <w:sz w:val="36"/>
        </w:rPr>
        <w:t xml:space="preserve">UNIVERSIDAD MAYOR DE SAN ANDRÉS</w:t>
      </w:r>
      <w:r>
        <w:rPr>
          <w:rFonts w:ascii="Open Sans" w:hAnsi="Open Sans" w:cs="Open Sans"/>
        </w:rPr>
      </w:r>
    </w:p>
    <w:p>
      <w:pPr>
        <w:ind w:left="0" w:right="0" w:firstLine="280"/>
        <w:jc w:val="center"/>
        <w:spacing w:before="0" w:after="0"/>
        <w:rPr>
          <w:rFonts w:ascii="Open Sans" w:hAnsi="Open Sans" w:cs="Open Sans"/>
        </w:rPr>
        <w:pBdr>
          <w:top w:val="none" w:color="000000" w:sz="4" w:space="0"/>
          <w:left w:val="none" w:color="000000" w:sz="4" w:space="0"/>
          <w:bottom w:val="none" w:color="000000" w:sz="4" w:space="0"/>
          <w:right w:val="none" w:color="000000" w:sz="4" w:space="0"/>
        </w:pBdr>
      </w:pPr>
      <w:r>
        <w:rPr>
          <w:rFonts w:ascii="Open Sans" w:hAnsi="Open Sans" w:eastAsia="Times New Roman" w:cs="Open Sans"/>
          <w:b/>
          <w:color w:val="000000"/>
          <w:sz w:val="36"/>
        </w:rPr>
        <w:t xml:space="preserve">FACULTAD DE CIENCIAS PURAS Y NATURALES</w:t>
      </w:r>
      <w:r>
        <w:rPr>
          <w:rFonts w:ascii="Open Sans" w:hAnsi="Open Sans" w:cs="Open Sans"/>
        </w:rPr>
      </w:r>
    </w:p>
    <w:p>
      <w:pPr>
        <w:ind w:left="0" w:right="0" w:firstLine="280"/>
        <w:jc w:val="center"/>
        <w:spacing w:before="0" w:after="0"/>
        <w:rPr>
          <w:rFonts w:ascii="Open Sans" w:hAnsi="Open Sans" w:cs="Open Sans"/>
        </w:rPr>
        <w:pBdr>
          <w:top w:val="none" w:color="000000" w:sz="4" w:space="0"/>
          <w:left w:val="none" w:color="000000" w:sz="4" w:space="0"/>
          <w:bottom w:val="none" w:color="000000" w:sz="4" w:space="0"/>
          <w:right w:val="none" w:color="000000" w:sz="4" w:space="0"/>
        </w:pBdr>
      </w:pPr>
      <w:r>
        <w:rPr>
          <w:rFonts w:ascii="Open Sans" w:hAnsi="Open Sans" w:eastAsia="Times New Roman" w:cs="Open Sans"/>
          <w:b/>
          <w:color w:val="000000"/>
          <w:sz w:val="36"/>
        </w:rPr>
        <w:t xml:space="preserve">CARRERA DE INFORMÁTICA</w:t>
      </w:r>
      <w:r>
        <w:rPr>
          <w:rFonts w:ascii="Open Sans" w:hAnsi="Open Sans" w:cs="Open Sans"/>
        </w:rPr>
      </w:r>
    </w:p>
    <w:p>
      <w:pPr>
        <w:ind w:left="0" w:right="0" w:firstLine="284"/>
        <w:jc w:val="center"/>
        <w:spacing w:before="0" w:after="0"/>
        <w:rPr>
          <w:rFonts w:ascii="Open Sans" w:hAnsi="Open Sans" w:cs="Open Sans"/>
        </w:rPr>
        <w:pBdr>
          <w:top w:val="none" w:color="000000" w:sz="4" w:space="0"/>
          <w:left w:val="none" w:color="000000" w:sz="4" w:space="0"/>
          <w:bottom w:val="none" w:color="000000" w:sz="4" w:space="0"/>
          <w:right w:val="none" w:color="000000" w:sz="4" w:space="0"/>
        </w:pBdr>
      </w:pPr>
      <w:r>
        <w:rPr>
          <w:rFonts w:ascii="Open Sans" w:hAnsi="Open Sans" w:cs="Open Sans"/>
        </w:rPr>
        <mc:AlternateContent>
          <mc:Choice Requires="wpg">
            <w:drawing>
              <wp:inline xmlns:wp="http://schemas.openxmlformats.org/drawingml/2006/wordprocessingDrawing" distT="0" distB="0" distL="0" distR="0">
                <wp:extent cx="1781175" cy="360045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103324" name=""/>
                        <pic:cNvPicPr>
                          <a:picLocks noChangeAspect="1"/>
                        </pic:cNvPicPr>
                        <pic:nvPr/>
                      </pic:nvPicPr>
                      <pic:blipFill>
                        <a:blip r:embed="rId15"/>
                        <a:stretch/>
                      </pic:blipFill>
                      <pic:spPr bwMode="auto">
                        <a:xfrm>
                          <a:off x="0" y="0"/>
                          <a:ext cx="1781174" cy="36004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140.2pt;height:283.5pt;mso-wrap-distance-left:0.0pt;mso-wrap-distance-top:0.0pt;mso-wrap-distance-right:0.0pt;mso-wrap-distance-bottom:0.0pt;" stroked="false">
                <v:path textboxrect="0,0,0,0"/>
                <v:imagedata r:id="rId15" o:title=""/>
              </v:shape>
            </w:pict>
          </mc:Fallback>
        </mc:AlternateContent>
      </w:r>
      <w:r>
        <w:rPr>
          <w:rFonts w:ascii="Open Sans" w:hAnsi="Open Sans" w:cs="Open Sans"/>
        </w:rPr>
      </w:r>
    </w:p>
    <w:p>
      <w:pPr>
        <w:ind w:left="0" w:right="0" w:firstLine="0"/>
        <w:spacing w:before="0" w:after="0"/>
        <w:rPr>
          <w:rFonts w:ascii="Open Sans" w:hAnsi="Open Sans" w:cs="Open Sans"/>
        </w:rPr>
        <w:pBdr>
          <w:top w:val="none" w:color="000000" w:sz="4" w:space="0"/>
          <w:left w:val="none" w:color="000000" w:sz="4" w:space="0"/>
          <w:bottom w:val="none" w:color="000000" w:sz="4" w:space="0"/>
          <w:right w:val="none" w:color="000000" w:sz="4" w:space="0"/>
        </w:pBdr>
      </w:pPr>
      <w:r>
        <w:rPr>
          <w:rFonts w:ascii="Open Sans" w:hAnsi="Open Sans" w:cs="Open Sans"/>
        </w:rPr>
      </w:r>
      <w:r>
        <w:rPr>
          <w:rFonts w:ascii="Open Sans" w:hAnsi="Open Sans" w:cs="Open Sans"/>
        </w:rPr>
      </w:r>
    </w:p>
    <w:p>
      <w:pPr>
        <w:ind w:left="0" w:right="0" w:firstLine="280"/>
        <w:jc w:val="center"/>
        <w:spacing w:before="0" w:after="0"/>
        <w:rPr>
          <w:rFonts w:ascii="Open Sans" w:hAnsi="Open Sans" w:cs="Open Sans"/>
          <w:highlight w:val="none"/>
        </w:rPr>
        <w:pBdr>
          <w:top w:val="none" w:color="000000" w:sz="4" w:space="0"/>
          <w:left w:val="none" w:color="000000" w:sz="4" w:space="0"/>
          <w:bottom w:val="none" w:color="000000" w:sz="4" w:space="0"/>
          <w:right w:val="none" w:color="000000" w:sz="4" w:space="0"/>
        </w:pBdr>
      </w:pPr>
      <w:r>
        <w:rPr>
          <w:rFonts w:ascii="Open Sans" w:hAnsi="Open Sans" w:eastAsia="Times New Roman" w:cs="Open Sans"/>
          <w:b/>
          <w:color w:val="000000"/>
          <w:sz w:val="28"/>
        </w:rPr>
        <w:t xml:space="preserve">CLASIFICADOR: ARBOL DE DESICION</w:t>
      </w:r>
      <w:r>
        <w:rPr>
          <w:rFonts w:ascii="Open Sans" w:hAnsi="Open Sans" w:cs="Open Sans"/>
        </w:rPr>
      </w:r>
      <w:r>
        <w:rPr>
          <w:rFonts w:ascii="Open Sans" w:hAnsi="Open Sans" w:eastAsia="Times New Roman" w:cs="Open Sans"/>
          <w:sz w:val="24"/>
        </w:rPr>
      </w:r>
      <w:r>
        <w:rPr>
          <w:rFonts w:ascii="Open Sans" w:hAnsi="Open Sans" w:cs="Open Sans"/>
          <w:highlight w:val="none"/>
        </w:rPr>
      </w:r>
      <w:r>
        <w:rPr>
          <w:rFonts w:ascii="Open Sans" w:hAnsi="Open Sans" w:cs="Open Sans"/>
          <w:highlight w:val="none"/>
        </w:rPr>
      </w:r>
      <w:r>
        <w:rPr>
          <w:rFonts w:ascii="Open Sans" w:hAnsi="Open Sans" w:cs="Open Sans"/>
          <w:highlight w:val="none"/>
        </w:rPr>
      </w:r>
    </w:p>
    <w:tbl>
      <w:tblPr>
        <w:tblStyle w:val="48"/>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900"/>
        <w:gridCol w:w="7300"/>
      </w:tblGrid>
      <w:tr>
        <w:trPr>
          <w:trHeight w:val="0"/>
        </w:trPr>
        <w:tc>
          <w:tcPr>
            <w:shd w:val="clear" w:color="f2f2f2" w:fill="f2f2f2"/>
            <w:tcBorders>
              <w:top w:val="single" w:color="000000" w:sz="4" w:space="0"/>
              <w:left w:val="single" w:color="000000" w:sz="4" w:space="0"/>
              <w:bottom w:val="single" w:color="000000" w:sz="4" w:space="0"/>
              <w:right w:val="single" w:color="000000" w:sz="4" w:space="0"/>
            </w:tcBorders>
            <w:tcMar>
              <w:left w:w="100" w:type="dxa"/>
              <w:top w:w="100" w:type="dxa"/>
              <w:right w:w="100" w:type="dxa"/>
              <w:bottom w:w="100" w:type="dxa"/>
            </w:tcMar>
            <w:tcW w:w="1900" w:type="dxa"/>
            <w:vAlign w:val="center"/>
            <w:textDirection w:val="lrTb"/>
            <w:noWrap w:val="false"/>
          </w:tcPr>
          <w:p>
            <w:pPr>
              <w:ind w:left="0" w:right="0" w:firstLine="284"/>
              <w:spacing w:before="0" w:after="0"/>
              <w:rPr>
                <w:rFonts w:ascii="Open Sans" w:hAnsi="Open Sans" w:cs="Open Sans"/>
              </w:rPr>
              <w:pBdr>
                <w:top w:val="none" w:color="000000" w:sz="4" w:space="0"/>
                <w:left w:val="none" w:color="000000" w:sz="4" w:space="0"/>
                <w:bottom w:val="none" w:color="000000" w:sz="4" w:space="0"/>
                <w:right w:val="none" w:color="000000" w:sz="4" w:space="0"/>
              </w:pBdr>
            </w:pPr>
            <w:r>
              <w:rPr>
                <w:rFonts w:ascii="Open Sans" w:hAnsi="Open Sans" w:eastAsia="Times New Roman" w:cs="Open Sans"/>
                <w:b/>
                <w:color w:val="000000"/>
                <w:sz w:val="28"/>
              </w:rPr>
              <w:t xml:space="preserve">Dataset</w:t>
            </w:r>
            <w:r>
              <w:rPr>
                <w:rFonts w:ascii="Open Sans" w:hAnsi="Open Sans" w:cs="Open Sans"/>
              </w:rPr>
            </w:r>
          </w:p>
        </w:tc>
        <w:tc>
          <w:tcPr>
            <w:shd w:val="clear" w:color="ffffff" w:fill="ffffff"/>
            <w:tcBorders>
              <w:top w:val="single" w:color="000000" w:sz="4" w:space="0"/>
              <w:left w:val="single" w:color="000000" w:sz="4" w:space="0"/>
              <w:bottom w:val="single" w:color="000000" w:sz="4" w:space="0"/>
              <w:right w:val="single" w:color="000000" w:sz="4" w:space="0"/>
            </w:tcBorders>
            <w:tcMar>
              <w:left w:w="100" w:type="dxa"/>
              <w:top w:w="100" w:type="dxa"/>
              <w:right w:w="100" w:type="dxa"/>
              <w:bottom w:w="100" w:type="dxa"/>
            </w:tcMar>
            <w:tcW w:w="7300" w:type="dxa"/>
            <w:vAlign w:val="top"/>
            <w:textDirection w:val="lrTb"/>
            <w:noWrap w:val="false"/>
          </w:tcPr>
          <w:p>
            <w:pPr>
              <w:ind w:left="0" w:right="0" w:firstLine="284"/>
              <w:spacing w:before="0" w:after="0"/>
              <w:rPr>
                <w:rFonts w:ascii="Open Sans" w:hAnsi="Open Sans" w:cs="Open Sans"/>
              </w:rPr>
              <w:pBdr>
                <w:top w:val="none" w:color="000000" w:sz="4" w:space="0"/>
                <w:left w:val="none" w:color="000000" w:sz="4" w:space="0"/>
                <w:bottom w:val="none" w:color="000000" w:sz="4" w:space="0"/>
                <w:right w:val="none" w:color="000000" w:sz="4" w:space="0"/>
              </w:pBdr>
            </w:pPr>
            <w:r>
              <w:rPr>
                <w:rFonts w:ascii="Open Sans" w:hAnsi="Open Sans" w:eastAsia="Times New Roman" w:cs="Open Sans"/>
                <w:color w:val="000000"/>
                <w:sz w:val="24"/>
              </w:rPr>
              <w:t xml:space="preserve">Diabetes Health Indicators</w:t>
            </w:r>
            <w:r>
              <w:rPr>
                <w:rFonts w:ascii="Open Sans" w:hAnsi="Open Sans" w:cs="Open Sans"/>
              </w:rPr>
            </w:r>
          </w:p>
        </w:tc>
      </w:tr>
      <w:tr>
        <w:trPr>
          <w:trHeight w:val="0"/>
        </w:trPr>
        <w:tc>
          <w:tcPr>
            <w:shd w:val="clear" w:color="f2f2f2" w:fill="f2f2f2"/>
            <w:tcBorders>
              <w:top w:val="single" w:color="000000" w:sz="4" w:space="0"/>
              <w:left w:val="single" w:color="000000" w:sz="4" w:space="0"/>
              <w:bottom w:val="single" w:color="000000" w:sz="4" w:space="0"/>
              <w:right w:val="single" w:color="000000" w:sz="4" w:space="0"/>
            </w:tcBorders>
            <w:tcMar>
              <w:left w:w="100" w:type="dxa"/>
              <w:top w:w="100" w:type="dxa"/>
              <w:right w:w="100" w:type="dxa"/>
              <w:bottom w:w="100" w:type="dxa"/>
            </w:tcMar>
            <w:tcW w:w="1900" w:type="dxa"/>
            <w:vAlign w:val="center"/>
            <w:vMerge w:val="restart"/>
            <w:textDirection w:val="lrTb"/>
            <w:noWrap w:val="false"/>
          </w:tcPr>
          <w:p>
            <w:pPr>
              <w:ind w:left="0" w:right="0" w:firstLine="284"/>
              <w:spacing w:before="0" w:after="0"/>
              <w:rPr>
                <w:rFonts w:ascii="Open Sans" w:hAnsi="Open Sans" w:cs="Open Sans"/>
              </w:rPr>
              <w:pBdr>
                <w:top w:val="none" w:color="000000" w:sz="4" w:space="0"/>
                <w:left w:val="none" w:color="000000" w:sz="4" w:space="0"/>
                <w:bottom w:val="none" w:color="000000" w:sz="4" w:space="0"/>
                <w:right w:val="none" w:color="000000" w:sz="4" w:space="0"/>
              </w:pBdr>
            </w:pPr>
            <w:r>
              <w:rPr>
                <w:rFonts w:ascii="Open Sans" w:hAnsi="Open Sans" w:eastAsia="Times New Roman" w:cs="Open Sans"/>
                <w:b/>
                <w:color w:val="000000"/>
                <w:sz w:val="28"/>
              </w:rPr>
              <w:t xml:space="preserve">Autor/es</w:t>
            </w:r>
            <w:r>
              <w:rPr>
                <w:rFonts w:ascii="Open Sans" w:hAnsi="Open Sans" w:cs="Open Sans"/>
              </w:rPr>
            </w:r>
          </w:p>
        </w:tc>
        <w:tc>
          <w:tcPr>
            <w:shd w:val="clear" w:color="ffffff" w:fill="ffffff"/>
            <w:tcBorders>
              <w:top w:val="single" w:color="000000" w:sz="4" w:space="0"/>
              <w:left w:val="single" w:color="000000" w:sz="4" w:space="0"/>
              <w:bottom w:val="single" w:color="000000" w:sz="4" w:space="0"/>
              <w:right w:val="single" w:color="000000" w:sz="4" w:space="0"/>
            </w:tcBorders>
            <w:tcMar>
              <w:left w:w="100" w:type="dxa"/>
              <w:top w:w="100" w:type="dxa"/>
              <w:right w:w="100" w:type="dxa"/>
              <w:bottom w:w="100" w:type="dxa"/>
            </w:tcMar>
            <w:tcW w:w="7300" w:type="dxa"/>
            <w:vAlign w:val="top"/>
            <w:textDirection w:val="lrTb"/>
            <w:noWrap w:val="false"/>
          </w:tcPr>
          <w:p>
            <w:pPr>
              <w:ind w:left="0" w:right="0" w:firstLine="284"/>
              <w:jc w:val="center"/>
              <w:spacing w:before="0" w:after="0"/>
              <w:rPr>
                <w:rFonts w:ascii="Open Sans" w:hAnsi="Open Sans" w:cs="Open Sans"/>
              </w:rPr>
              <w:pBdr>
                <w:top w:val="none" w:color="000000" w:sz="4" w:space="0"/>
                <w:left w:val="none" w:color="000000" w:sz="4" w:space="0"/>
                <w:bottom w:val="none" w:color="000000" w:sz="4" w:space="0"/>
                <w:right w:val="none" w:color="000000" w:sz="4" w:space="0"/>
              </w:pBdr>
            </w:pPr>
            <w:r>
              <w:rPr>
                <w:rFonts w:ascii="Open Sans" w:hAnsi="Open Sans" w:eastAsia="Times New Roman" w:cs="Open Sans"/>
                <w:b/>
                <w:color w:val="000000"/>
                <w:sz w:val="24"/>
              </w:rPr>
              <w:t xml:space="preserve">Nombres y Apellidos</w:t>
            </w:r>
            <w:r>
              <w:rPr>
                <w:rFonts w:ascii="Open Sans" w:hAnsi="Open Sans" w:cs="Open Sans"/>
              </w:rPr>
            </w:r>
          </w:p>
        </w:tc>
      </w:tr>
      <w:tr>
        <w:trPr>
          <w:trHeight w:val="0"/>
        </w:trPr>
        <w:tc>
          <w:tcPr>
            <w:vMerge w:val="continue"/>
            <w:textDirection w:val="lrTb"/>
            <w:noWrap w:val="false"/>
          </w:tcPr>
          <w:p>
            <w:r/>
            <w:r/>
          </w:p>
        </w:tc>
        <w:tc>
          <w:tcPr>
            <w:shd w:val="clear" w:color="ffffff" w:fill="ffffff"/>
            <w:tcBorders>
              <w:top w:val="single" w:color="000000" w:sz="4" w:space="0"/>
              <w:left w:val="single" w:color="000000" w:sz="4" w:space="0"/>
              <w:bottom w:val="single" w:color="000000" w:sz="4" w:space="0"/>
              <w:right w:val="single" w:color="000000" w:sz="4" w:space="0"/>
            </w:tcBorders>
            <w:tcMar>
              <w:left w:w="100" w:type="dxa"/>
              <w:top w:w="100" w:type="dxa"/>
              <w:right w:w="100" w:type="dxa"/>
              <w:bottom w:w="100" w:type="dxa"/>
            </w:tcMar>
            <w:tcW w:w="7300" w:type="dxa"/>
            <w:vAlign w:val="top"/>
            <w:textDirection w:val="lrTb"/>
            <w:noWrap w:val="false"/>
          </w:tcPr>
          <w:p>
            <w:pPr>
              <w:ind w:left="0" w:right="0" w:firstLine="284"/>
              <w:spacing w:before="0" w:after="0"/>
              <w:rPr>
                <w:rFonts w:ascii="Open Sans" w:hAnsi="Open Sans" w:cs="Open Sans"/>
              </w:rPr>
              <w:pBdr>
                <w:top w:val="none" w:color="000000" w:sz="4" w:space="0"/>
                <w:left w:val="none" w:color="000000" w:sz="4" w:space="0"/>
                <w:bottom w:val="none" w:color="000000" w:sz="4" w:space="0"/>
                <w:right w:val="none" w:color="000000" w:sz="4" w:space="0"/>
              </w:pBdr>
            </w:pPr>
            <w:r>
              <w:rPr>
                <w:rFonts w:ascii="Open Sans" w:hAnsi="Open Sans" w:eastAsia="Times New Roman" w:cs="Open Sans"/>
                <w:color w:val="000000"/>
                <w:sz w:val="24"/>
              </w:rPr>
              <w:t xml:space="preserve">Gary Omar Nova Mamani</w:t>
            </w:r>
            <w:r>
              <w:rPr>
                <w:rFonts w:ascii="Open Sans" w:hAnsi="Open Sans" w:cs="Open Sans"/>
              </w:rPr>
            </w:r>
          </w:p>
        </w:tc>
      </w:tr>
      <w:tr>
        <w:trPr>
          <w:trHeight w:val="0"/>
        </w:trPr>
        <w:tc>
          <w:tcPr>
            <w:shd w:val="clear" w:color="f2f2f2" w:fill="f2f2f2"/>
            <w:tcBorders>
              <w:top w:val="single" w:color="000000" w:sz="4" w:space="0"/>
              <w:left w:val="single" w:color="000000" w:sz="4" w:space="0"/>
              <w:bottom w:val="single" w:color="000000" w:sz="4" w:space="0"/>
              <w:right w:val="single" w:color="000000" w:sz="4" w:space="0"/>
            </w:tcBorders>
            <w:tcMar>
              <w:left w:w="100" w:type="dxa"/>
              <w:top w:w="100" w:type="dxa"/>
              <w:right w:w="100" w:type="dxa"/>
              <w:bottom w:w="100" w:type="dxa"/>
            </w:tcMar>
            <w:tcW w:w="1900" w:type="dxa"/>
            <w:vAlign w:val="top"/>
            <w:textDirection w:val="lrTb"/>
            <w:noWrap w:val="false"/>
          </w:tcPr>
          <w:p>
            <w:pPr>
              <w:ind w:left="0" w:right="0" w:firstLine="284"/>
              <w:spacing w:before="0" w:after="0"/>
              <w:rPr>
                <w:rFonts w:ascii="Open Sans" w:hAnsi="Open Sans" w:cs="Open Sans"/>
              </w:rPr>
              <w:pBdr>
                <w:top w:val="none" w:color="000000" w:sz="4" w:space="0"/>
                <w:left w:val="none" w:color="000000" w:sz="4" w:space="0"/>
                <w:bottom w:val="none" w:color="000000" w:sz="4" w:space="0"/>
                <w:right w:val="none" w:color="000000" w:sz="4" w:space="0"/>
              </w:pBdr>
            </w:pPr>
            <w:r>
              <w:rPr>
                <w:rFonts w:ascii="Open Sans" w:hAnsi="Open Sans" w:eastAsia="Times New Roman" w:cs="Open Sans"/>
                <w:b/>
                <w:color w:val="000000"/>
                <w:sz w:val="28"/>
              </w:rPr>
              <w:t xml:space="preserve">Fecha</w:t>
            </w:r>
            <w:r>
              <w:rPr>
                <w:rFonts w:ascii="Open Sans" w:hAnsi="Open Sans" w:cs="Open Sans"/>
              </w:rPr>
            </w:r>
          </w:p>
        </w:tc>
        <w:tc>
          <w:tcPr>
            <w:shd w:val="clear" w:color="ffffff" w:fill="ffffff"/>
            <w:tcBorders>
              <w:top w:val="single" w:color="000000" w:sz="4" w:space="0"/>
              <w:left w:val="single" w:color="000000" w:sz="4" w:space="0"/>
              <w:bottom w:val="single" w:color="000000" w:sz="4" w:space="0"/>
              <w:right w:val="single" w:color="000000" w:sz="4" w:space="0"/>
            </w:tcBorders>
            <w:tcMar>
              <w:left w:w="100" w:type="dxa"/>
              <w:top w:w="100" w:type="dxa"/>
              <w:right w:w="100" w:type="dxa"/>
              <w:bottom w:w="100" w:type="dxa"/>
            </w:tcMar>
            <w:tcW w:w="7300" w:type="dxa"/>
            <w:vAlign w:val="top"/>
            <w:textDirection w:val="lrTb"/>
            <w:noWrap w:val="false"/>
          </w:tcPr>
          <w:p>
            <w:pPr>
              <w:ind w:left="0" w:right="0" w:firstLine="284"/>
              <w:spacing w:before="0" w:after="0"/>
              <w:rPr>
                <w:rFonts w:ascii="Open Sans" w:hAnsi="Open Sans" w:eastAsia="Times New Roman" w:cs="Open Sans"/>
                <w:color w:val="000000"/>
                <w:sz w:val="24"/>
                <w:szCs w:val="24"/>
                <w:highlight w:val="none"/>
              </w:rPr>
              <w:pBdr>
                <w:top w:val="none" w:color="000000" w:sz="4" w:space="0"/>
                <w:left w:val="none" w:color="000000" w:sz="4" w:space="0"/>
                <w:bottom w:val="none" w:color="000000" w:sz="4" w:space="0"/>
                <w:right w:val="none" w:color="000000" w:sz="4" w:space="0"/>
              </w:pBdr>
            </w:pPr>
            <w:r>
              <w:rPr>
                <w:rFonts w:ascii="Open Sans" w:hAnsi="Open Sans" w:eastAsia="Times New Roman" w:cs="Open Sans"/>
                <w:color w:val="000000"/>
                <w:sz w:val="24"/>
              </w:rPr>
              <w:t xml:space="preserve">16/06/2023</w:t>
            </w:r>
            <w:r>
              <w:rPr>
                <w:rFonts w:ascii="Open Sans" w:hAnsi="Open Sans" w:cs="Open Sans"/>
              </w:rPr>
            </w:r>
            <w:r>
              <w:rPr>
                <w:rFonts w:ascii="Open Sans" w:hAnsi="Open Sans" w:eastAsia="Times New Roman" w:cs="Open Sans"/>
                <w:color w:val="000000"/>
                <w:sz w:val="24"/>
                <w:highlight w:val="none"/>
              </w:rPr>
            </w:r>
            <w:r>
              <w:rPr>
                <w:rFonts w:ascii="Open Sans" w:hAnsi="Open Sans" w:eastAsia="Times New Roman" w:cs="Open Sans"/>
                <w:color w:val="000000"/>
                <w:sz w:val="24"/>
                <w:highlight w:val="none"/>
              </w:rPr>
            </w:r>
            <w:r>
              <w:rPr>
                <w:rFonts w:ascii="Open Sans" w:hAnsi="Open Sans" w:eastAsia="Times New Roman" w:cs="Open Sans"/>
                <w:color w:val="000000"/>
                <w:sz w:val="24"/>
                <w:szCs w:val="24"/>
                <w:highlight w:val="none"/>
              </w:rPr>
            </w:r>
          </w:p>
        </w:tc>
      </w:tr>
    </w:tbl>
    <w:tbl>
      <w:tblPr>
        <w:tblStyle w:val="48"/>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900"/>
        <w:gridCol w:w="7300"/>
      </w:tblGrid>
      <w:tr>
        <w:trPr>
          <w:trHeight w:val="302"/>
        </w:trPr>
        <w:tc>
          <w:tcPr>
            <w:shd w:val="clear" w:color="f2f2f2" w:fill="f2f2f2"/>
            <w:tcBorders>
              <w:top w:val="single" w:color="000000" w:sz="4" w:space="0"/>
              <w:left w:val="single" w:color="000000" w:sz="4" w:space="0"/>
              <w:bottom w:val="single" w:color="000000" w:sz="4" w:space="0"/>
              <w:right w:val="single" w:color="000000" w:sz="4" w:space="0"/>
            </w:tcBorders>
            <w:tcMar>
              <w:left w:w="100" w:type="dxa"/>
              <w:top w:w="100" w:type="dxa"/>
              <w:right w:w="100" w:type="dxa"/>
              <w:bottom w:w="100" w:type="dxa"/>
            </w:tcMar>
            <w:tcW w:w="1900" w:type="dxa"/>
            <w:vAlign w:val="top"/>
            <w:textDirection w:val="lrTb"/>
            <w:noWrap w:val="false"/>
          </w:tcPr>
          <w:p>
            <w:pPr>
              <w:ind w:left="0" w:right="0" w:firstLine="29"/>
              <w:spacing w:before="0" w:after="0"/>
              <w:rPr>
                <w:rFonts w:ascii="Open Sans" w:hAnsi="Open Sans" w:cs="Open Sans"/>
              </w:rPr>
              <w:pBdr>
                <w:top w:val="none" w:color="000000" w:sz="4" w:space="0"/>
                <w:left w:val="none" w:color="000000" w:sz="4" w:space="0"/>
                <w:bottom w:val="none" w:color="000000" w:sz="4" w:space="0"/>
                <w:right w:val="none" w:color="000000" w:sz="4" w:space="0"/>
              </w:pBdr>
            </w:pPr>
            <w:r>
              <w:rPr>
                <w:rFonts w:ascii="Open Sans" w:hAnsi="Open Sans" w:eastAsia="Times New Roman" w:cs="Open Sans"/>
                <w:b/>
                <w:color w:val="000000"/>
                <w:sz w:val="22"/>
              </w:rPr>
              <w:t xml:space="preserve">Carrera</w:t>
            </w:r>
            <w:r>
              <w:rPr>
                <w:rFonts w:ascii="Open Sans" w:hAnsi="Open Sans" w:cs="Open Sans"/>
              </w:rPr>
            </w:r>
          </w:p>
        </w:tc>
        <w:tc>
          <w:tcPr>
            <w:shd w:val="clear" w:color="ffffff" w:fill="ffffff"/>
            <w:tcBorders>
              <w:top w:val="single" w:color="000000" w:sz="4" w:space="0"/>
              <w:left w:val="single" w:color="000000" w:sz="4" w:space="0"/>
              <w:bottom w:val="single" w:color="000000" w:sz="4" w:space="0"/>
              <w:right w:val="single" w:color="000000" w:sz="4" w:space="0"/>
            </w:tcBorders>
            <w:tcMar>
              <w:left w:w="100" w:type="dxa"/>
              <w:top w:w="100" w:type="dxa"/>
              <w:right w:w="100" w:type="dxa"/>
              <w:bottom w:w="100" w:type="dxa"/>
            </w:tcMar>
            <w:tcW w:w="7300" w:type="dxa"/>
            <w:vAlign w:val="top"/>
            <w:textDirection w:val="lrTb"/>
            <w:noWrap w:val="false"/>
          </w:tcPr>
          <w:p>
            <w:pPr>
              <w:ind w:left="0" w:right="0" w:firstLine="284"/>
              <w:spacing w:before="0" w:after="0"/>
              <w:rPr>
                <w:rFonts w:ascii="Open Sans" w:hAnsi="Open Sans" w:cs="Open Sans"/>
              </w:rPr>
              <w:pBdr>
                <w:top w:val="none" w:color="000000" w:sz="4" w:space="0"/>
                <w:left w:val="none" w:color="000000" w:sz="4" w:space="0"/>
                <w:bottom w:val="none" w:color="000000" w:sz="4" w:space="0"/>
                <w:right w:val="none" w:color="000000" w:sz="4" w:space="0"/>
              </w:pBdr>
            </w:pPr>
            <w:r>
              <w:rPr>
                <w:rFonts w:ascii="Open Sans" w:hAnsi="Open Sans" w:eastAsia="Times New Roman" w:cs="Open Sans"/>
                <w:color w:val="000000"/>
                <w:sz w:val="24"/>
              </w:rPr>
              <w:t xml:space="preserve">Informática</w:t>
            </w:r>
            <w:r>
              <w:rPr>
                <w:rFonts w:ascii="Open Sans" w:hAnsi="Open Sans" w:cs="Open Sans"/>
              </w:rPr>
            </w:r>
          </w:p>
        </w:tc>
      </w:tr>
      <w:tr>
        <w:trPr>
          <w:trHeight w:val="0"/>
        </w:trPr>
        <w:tc>
          <w:tcPr>
            <w:shd w:val="clear" w:color="f2f2f2" w:fill="f2f2f2"/>
            <w:tcBorders>
              <w:top w:val="single" w:color="000000" w:sz="4" w:space="0"/>
              <w:left w:val="single" w:color="000000" w:sz="4" w:space="0"/>
              <w:bottom w:val="single" w:color="000000" w:sz="4" w:space="0"/>
              <w:right w:val="single" w:color="000000" w:sz="4" w:space="0"/>
            </w:tcBorders>
            <w:tcMar>
              <w:left w:w="100" w:type="dxa"/>
              <w:top w:w="100" w:type="dxa"/>
              <w:right w:w="100" w:type="dxa"/>
              <w:bottom w:w="100" w:type="dxa"/>
            </w:tcMar>
            <w:tcW w:w="1900" w:type="dxa"/>
            <w:vAlign w:val="top"/>
            <w:textDirection w:val="lrTb"/>
            <w:noWrap w:val="false"/>
          </w:tcPr>
          <w:p>
            <w:pPr>
              <w:ind w:left="0" w:right="0" w:firstLine="29"/>
              <w:spacing w:before="0" w:after="0"/>
              <w:rPr>
                <w:rFonts w:ascii="Open Sans" w:hAnsi="Open Sans" w:cs="Open Sans"/>
              </w:rPr>
              <w:pBdr>
                <w:top w:val="none" w:color="000000" w:sz="4" w:space="0"/>
                <w:left w:val="none" w:color="000000" w:sz="4" w:space="0"/>
                <w:bottom w:val="none" w:color="000000" w:sz="4" w:space="0"/>
                <w:right w:val="none" w:color="000000" w:sz="4" w:space="0"/>
              </w:pBdr>
            </w:pPr>
            <w:r>
              <w:rPr>
                <w:rFonts w:ascii="Open Sans" w:hAnsi="Open Sans" w:eastAsia="Times New Roman" w:cs="Open Sans"/>
                <w:b/>
                <w:color w:val="000000"/>
                <w:sz w:val="22"/>
              </w:rPr>
              <w:t xml:space="preserve">Asignatura</w:t>
            </w:r>
            <w:r>
              <w:rPr>
                <w:rFonts w:ascii="Open Sans" w:hAnsi="Open Sans" w:cs="Open Sans"/>
              </w:rPr>
            </w:r>
          </w:p>
        </w:tc>
        <w:tc>
          <w:tcPr>
            <w:shd w:val="clear" w:color="ffffff" w:fill="ffffff"/>
            <w:tcBorders>
              <w:top w:val="single" w:color="000000" w:sz="4" w:space="0"/>
              <w:left w:val="single" w:color="000000" w:sz="4" w:space="0"/>
              <w:bottom w:val="single" w:color="000000" w:sz="4" w:space="0"/>
              <w:right w:val="single" w:color="000000" w:sz="4" w:space="0"/>
            </w:tcBorders>
            <w:tcMar>
              <w:left w:w="100" w:type="dxa"/>
              <w:top w:w="100" w:type="dxa"/>
              <w:right w:w="100" w:type="dxa"/>
              <w:bottom w:w="100" w:type="dxa"/>
            </w:tcMar>
            <w:tcW w:w="7300" w:type="dxa"/>
            <w:vAlign w:val="top"/>
            <w:textDirection w:val="lrTb"/>
            <w:noWrap w:val="false"/>
          </w:tcPr>
          <w:p>
            <w:pPr>
              <w:ind w:left="0" w:right="0" w:firstLine="284"/>
              <w:spacing w:before="0" w:after="0"/>
              <w:rPr>
                <w:rFonts w:ascii="Open Sans" w:hAnsi="Open Sans" w:cs="Open Sans"/>
              </w:rPr>
              <w:pBdr>
                <w:top w:val="none" w:color="000000" w:sz="4" w:space="0"/>
                <w:left w:val="none" w:color="000000" w:sz="4" w:space="0"/>
                <w:bottom w:val="none" w:color="000000" w:sz="4" w:space="0"/>
                <w:right w:val="none" w:color="000000" w:sz="4" w:space="0"/>
              </w:pBdr>
            </w:pPr>
            <w:r>
              <w:rPr>
                <w:rFonts w:ascii="Open Sans" w:hAnsi="Open Sans" w:eastAsia="Times New Roman" w:cs="Open Sans"/>
                <w:color w:val="000000"/>
                <w:sz w:val="24"/>
              </w:rPr>
              <w:t xml:space="preserve">INF - 354</w:t>
            </w:r>
            <w:r>
              <w:rPr>
                <w:rFonts w:ascii="Open Sans" w:hAnsi="Open Sans" w:cs="Open Sans"/>
              </w:rPr>
            </w:r>
          </w:p>
        </w:tc>
      </w:tr>
      <w:tr>
        <w:trPr>
          <w:trHeight w:val="0"/>
        </w:trPr>
        <w:tc>
          <w:tcPr>
            <w:shd w:val="clear" w:color="f2f2f2" w:fill="f2f2f2"/>
            <w:tcBorders>
              <w:top w:val="single" w:color="000000" w:sz="4" w:space="0"/>
              <w:left w:val="single" w:color="000000" w:sz="4" w:space="0"/>
              <w:bottom w:val="single" w:color="000000" w:sz="4" w:space="0"/>
              <w:right w:val="single" w:color="000000" w:sz="4" w:space="0"/>
            </w:tcBorders>
            <w:tcMar>
              <w:left w:w="100" w:type="dxa"/>
              <w:top w:w="100" w:type="dxa"/>
              <w:right w:w="100" w:type="dxa"/>
              <w:bottom w:w="100" w:type="dxa"/>
            </w:tcMar>
            <w:tcW w:w="1900" w:type="dxa"/>
            <w:vAlign w:val="top"/>
            <w:textDirection w:val="lrTb"/>
            <w:noWrap w:val="false"/>
          </w:tcPr>
          <w:p>
            <w:pPr>
              <w:ind w:left="0" w:right="0" w:firstLine="29"/>
              <w:spacing w:before="0" w:after="0"/>
              <w:rPr>
                <w:rFonts w:ascii="Open Sans" w:hAnsi="Open Sans" w:cs="Open Sans"/>
              </w:rPr>
              <w:pBdr>
                <w:top w:val="none" w:color="000000" w:sz="4" w:space="0"/>
                <w:left w:val="none" w:color="000000" w:sz="4" w:space="0"/>
                <w:bottom w:val="none" w:color="000000" w:sz="4" w:space="0"/>
                <w:right w:val="none" w:color="000000" w:sz="4" w:space="0"/>
              </w:pBdr>
            </w:pPr>
            <w:r>
              <w:rPr>
                <w:rFonts w:ascii="Open Sans" w:hAnsi="Open Sans" w:eastAsia="Times New Roman" w:cs="Open Sans"/>
                <w:b/>
                <w:color w:val="000000"/>
                <w:sz w:val="22"/>
              </w:rPr>
              <w:t xml:space="preserve">Docente</w:t>
            </w:r>
            <w:r>
              <w:rPr>
                <w:rFonts w:ascii="Open Sans" w:hAnsi="Open Sans" w:cs="Open Sans"/>
              </w:rPr>
            </w:r>
          </w:p>
        </w:tc>
        <w:tc>
          <w:tcPr>
            <w:shd w:val="clear" w:color="ffffff" w:fill="ffffff"/>
            <w:tcBorders>
              <w:top w:val="single" w:color="000000" w:sz="4" w:space="0"/>
              <w:left w:val="single" w:color="000000" w:sz="4" w:space="0"/>
              <w:bottom w:val="single" w:color="000000" w:sz="4" w:space="0"/>
              <w:right w:val="single" w:color="000000" w:sz="4" w:space="0"/>
            </w:tcBorders>
            <w:tcMar>
              <w:left w:w="100" w:type="dxa"/>
              <w:top w:w="100" w:type="dxa"/>
              <w:right w:w="100" w:type="dxa"/>
              <w:bottom w:w="100" w:type="dxa"/>
            </w:tcMar>
            <w:tcW w:w="7300" w:type="dxa"/>
            <w:vAlign w:val="top"/>
            <w:textDirection w:val="lrTb"/>
            <w:noWrap w:val="false"/>
          </w:tcPr>
          <w:p>
            <w:pPr>
              <w:ind w:left="0" w:right="0" w:firstLine="284"/>
              <w:spacing w:before="0" w:after="0"/>
              <w:rPr>
                <w:rFonts w:ascii="Open Sans" w:hAnsi="Open Sans" w:cs="Open Sans"/>
              </w:rPr>
              <w:pBdr>
                <w:top w:val="none" w:color="000000" w:sz="4" w:space="0"/>
                <w:left w:val="none" w:color="000000" w:sz="4" w:space="0"/>
                <w:bottom w:val="none" w:color="000000" w:sz="4" w:space="0"/>
                <w:right w:val="none" w:color="000000" w:sz="4" w:space="0"/>
              </w:pBdr>
            </w:pPr>
            <w:r>
              <w:rPr>
                <w:rFonts w:ascii="Open Sans" w:hAnsi="Open Sans" w:eastAsia="Times New Roman" w:cs="Open Sans"/>
                <w:color w:val="000000"/>
                <w:sz w:val="24"/>
              </w:rPr>
              <w:t xml:space="preserve">Lic. Moises Silva</w:t>
            </w:r>
            <w:r>
              <w:rPr>
                <w:rFonts w:ascii="Open Sans" w:hAnsi="Open Sans" w:cs="Open Sans"/>
              </w:rPr>
            </w:r>
          </w:p>
        </w:tc>
      </w:tr>
    </w:tbl>
    <w:p>
      <w:pPr>
        <w:ind w:left="0" w:right="0" w:firstLine="0"/>
        <w:jc w:val="both"/>
        <w:spacing w:before="0" w:after="160"/>
        <w:rPr>
          <w:rFonts w:ascii="Open Sans" w:hAnsi="Open Sans" w:cs="Open Sans"/>
          <w:sz w:val="24"/>
          <w:szCs w:val="24"/>
        </w:rPr>
        <w:pBdr>
          <w:top w:val="none" w:color="000000" w:sz="4" w:space="0"/>
          <w:left w:val="none" w:color="000000" w:sz="4" w:space="0"/>
          <w:bottom w:val="none" w:color="000000" w:sz="4" w:space="0"/>
          <w:right w:val="none" w:color="000000" w:sz="4" w:space="0"/>
        </w:pBdr>
      </w:pPr>
      <w:r>
        <w:rPr>
          <w:rFonts w:ascii="Open Sans" w:hAnsi="Open Sans" w:eastAsia="Calibri" w:cs="Open Sans"/>
          <w:color w:val="000000"/>
          <w:sz w:val="22"/>
          <w:highlight w:val="none"/>
        </w:rPr>
      </w:r>
      <w:r>
        <w:rPr>
          <w:rFonts w:ascii="Open Sans" w:hAnsi="Open Sans" w:eastAsia="Calibri" w:cs="Open Sans"/>
          <w:color w:val="000000"/>
          <w:sz w:val="22"/>
          <w:highlight w:val="none"/>
        </w:rPr>
      </w:r>
    </w:p>
    <w:p>
      <w:pPr>
        <w:pStyle w:val="13"/>
        <w:ind w:left="0" w:firstLine="0"/>
        <w:rPr>
          <w:rFonts w:ascii="Open Sans" w:hAnsi="Open Sans" w:cs="Open Sans"/>
          <w:sz w:val="24"/>
          <w:szCs w:val="24"/>
        </w:rPr>
      </w:pPr>
      <w:r>
        <w:rPr>
          <w:rFonts w:ascii="Open Sans" w:hAnsi="Open Sans" w:cs="Open Sans"/>
          <w:highlight w:val="none"/>
        </w:rPr>
        <w:t xml:space="preserve">Introduccion</w:t>
      </w:r>
      <w:r>
        <w:rPr>
          <w:rFonts w:ascii="Open Sans" w:hAnsi="Open Sans" w:cs="Open Sans"/>
          <w:highlight w:val="none"/>
        </w:rPr>
      </w:r>
    </w:p>
    <w:p>
      <w:r/>
      <w:r>
        <mc:AlternateContent>
          <mc:Choice Requires="wpg">
            <w:drawing>
              <wp:inline xmlns:wp="http://schemas.openxmlformats.org/drawingml/2006/wordprocessingDrawing" distT="0" distB="0" distL="0" distR="0">
                <wp:extent cx="5943600" cy="3192651"/>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968872" name=""/>
                        <pic:cNvPicPr>
                          <a:picLocks noChangeAspect="1"/>
                        </pic:cNvPicPr>
                        <pic:nvPr/>
                      </pic:nvPicPr>
                      <pic:blipFill>
                        <a:blip r:embed="rId16"/>
                        <a:stretch/>
                      </pic:blipFill>
                      <pic:spPr bwMode="auto">
                        <a:xfrm>
                          <a:off x="0" y="0"/>
                          <a:ext cx="5943600" cy="31926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8.0pt;height:251.4pt;mso-wrap-distance-left:0.0pt;mso-wrap-distance-top:0.0pt;mso-wrap-distance-right:0.0pt;mso-wrap-distance-bottom:0.0pt;" stroked="false">
                <v:path textboxrect="0,0,0,0"/>
                <v:imagedata r:id="rId16" o:title=""/>
              </v:shape>
            </w:pict>
          </mc:Fallback>
        </mc:AlternateContent>
      </w:r>
      <w:r/>
      <w:r/>
    </w:p>
    <w:p>
      <w:pPr>
        <w:rPr>
          <w:highlight w:val="none"/>
        </w:rPr>
      </w:pPr>
      <w:r>
        <w:t xml:space="preserve">El uso de los arboles de desicion para el dataset  “Diabetes Health Indicators” puede proporcionar una serie de beneficios cuando nos encontramos analisando la enfermedad y que un arbol de desicion puede manejar mejor las caracteristicas y clasificar segun vea conveniente.</w:t>
      </w:r>
      <w:r/>
    </w:p>
    <w:p>
      <w:pPr>
        <w:rPr>
          <w:highlight w:val="none"/>
        </w:rPr>
      </w:pPr>
      <w:r>
        <w:rPr>
          <w:highlight w:val="none"/>
        </w:rPr>
        <w:t xml:space="preserve">Un arbol de desicion ofrece una mejor adaptabilidad. aplicabilidad, interpretabilidad y una capacidad de manejos de datos complejos asi como para identificar caracteristicas relevantes.</w:t>
      </w:r>
      <w:r>
        <w:rPr>
          <w:b/>
          <w:bCs/>
        </w:rPr>
      </w:r>
    </w:p>
    <w:p>
      <w:pPr>
        <w:rPr>
          <w:b/>
          <w:bCs/>
          <w:highlight w:val="none"/>
        </w:rPr>
      </w:pPr>
      <w:r>
        <w:rPr>
          <w:highlight w:val="none"/>
        </w:rPr>
        <w:t xml:space="preserve"> </w:t>
      </w:r>
      <w:r>
        <w:rPr>
          <w:b/>
          <w:bCs/>
        </w:rPr>
        <w:t xml:space="preserve">Algunas razones son:</w:t>
      </w:r>
      <w:r/>
    </w:p>
    <w:p>
      <w:pPr>
        <w:pStyle w:val="603"/>
        <w:numPr>
          <w:ilvl w:val="0"/>
          <w:numId w:val="16"/>
        </w:numPr>
        <w:rPr>
          <w:b/>
          <w:bCs/>
        </w:rPr>
      </w:pPr>
      <w:r>
        <w:rPr>
          <w:b/>
          <w:bCs/>
          <w:highlight w:val="none"/>
        </w:rPr>
        <w:t xml:space="preserve">Aplicabilidad en el campos de la diabetes:  </w:t>
      </w:r>
      <w:r>
        <w:rPr>
          <w:b w:val="0"/>
          <w:bCs w:val="0"/>
          <w:highlight w:val="none"/>
        </w:rPr>
        <w:t xml:space="preserve">Segun articulos sobre investigaciones y predicciones de modelos usados para la clasificacion de la diabetes podemos encontrar que los </w:t>
      </w:r>
      <w:r>
        <w:rPr>
          <w:b/>
          <w:bCs/>
          <w:highlight w:val="none"/>
        </w:rPr>
        <w:t xml:space="preserve">Arboles de desicion </w:t>
      </w:r>
      <w:r>
        <w:rPr>
          <w:b w:val="0"/>
          <w:bCs w:val="0"/>
          <w:highlight w:val="none"/>
        </w:rPr>
        <w:t xml:space="preserve">son muy usados en campos medicos ya dentro de estos podemos encontrar una gran capacidad de abordar problemas de clasificacion y predicci</w:t>
      </w:r>
      <w:r>
        <w:rPr>
          <w:b w:val="0"/>
          <w:bCs w:val="0"/>
          <w:highlight w:val="none"/>
        </w:rPr>
        <w:t xml:space="preserve">òn ya que estos modelos pueden usados pa</w:t>
      </w:r>
      <w:r>
        <w:rPr>
          <w:b w:val="0"/>
          <w:bCs w:val="0"/>
          <w:highlight w:val="none"/>
        </w:rPr>
        <w:t xml:space="preserve">ra diagnosticos tempranos para el pronosticos de la enfermedad asi como la identificacion de factores de riesgo.</w:t>
      </w:r>
      <w:r>
        <w:rPr>
          <w:b/>
          <w:bCs/>
          <w:highlight w:val="none"/>
        </w:rPr>
      </w:r>
    </w:p>
    <w:p>
      <w:pPr>
        <w:pStyle w:val="603"/>
        <w:numPr>
          <w:ilvl w:val="0"/>
          <w:numId w:val="16"/>
        </w:numPr>
        <w:rPr>
          <w:b w:val="0"/>
          <w:bCs w:val="0"/>
        </w:rPr>
      </w:pPr>
      <w:r>
        <w:rPr>
          <w:b/>
          <w:bCs/>
          <w:highlight w:val="none"/>
        </w:rPr>
        <w:t xml:space="preserve">Interpretabilidad: </w:t>
      </w:r>
      <w:r>
        <w:rPr>
          <w:b w:val="0"/>
          <w:bCs w:val="0"/>
          <w:highlight w:val="none"/>
        </w:rPr>
        <w:t xml:space="preserve">Los árboles de decisión son claramente interpretables, esto significa que sus resultados pueden ser fácilmente comprendidos y explicados. Cada nodo y rama del árbol representa una decisión basada en una característica específica del dataset. Esto hace que cada persona que lea el dataset, podra comprender cada paso que se dio dentro del arbol de desicion y </w:t>
      </w:r>
      <w:r>
        <w:rPr>
          <w:b w:val="0"/>
          <w:bCs w:val="0"/>
          <w:highlight w:val="none"/>
        </w:rPr>
        <w:t xml:space="preserve">cómo se llega a una determinada clasificación o predicción, los factores de riesgo y las recomendaciones de tratam</w:t>
      </w:r>
      <w:r>
        <w:rPr>
          <w:b w:val="0"/>
          <w:bCs w:val="0"/>
          <w:highlight w:val="none"/>
        </w:rPr>
        <w:t xml:space="preserve">iento.</w:t>
      </w:r>
      <w:r>
        <w:rPr>
          <w:b w:val="0"/>
          <w:bCs w:val="0"/>
          <w:highlight w:val="none"/>
        </w:rPr>
      </w:r>
      <w:r>
        <w:rPr>
          <w:b w:val="0"/>
          <w:bCs w:val="0"/>
        </w:rPr>
      </w:r>
    </w:p>
    <w:p>
      <w:pPr>
        <w:pStyle w:val="603"/>
        <w:numPr>
          <w:ilvl w:val="0"/>
          <w:numId w:val="16"/>
        </w:numPr>
        <w:rPr>
          <w:b/>
          <w:bCs/>
        </w:rPr>
      </w:pPr>
      <w:r>
        <w:rPr>
          <w:b/>
          <w:bCs/>
          <w:highlight w:val="none"/>
        </w:rPr>
        <w:t xml:space="preserve">Manejo de datos complejos: </w:t>
      </w:r>
      <w:r>
        <w:rPr>
          <w:b/>
          <w:bCs/>
          <w:highlight w:val="none"/>
        </w:rPr>
      </w:r>
      <w:r>
        <w:rPr>
          <w:b w:val="0"/>
          <w:bCs w:val="0"/>
          <w:highlight w:val="none"/>
        </w:rPr>
        <w:t xml:space="preserve">El dataset de diabetes a menudo contiene una variedad de variables clínicas y biomédicas, como edad, índice de masa corporal, niveles de glucosa en sangre, presión arterial, entre otros. Los árboles de decisión son capaces de manejar datos complejos y heter</w:t>
      </w:r>
      <w:r>
        <w:rPr>
          <w:b w:val="0"/>
          <w:bCs w:val="0"/>
          <w:highlight w:val="none"/>
        </w:rPr>
        <w:t xml:space="preserve">ogéneos, incluyendo tanto variables numéricas (1,0) como categóricas. Esto significa que no se requiere una preparación extensa de los datos antes de aplicar el modelo, lo que ahorra tiempo y esfuerzo en la etapa de preprocesamiento.</w:t>
      </w:r>
      <w:r>
        <w:rPr>
          <w:b w:val="0"/>
          <w:bCs w:val="0"/>
          <w:highlight w:val="none"/>
        </w:rPr>
      </w:r>
      <w:r>
        <w:rPr>
          <w:b/>
          <w:bCs/>
          <w:highlight w:val="none"/>
        </w:rPr>
      </w:r>
    </w:p>
    <w:p>
      <w:pPr>
        <w:pStyle w:val="603"/>
        <w:numPr>
          <w:ilvl w:val="0"/>
          <w:numId w:val="16"/>
        </w:numPr>
        <w:rPr>
          <w:b/>
          <w:bCs/>
        </w:rPr>
      </w:pPr>
      <w:r>
        <w:rPr>
          <w:b/>
          <w:bCs/>
          <w:highlight w:val="none"/>
        </w:rPr>
        <w:t xml:space="preserve">Identificación de características relevantes: </w:t>
      </w:r>
      <w:r>
        <w:rPr>
          <w:b/>
          <w:bCs/>
          <w:highlight w:val="none"/>
        </w:rPr>
      </w:r>
      <w:r>
        <w:rPr>
          <w:b w:val="0"/>
          <w:bCs w:val="0"/>
          <w:highlight w:val="none"/>
        </w:rPr>
        <w:t xml:space="preserve">Los árboles de decisión pueden identificar las características más relevantes o predictivas en el dataset de diabetes. Al analizar la estructura del árbol, es posible determinar qué variables tienen un mayor impacto en la toma de decisiones. Esta informació</w:t>
      </w:r>
      <w:r>
        <w:rPr>
          <w:b w:val="0"/>
          <w:bCs w:val="0"/>
          <w:highlight w:val="none"/>
        </w:rPr>
        <w:t xml:space="preserve">n puede ser crucial para la investigación médica y la comprensión de los factores de riesgo asociados con la diabetes.</w:t>
      </w:r>
      <w:r>
        <w:rPr>
          <w:b w:val="0"/>
          <w:bCs w:val="0"/>
          <w:highlight w:val="none"/>
        </w:rPr>
      </w:r>
      <w:r>
        <w:rPr>
          <w:b/>
          <w:bCs/>
          <w:highlight w:val="none"/>
        </w:rPr>
      </w:r>
    </w:p>
    <w:p>
      <w:pPr>
        <w:pStyle w:val="603"/>
        <w:numPr>
          <w:ilvl w:val="0"/>
          <w:numId w:val="16"/>
        </w:numPr>
        <w:rPr>
          <w:b/>
          <w:bCs/>
        </w:rPr>
      </w:pPr>
      <w:r>
        <w:rPr>
          <w:b w:val="0"/>
          <w:bCs w:val="0"/>
          <w:highlight w:val="none"/>
        </w:rPr>
        <w:t xml:space="preserve">I</w:t>
      </w:r>
      <w:r>
        <w:rPr>
          <w:b/>
          <w:bCs/>
          <w:highlight w:val="none"/>
        </w:rPr>
        <w:t xml:space="preserve">nterpretación de resultados: </w:t>
      </w:r>
      <w:r>
        <w:rPr>
          <w:b/>
          <w:bCs/>
          <w:highlight w:val="none"/>
        </w:rPr>
      </w:r>
      <w:r>
        <w:rPr>
          <w:b w:val="0"/>
          <w:bCs w:val="0"/>
          <w:highlight w:val="none"/>
        </w:rPr>
        <w:t xml:space="preserve">Los árboles de decisión permiten la interpretación de resultados a través de diferentes medidas, como la importancia de las características y la precisión del modelo. Estas medidas pueden ayudar a los profesionales de la salud o  personas a fines a evaluar la confiabilidad y l</w:t>
      </w:r>
      <w:r>
        <w:rPr>
          <w:b w:val="0"/>
          <w:bCs w:val="0"/>
          <w:highlight w:val="none"/>
        </w:rPr>
        <w:t xml:space="preserve">a utilidad del modelo en el contexto de la diabetes.</w:t>
      </w:r>
      <w:r>
        <w:rPr>
          <w:b w:val="0"/>
          <w:bCs w:val="0"/>
          <w:highlight w:val="none"/>
        </w:rPr>
      </w:r>
      <w:r>
        <w:rPr>
          <w:b/>
          <w:bCs/>
          <w:highlight w:val="none"/>
        </w:rPr>
      </w:r>
      <w:r>
        <w:rPr>
          <w:b w:val="0"/>
          <w:bCs w:val="0"/>
          <w:highlight w:val="none"/>
        </w:rPr>
      </w:r>
      <w:r>
        <w:rPr>
          <w:b w:val="0"/>
          <w:bCs w:val="0"/>
          <w:highlight w:val="none"/>
        </w:rPr>
      </w:r>
      <w:r>
        <w:rPr>
          <w:b w:val="0"/>
          <w:bCs w:val="0"/>
          <w:highlight w:val="none"/>
        </w:rPr>
      </w:r>
      <w:r>
        <w:rPr>
          <w:b/>
          <w:bCs/>
          <w:highlight w:val="none"/>
        </w:rPr>
      </w:r>
    </w:p>
    <w:p>
      <w:pPr>
        <w:ind w:left="0" w:firstLine="0"/>
        <w:rPr>
          <w:b w:val="0"/>
          <w:bCs w:val="0"/>
          <w:highlight w:val="none"/>
        </w:rPr>
      </w:pPr>
      <w:r>
        <w:rPr>
          <w:b w:val="0"/>
          <w:bCs w:val="0"/>
          <w:highlight w:val="none"/>
        </w:rPr>
        <w:t xml:space="preserve">Como podemos ver el arbol de desicion puede ayudarnos mucho en el manejo de datos mucho mas complejos, y hablando del dataset de la diabetes podemos decir que la clasificacion con este modelo es mucho mas eficiente, completa e interpretable para aquellos que quieran entender y saber como se llega a las predicciones. Segun </w:t>
      </w:r>
      <w:r>
        <w:rPr>
          <w:b w:val="0"/>
          <w:bCs w:val="0"/>
          <w:highlight w:val="none"/>
        </w:rPr>
        <w:t xml:space="preserve">Nongyao Nai-arun</w:t>
      </w:r>
      <w:r>
        <w:rPr>
          <w:b w:val="0"/>
          <w:bCs w:val="0"/>
          <w:highlight w:val="none"/>
        </w:rPr>
        <w:t xml:space="preserve"> en su estudio de los tipos de calsificadores para un dataset de diabetes que cuenta con los siguientes campos: BMI, edad, peso, waist_cm, Bph, bpl, si algun familiar sufre de diabetes, si algun familiar tiene algun historial de hi</w:t>
      </w:r>
      <w:r>
        <w:rPr>
          <w:b w:val="0"/>
          <w:bCs w:val="0"/>
          <w:highlight w:val="none"/>
        </w:rPr>
        <w:t xml:space="preserve">pertension, alcohol, fuma, sexo. El arbol de desicion obtuvo una mayor taza de rendimiento conforme a los datos con una presicion de </w:t>
      </w:r>
      <w:r>
        <w:rPr>
          <w:b w:val="0"/>
          <w:bCs w:val="0"/>
          <w:highlight w:val="none"/>
        </w:rPr>
        <w:t xml:space="preserve">85.090</w:t>
      </w:r>
      <w:r>
        <w:rPr>
          <w:b w:val="0"/>
          <w:bCs w:val="0"/>
          <w:highlight w:val="none"/>
        </w:rPr>
        <w:t xml:space="preserve">% frente a los otros modelos de clasificacion. (</w:t>
      </w:r>
      <w:hyperlink r:id="rId17" w:tooltip="Persistent link using digital object identifier" w:history="1">
        <w:r>
          <w:rPr>
            <w:rStyle w:val="174"/>
            <w:rFonts w:ascii="Liberation Sans" w:hAnsi="Liberation Sans" w:eastAsia="Liberation Sans" w:cs="Liberation Sans"/>
            <w:color w:val="2e2e2e"/>
            <w:sz w:val="21"/>
            <w:u w:val="none"/>
          </w:rPr>
          <w:t xml:space="preserve">https://doi.org/10.1016/j.procs.2015.10.014</w:t>
        </w:r>
      </w:hyperlink>
      <w:r>
        <w:rPr>
          <w:b w:val="0"/>
          <w:bCs w:val="0"/>
          <w:highlight w:val="none"/>
        </w:rPr>
        <w:t xml:space="preserve">)</w:t>
      </w:r>
      <w:r>
        <w:rPr>
          <w:b w:val="0"/>
          <w:bCs w:val="0"/>
          <w:highlight w:val="none"/>
        </w:rPr>
      </w:r>
      <w:r>
        <w:rPr>
          <w:b w:val="0"/>
          <w:bCs w:val="0"/>
          <w:highlight w:val="none"/>
        </w:rPr>
      </w:r>
      <w:r>
        <w:rPr>
          <w:b w:val="0"/>
          <w:bCs w:val="0"/>
          <w:highlight w:val="none"/>
        </w:rPr>
      </w:r>
      <w:r>
        <w:rPr>
          <w:b w:val="0"/>
          <w:bCs w:val="0"/>
          <w:highlight w:val="none"/>
        </w:rPr>
      </w:r>
    </w:p>
    <w:p>
      <w:pPr>
        <w:ind w:left="0" w:firstLine="0"/>
        <w:rPr>
          <w:b w:val="0"/>
          <w:bCs w:val="0"/>
          <w:highlight w:val="none"/>
        </w:rPr>
      </w:pPr>
      <w:r>
        <w:rPr>
          <w:b w:val="0"/>
          <w:bCs w:val="0"/>
          <w:highlight w:val="none"/>
        </w:rPr>
        <w:t xml:space="preserve">Segun el articulo de “</w:t>
      </w:r>
      <w:r>
        <w:rPr>
          <w:b w:val="0"/>
          <w:bCs w:val="0"/>
          <w:highlight w:val="none"/>
        </w:rPr>
        <w:t xml:space="preserve">Comparison of Classifiers for the Risk of Diabetes Prediction</w:t>
      </w:r>
      <w:r>
        <w:rPr>
          <w:b w:val="0"/>
          <w:bCs w:val="0"/>
          <w:highlight w:val="none"/>
        </w:rPr>
        <w:t xml:space="preserve">” cuando contamos con datos que tienen un enfoque supervisado, nosotros podemos usar metodos de clasificacion supervisada, donde las variables son dependientes y donde queremos es hayar el objetivo correcto con las nuevas clases. (</w:t>
      </w:r>
      <w:r>
        <w:rPr>
          <w:b w:val="0"/>
          <w:bCs w:val="0"/>
          <w:highlight w:val="none"/>
        </w:rPr>
        <w:t xml:space="preserve">https://pistaseducativas.celaya.tecnm.mx/index.php/pistas/article/view/1805/1471</w:t>
      </w:r>
      <w:r>
        <w:rPr>
          <w:b w:val="0"/>
          <w:bCs w:val="0"/>
          <w:highlight w:val="none"/>
        </w:rPr>
        <w:t xml:space="preserve">)</w:t>
      </w:r>
      <w:r>
        <w:rPr>
          <w:b w:val="0"/>
          <w:bCs w:val="0"/>
          <w:highlight w:val="none"/>
        </w:rPr>
      </w:r>
    </w:p>
    <w:p>
      <w:pPr>
        <w:ind w:left="0" w:firstLine="0"/>
      </w:pPr>
      <w:r>
        <w:rPr>
          <w:b w:val="0"/>
          <w:bCs w:val="0"/>
          <w:highlight w:val="none"/>
        </w:rPr>
        <w:t xml:space="preserve">Segun Raul lopez Fernandez </w:t>
      </w:r>
      <w:r>
        <w:rPr>
          <w:b w:val="0"/>
          <w:bCs w:val="0"/>
          <w:highlight w:val="none"/>
        </w:rPr>
        <w:t xml:space="preserve">respecto al porcentaje de clasificación, los modelos se comportaron de forma similar, aunque el árbol de decisión con CHAID es ligeramente superior con un 80 % de clasificación correcta. Respecto al VPP los modelos mostraron valores adecuados, superiores en</w:t>
      </w:r>
      <w:r>
        <w:rPr>
          <w:b w:val="0"/>
          <w:bCs w:val="0"/>
          <w:highlight w:val="none"/>
        </w:rPr>
        <w:t xml:space="preserve"> el árbol de decisión con CHAID, que fue de 85 %. Los resultados de la sensibilidad, tanto para el modelo de regresión logística, como para el árbol de decisión, se comportaron de forma similar, ya que ambos clasificaron correctamente a los pacientes que te</w:t>
      </w:r>
      <w:r>
        <w:rPr>
          <w:b w:val="0"/>
          <w:bCs w:val="0"/>
          <w:highlight w:val="none"/>
        </w:rPr>
        <w:t xml:space="preserve">nían padecimiento de pie diabético con valores de 89,3 % y 89,1 %, respectivamente. (</w:t>
      </w:r>
      <w:r>
        <w:rPr>
          <w:b w:val="0"/>
          <w:bCs w:val="0"/>
          <w:highlight w:val="none"/>
        </w:rPr>
        <w:t xml:space="preserve">ISSN 1727-897X</w:t>
      </w:r>
      <w:r>
        <w:rPr>
          <w:b w:val="0"/>
          <w:bCs w:val="0"/>
          <w:highlight w:val="none"/>
        </w:rPr>
        <w:t xml:space="preserve">)</w:t>
      </w:r>
      <w:r>
        <w:rPr>
          <w:b w:val="0"/>
          <w:bCs w:val="0"/>
          <w:highlight w:val="none"/>
        </w:rPr>
      </w:r>
      <w:r>
        <w:rPr>
          <w:b w:val="0"/>
          <w:bCs w:val="0"/>
          <w:highlight w:val="none"/>
        </w:rPr>
      </w:r>
      <w:r>
        <w:rPr>
          <w:b w:val="0"/>
          <w:bCs w:val="0"/>
          <w:highlight w:val="none"/>
        </w:rPr>
      </w:r>
      <w:r>
        <w:rPr>
          <w:b w:val="0"/>
          <w:bCs w:val="0"/>
          <w:highlight w:val="none"/>
        </w:rPr>
      </w:r>
      <w:r>
        <w:rPr>
          <w:b w:val="0"/>
          <w:bCs w:val="0"/>
          <w:highlight w:val="none"/>
        </w:rPr>
      </w:r>
      <w:r/>
      <w:r>
        <w:rPr>
          <w:b w:val="0"/>
          <w:bCs w:val="0"/>
          <w:highlight w:val="none"/>
        </w:rPr>
      </w:r>
    </w:p>
    <w:p>
      <w:pPr>
        <w:pStyle w:val="15"/>
        <w:rPr>
          <w:b w:val="0"/>
          <w:bCs w:val="0"/>
          <w:highlight w:val="none"/>
        </w:rPr>
      </w:pPr>
      <w:r>
        <w:rPr>
          <w:b w:val="0"/>
          <w:bCs w:val="0"/>
          <w:highlight w:val="none"/>
        </w:rPr>
        <w:t xml:space="preserve">Referencias</w:t>
      </w:r>
      <w:r>
        <w:rPr>
          <w:b w:val="0"/>
          <w:bCs w:val="0"/>
          <w:highlight w:val="none"/>
        </w:rPr>
      </w:r>
    </w:p>
    <w:p>
      <w:pPr>
        <w:ind w:left="720" w:right="0" w:hanging="720"/>
        <w:spacing w:before="240" w:after="0"/>
        <w:pBdr>
          <w:top w:val="none" w:color="000000" w:sz="4" w:space="0"/>
          <w:left w:val="none" w:color="000000" w:sz="4" w:space="0"/>
          <w:bottom w:val="none" w:color="000000" w:sz="4" w:space="0"/>
          <w:right w:val="none" w:color="000000" w:sz="4" w:space="0"/>
        </w:pBdr>
      </w:pPr>
      <w:r>
        <w:rPr>
          <w:rFonts w:ascii="Georgia" w:hAnsi="Georgia" w:eastAsia="Georgia" w:cs="Georgia"/>
          <w:color w:val="000000"/>
          <w:sz w:val="24"/>
        </w:rPr>
        <w:t xml:space="preserve">Ollé, J. (2020b, February 20). </w:t>
      </w:r>
      <w:r>
        <w:rPr>
          <w:rFonts w:ascii="Georgia" w:hAnsi="Georgia" w:eastAsia="Georgia" w:cs="Georgia"/>
          <w:i/>
          <w:color w:val="000000"/>
          <w:sz w:val="24"/>
        </w:rPr>
        <w:t xml:space="preserve">¿Qué es un Árbol de Decisión y cómo interpretarlo?</w:t>
      </w:r>
      <w:r>
        <w:rPr>
          <w:rFonts w:ascii="Georgia" w:hAnsi="Georgia" w:eastAsia="Georgia" w:cs="Georgia"/>
          <w:color w:val="000000"/>
          <w:sz w:val="24"/>
        </w:rPr>
        <w:t xml:space="preserve"> Conceptos Claros; Jordi Ollé. https://conceptosclaros.com/que-es-arbol-decision/</w:t>
      </w:r>
      <w:r/>
    </w:p>
    <w:p>
      <w:pPr>
        <w:ind w:left="720" w:right="0" w:hanging="720"/>
        <w:spacing w:before="240" w:after="0"/>
        <w:pBdr>
          <w:top w:val="none" w:color="000000" w:sz="4" w:space="0"/>
          <w:left w:val="none" w:color="000000" w:sz="4" w:space="0"/>
          <w:bottom w:val="none" w:color="000000" w:sz="4" w:space="0"/>
          <w:right w:val="none" w:color="000000" w:sz="4" w:space="0"/>
        </w:pBdr>
      </w:pPr>
      <w:r>
        <w:rPr>
          <w:rFonts w:ascii="Georgia" w:hAnsi="Georgia" w:eastAsia="Georgia" w:cs="Georgia"/>
          <w:color w:val="000000"/>
          <w:sz w:val="24"/>
        </w:rPr>
        <w:t xml:space="preserve">López Fernández, R., Yanes Seijo, R., Suárez Surí, P., Avello Martínez, R., Gutiérrez Escobar, M., &amp; Alvarado Flores, R. (2016). Modelo estadístico predictivo para el padecimiento de pie diabético en pacientes con diabetes mellitus tipo II. </w:t>
      </w:r>
      <w:r>
        <w:rPr>
          <w:rFonts w:ascii="Georgia" w:hAnsi="Georgia" w:eastAsia="Georgia" w:cs="Georgia"/>
          <w:i/>
          <w:color w:val="000000"/>
          <w:sz w:val="24"/>
        </w:rPr>
        <w:t xml:space="preserve">Medisur</w:t>
      </w:r>
      <w:r>
        <w:rPr>
          <w:rFonts w:ascii="Georgia" w:hAnsi="Georgia" w:eastAsia="Georgia" w:cs="Georgia"/>
          <w:color w:val="000000"/>
          <w:sz w:val="24"/>
        </w:rPr>
        <w:t xml:space="preserve">, </w:t>
      </w:r>
      <w:r>
        <w:rPr>
          <w:rFonts w:ascii="Georgia" w:hAnsi="Georgia" w:eastAsia="Georgia" w:cs="Georgia"/>
          <w:i/>
          <w:color w:val="000000"/>
          <w:sz w:val="24"/>
        </w:rPr>
        <w:t xml:space="preserve">14</w:t>
      </w:r>
      <w:r>
        <w:rPr>
          <w:rFonts w:ascii="Georgia" w:hAnsi="Georgia" w:eastAsia="Georgia" w:cs="Georgia"/>
          <w:color w:val="000000"/>
          <w:sz w:val="24"/>
        </w:rPr>
        <w:t xml:space="preserve">(1), 42–52. http://scielo.sld.cu/scielo.php?pid=S1727-897X2016000100009&amp;script=sci_arttext&amp;tlng=en</w:t>
      </w:r>
      <w:r/>
    </w:p>
    <w:p>
      <w:pPr>
        <w:ind w:left="720" w:right="0" w:hanging="720"/>
        <w:spacing w:before="240" w:after="0"/>
        <w:pBdr>
          <w:top w:val="none" w:color="000000" w:sz="4" w:space="0"/>
          <w:left w:val="none" w:color="000000" w:sz="4" w:space="0"/>
          <w:bottom w:val="none" w:color="000000" w:sz="4" w:space="0"/>
          <w:right w:val="none" w:color="000000" w:sz="4" w:space="0"/>
        </w:pBdr>
      </w:pPr>
      <w:r>
        <w:rPr>
          <w:rFonts w:ascii="Georgia" w:hAnsi="Georgia" w:eastAsia="Georgia" w:cs="Georgia"/>
          <w:color w:val="000000"/>
          <w:sz w:val="24"/>
        </w:rPr>
        <w:t xml:space="preserve">May, O. A. C., Koo, J. J. P., Kinani, J. M. V., &amp; Encalada, M. A. Z. (2018). CONSTRUCCIÓN DE UN MODELO DE PREDICCIÓN PARA APOYO AL DIAGNÓSTICO DE DIABETES (CONSTRUCTION OF A PREDICTION MODEL TO SUPPORT THE DIABETES DIAGNOSIS). </w:t>
      </w:r>
      <w:r>
        <w:rPr>
          <w:rFonts w:ascii="Georgia" w:hAnsi="Georgia" w:eastAsia="Georgia" w:cs="Georgia"/>
          <w:i/>
          <w:color w:val="000000"/>
          <w:sz w:val="24"/>
        </w:rPr>
        <w:t xml:space="preserve">Pistas Educativas</w:t>
      </w:r>
      <w:r>
        <w:rPr>
          <w:rFonts w:ascii="Georgia" w:hAnsi="Georgia" w:eastAsia="Georgia" w:cs="Georgia"/>
          <w:color w:val="000000"/>
          <w:sz w:val="24"/>
        </w:rPr>
        <w:t xml:space="preserve">, </w:t>
      </w:r>
      <w:r>
        <w:rPr>
          <w:rFonts w:ascii="Georgia" w:hAnsi="Georgia" w:eastAsia="Georgia" w:cs="Georgia"/>
          <w:i/>
          <w:color w:val="000000"/>
          <w:sz w:val="24"/>
        </w:rPr>
        <w:t xml:space="preserve">40</w:t>
      </w:r>
      <w:r>
        <w:rPr>
          <w:rFonts w:ascii="Georgia" w:hAnsi="Georgia" w:eastAsia="Georgia" w:cs="Georgia"/>
          <w:color w:val="000000"/>
          <w:sz w:val="24"/>
        </w:rPr>
        <w:t xml:space="preserve">(130). https://pistaseducativas.celaya.tecnm.mx/index.php/pistas/article/view/1805/1471</w:t>
      </w:r>
      <w:r/>
    </w:p>
    <w:p>
      <w:pPr>
        <w:ind w:left="0" w:right="0" w:firstLine="0"/>
        <w:spacing w:before="0" w:after="0"/>
        <w:pBdr>
          <w:top w:val="none" w:color="000000" w:sz="4" w:space="0"/>
          <w:left w:val="none" w:color="000000" w:sz="4" w:space="0"/>
          <w:bottom w:val="none" w:color="000000" w:sz="4" w:space="0"/>
          <w:right w:val="none" w:color="000000" w:sz="4" w:space="0"/>
        </w:pBdr>
      </w:pPr>
      <w:r>
        <w:br/>
      </w:r>
      <w:r/>
    </w:p>
    <w:p>
      <w:pPr>
        <w:ind w:left="0" w:right="0" w:firstLine="0"/>
        <w:spacing w:before="0" w:after="0"/>
        <w:pBdr>
          <w:top w:val="none" w:color="000000" w:sz="4" w:space="0"/>
          <w:left w:val="none" w:color="000000" w:sz="4" w:space="0"/>
          <w:bottom w:val="none" w:color="000000" w:sz="4" w:space="0"/>
          <w:right w:val="none" w:color="000000" w:sz="4" w:space="0"/>
        </w:pBdr>
      </w:pPr>
      <w:r/>
      <w:r/>
      <w:r>
        <w:rPr>
          <w:sz w:val="24"/>
        </w:rPr>
      </w:r>
      <w:r>
        <w:rPr>
          <w:sz w:val="24"/>
        </w:rPr>
      </w:r>
    </w:p>
    <w:sectPr>
      <w:headerReference w:type="default" r:id="rId9"/>
      <w:headerReference w:type="even" r:id="rId10"/>
      <w:headerReference w:type="first" r:id="rId11"/>
      <w:footerReference w:type="default" r:id="rId12"/>
      <w:footerReference w:type="even" r:id="rId13"/>
      <w:footerReference w:type="first" r:id="rId14"/>
      <w:footnotePr/>
      <w:endnotePr/>
      <w:type w:val="nextPage"/>
      <w:pgSz w:w="12240" w:h="15840" w:orient="portrait"/>
      <w:pgMar w:top="1440" w:right="1440" w:bottom="1440" w:left="1440" w:header="709" w:footer="709" w:gutter="0"/>
      <w:pgNumType w:start="1"/>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Times New Roman">
    <w:panose1 w:val="02020603050405020304"/>
  </w:font>
  <w:font w:name="Georgia">
    <w:panose1 w:val="02020502060505020204"/>
  </w:font>
  <w:font w:name="Open Sans">
    <w:panose1 w:val="020B0606030504020204"/>
  </w:font>
  <w:font w:name="Caladea">
    <w:panose1 w:val="02040503050406030204"/>
  </w:font>
  <w:font w:name="Asana Math">
    <w:panose1 w:val="02000603000000000000"/>
  </w:font>
  <w:font w:name="Liberation Sans">
    <w:panose1 w:val="020B0604020202020204"/>
  </w:font>
  <w:font w:name="Wingdings">
    <w:panose1 w:val="05010000000000000000"/>
  </w:font>
  <w:font w:name="Courier New">
    <w:panose1 w:val="02070409020205020404"/>
  </w:font>
  <w:font w:name="Symbol">
    <w:panose1 w:val="05010000000000000000"/>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4"/>
      <w:jc w:val="right"/>
      <w:rPr>
        <w:rFonts w:ascii="Caladea" w:hAnsi="Caladea" w:cs="Caladea"/>
      </w:rPr>
    </w:pPr>
    <w:fldSimple w:instr="PAGE \* MERGEFORMAT">
      <w:r>
        <w:rPr>
          <w:rFonts w:ascii="Caladea" w:hAnsi="Caladea" w:cs="Caladea"/>
        </w:rPr>
        <w:t xml:space="preserve">1</w:t>
      </w:r>
    </w:fldSimple>
    <w:r>
      <w:rPr>
        <w:rFonts w:ascii="Caladea" w:hAnsi="Caladea" w:cs="Caladea"/>
      </w:rPr>
    </w:r>
    <w:r>
      <w:rPr>
        <w:rFonts w:ascii="Caladea" w:hAnsi="Caladea" w:cs="Caladea"/>
      </w:rPr>
    </w:r>
  </w:p>
  <w:p>
    <w:pPr>
      <w:pStyle w:val="44"/>
      <w:rPr>
        <w:rFonts w:ascii="Caladea" w:hAnsi="Caladea" w:cs="Caladea"/>
        <w:highlight w:val="none"/>
      </w:rPr>
    </w:pPr>
    <w:r>
      <w:rPr>
        <w:rFonts w:ascii="Caladea" w:hAnsi="Caladea" w:cs="Caladea"/>
      </w:rPr>
      <w:t xml:space="preserve">Asignatura: INF -354 (Inteligencia artificial)</w:t>
    </w:r>
    <w:r>
      <w:rPr>
        <w:rFonts w:ascii="Caladea" w:hAnsi="Caladea" w:cs="Caladea"/>
      </w:rPr>
    </w:r>
  </w:p>
  <w:p>
    <w:pPr>
      <w:pStyle w:val="44"/>
      <w:rPr>
        <w:rFonts w:ascii="Caladea" w:hAnsi="Caladea" w:cs="Caladea"/>
      </w:rPr>
    </w:pPr>
    <w:r>
      <w:rPr>
        <w:rFonts w:ascii="Caladea" w:hAnsi="Caladea" w:cs="Caladea"/>
        <w:highlight w:val="none"/>
      </w:rPr>
      <w:t xml:space="preserve">Carrera: Informatica</w:t>
    </w:r>
    <w:r>
      <w:rPr>
        <w:rFonts w:ascii="Caladea" w:hAnsi="Caladea" w:cs="Caladea"/>
        <w:highlight w:val="none"/>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4"/>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4"/>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2"/>
      <w:spacing w:line="283" w:lineRule="exact"/>
      <w:tabs>
        <w:tab w:val="clear" w:pos="7143" w:leader="none"/>
        <w:tab w:val="left" w:pos="8306" w:leader="none"/>
        <w:tab w:val="clear" w:pos="14287" w:leader="none"/>
      </w:tabs>
      <w:rPr>
        <w:rFonts w:ascii="Asana Math" w:hAnsi="Asana Math" w:cs="Asana Math"/>
        <w:highlight w:val="none"/>
      </w:rPr>
    </w:pPr>
    <w:r>
      <w:rPr>
        <w:rFonts w:ascii="Asana Math" w:hAnsi="Asana Math" w:cs="Asana Math"/>
      </w:rPr>
    </w:r>
    <w:r>
      <w:rPr>
        <w:rFonts w:ascii="Asana Math" w:hAnsi="Asana Math" w:cs="Asana Math"/>
      </w:rPr>
      <mc:AlternateContent>
        <mc:Choice Requires="wpg">
          <w:drawing>
            <wp:anchor xmlns:wp="http://schemas.openxmlformats.org/drawingml/2006/wordprocessingDrawing" xmlns:wp14="http://schemas.microsoft.com/office/word/2010/wordprocessingDrawing" distT="0" distB="0" distL="115200" distR="115200" simplePos="0" relativeHeight="5120" behindDoc="0" locked="0" layoutInCell="1" allowOverlap="1">
              <wp:simplePos x="0" y="0"/>
              <wp:positionH relativeFrom="column">
                <wp:posOffset>6076950</wp:posOffset>
              </wp:positionH>
              <wp:positionV relativeFrom="paragraph">
                <wp:posOffset>-161925</wp:posOffset>
              </wp:positionV>
              <wp:extent cx="335863" cy="678910"/>
              <wp:effectExtent l="0" t="0" r="0" b="0"/>
              <wp:wrapSquare wrapText="bothSides"/>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41411" name=""/>
                      <pic:cNvPicPr>
                        <a:picLocks noChangeAspect="1"/>
                      </pic:cNvPicPr>
                      <pic:nvPr/>
                    </pic:nvPicPr>
                    <pic:blipFill>
                      <a:blip r:embed="rId1"/>
                      <a:stretch/>
                    </pic:blipFill>
                    <pic:spPr bwMode="auto">
                      <a:xfrm rot="0" flipH="0" flipV="0">
                        <a:off x="0" y="0"/>
                        <a:ext cx="335862" cy="67890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5120;o:allowoverlap:true;o:allowincell:true;mso-position-horizontal-relative:text;margin-left:478.5pt;mso-position-horizontal:absolute;mso-position-vertical-relative:text;margin-top:-12.8pt;mso-position-vertical:absolute;width:26.4pt;height:53.5pt;mso-wrap-distance-left:9.1pt;mso-wrap-distance-top:0.0pt;mso-wrap-distance-right:9.1pt;mso-wrap-distance-bottom:0.0pt;rotation:0;" stroked="false">
              <v:path textboxrect="0,0,0,0"/>
              <w10:wrap type="square"/>
              <v:imagedata r:id="rId1" o:title=""/>
            </v:shape>
          </w:pict>
        </mc:Fallback>
      </mc:AlternateContent>
    </w:r>
    <w:r>
      <w:rPr>
        <w:rFonts w:ascii="Asana Math" w:hAnsi="Asana Math" w:cs="Asana Math"/>
      </w:rPr>
      <w:t xml:space="preserve">Titulo:</w:t>
    </w:r>
    <w:r>
      <w:rPr>
        <w:rFonts w:ascii="Asana Math" w:hAnsi="Asana Math" w:cs="Asana Math"/>
      </w:rPr>
      <w:t xml:space="preserve">           Justificacion de Classificador (ARBOL DE DESICION)</w:t>
      <w:tab/>
    </w:r>
    <w:r>
      <w:rPr>
        <w:rFonts w:ascii="Asana Math" w:hAnsi="Asana Math" w:cs="Asana Math"/>
      </w:rPr>
    </w:r>
  </w:p>
  <w:p>
    <w:pPr>
      <w:pStyle w:val="42"/>
      <w:rPr>
        <w:rFonts w:ascii="Asana Math" w:hAnsi="Asana Math" w:cs="Asana Math"/>
      </w:rPr>
    </w:pPr>
    <w:r>
      <w:rPr>
        <w:rFonts w:ascii="Asana Math" w:hAnsi="Asana Math" w:cs="Asana Math"/>
        <w:highlight w:val="none"/>
      </w:rPr>
      <w:t xml:space="preserve">Autor/es:       Gary Omar Nova Mamani</w:t>
    </w:r>
    <w:r>
      <w:rPr>
        <w:rFonts w:ascii="Asana Math" w:hAnsi="Asana Math" w:cs="Asana Math"/>
        <w:highlight w:val="none"/>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2"/>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2"/>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2"/>
        <w:highlight w:val="none"/>
      </w:rPr>
    </w:lvl>
    <w:lvl w:ilvl="1">
      <w:start w:val="1"/>
      <w:numFmt w:val="bullet"/>
      <w:isLgl w:val="false"/>
      <w:suff w:val="tab"/>
      <w:lvlText w:val="·"/>
      <w:lvlJc w:val="left"/>
      <w:pPr>
        <w:ind w:left="1429" w:hanging="360"/>
      </w:pPr>
      <w:rPr>
        <w:rFonts w:hint="default" w:ascii="Symbol" w:hAnsi="Symbol" w:eastAsia="Symbol" w:cs="Symbol"/>
        <w:color w:val="000000"/>
        <w:sz w:val="22"/>
        <w:highlight w:val="none"/>
      </w:rPr>
    </w:lvl>
    <w:lvl w:ilvl="2">
      <w:start w:val="1"/>
      <w:numFmt w:val="bullet"/>
      <w:isLgl w:val="false"/>
      <w:suff w:val="tab"/>
      <w:lvlText w:val="·"/>
      <w:lvlJc w:val="left"/>
      <w:pPr>
        <w:ind w:left="2149" w:hanging="360"/>
      </w:pPr>
      <w:rPr>
        <w:rFonts w:hint="default" w:ascii="Symbol" w:hAnsi="Symbol" w:eastAsia="Symbol" w:cs="Symbol"/>
        <w:color w:val="000000"/>
        <w:sz w:val="22"/>
        <w:highlight w:val="none"/>
      </w:rPr>
    </w:lvl>
    <w:lvl w:ilvl="3">
      <w:start w:val="1"/>
      <w:numFmt w:val="bullet"/>
      <w:isLgl w:val="false"/>
      <w:suff w:val="tab"/>
      <w:lvlText w:val="·"/>
      <w:lvlJc w:val="left"/>
      <w:pPr>
        <w:ind w:left="2869" w:hanging="360"/>
      </w:pPr>
      <w:rPr>
        <w:rFonts w:hint="default" w:ascii="Symbol" w:hAnsi="Symbol" w:eastAsia="Symbol" w:cs="Symbol"/>
        <w:color w:val="000000"/>
        <w:sz w:val="22"/>
        <w:highlight w:val="none"/>
      </w:rPr>
    </w:lvl>
    <w:lvl w:ilvl="4">
      <w:start w:val="1"/>
      <w:numFmt w:val="bullet"/>
      <w:isLgl w:val="false"/>
      <w:suff w:val="tab"/>
      <w:lvlText w:val="·"/>
      <w:lvlJc w:val="left"/>
      <w:pPr>
        <w:ind w:left="3589" w:hanging="360"/>
      </w:pPr>
      <w:rPr>
        <w:rFonts w:hint="default" w:ascii="Symbol" w:hAnsi="Symbol" w:eastAsia="Symbol" w:cs="Symbol"/>
        <w:color w:val="000000"/>
        <w:sz w:val="22"/>
        <w:highlight w:val="none"/>
      </w:rPr>
    </w:lvl>
    <w:lvl w:ilvl="5">
      <w:start w:val="1"/>
      <w:numFmt w:val="bullet"/>
      <w:isLgl w:val="false"/>
      <w:suff w:val="tab"/>
      <w:lvlText w:val="·"/>
      <w:lvlJc w:val="left"/>
      <w:pPr>
        <w:ind w:left="4309" w:hanging="360"/>
      </w:pPr>
      <w:rPr>
        <w:rFonts w:hint="default" w:ascii="Symbol" w:hAnsi="Symbol" w:eastAsia="Symbol" w:cs="Symbol"/>
        <w:color w:val="000000"/>
        <w:sz w:val="22"/>
        <w:highlight w:val="none"/>
      </w:rPr>
    </w:lvl>
    <w:lvl w:ilvl="6">
      <w:start w:val="1"/>
      <w:numFmt w:val="bullet"/>
      <w:isLgl w:val="false"/>
      <w:suff w:val="tab"/>
      <w:lvlText w:val="·"/>
      <w:lvlJc w:val="left"/>
      <w:pPr>
        <w:ind w:left="5029" w:hanging="360"/>
      </w:pPr>
      <w:rPr>
        <w:rFonts w:hint="default" w:ascii="Symbol" w:hAnsi="Symbol" w:eastAsia="Symbol" w:cs="Symbol"/>
        <w:color w:val="000000"/>
        <w:sz w:val="22"/>
        <w:highlight w:val="none"/>
      </w:rPr>
    </w:lvl>
    <w:lvl w:ilvl="7">
      <w:start w:val="1"/>
      <w:numFmt w:val="bullet"/>
      <w:isLgl w:val="false"/>
      <w:suff w:val="tab"/>
      <w:lvlText w:val="·"/>
      <w:lvlJc w:val="left"/>
      <w:pPr>
        <w:ind w:left="5749" w:hanging="360"/>
      </w:pPr>
      <w:rPr>
        <w:rFonts w:hint="default" w:ascii="Symbol" w:hAnsi="Symbol" w:eastAsia="Symbol" w:cs="Symbol"/>
        <w:color w:val="000000"/>
        <w:sz w:val="22"/>
        <w:highlight w:val="none"/>
      </w:rPr>
    </w:lvl>
    <w:lvl w:ilvl="8">
      <w:start w:val="1"/>
      <w:numFmt w:val="bullet"/>
      <w:isLgl w:val="false"/>
      <w:suff w:val="tab"/>
      <w:lvlText w:val="·"/>
      <w:lvlJc w:val="left"/>
      <w:pPr>
        <w:ind w:left="6469" w:hanging="360"/>
      </w:pPr>
      <w:rPr>
        <w:rFonts w:hint="default" w:ascii="Symbol" w:hAnsi="Symbol" w:eastAsia="Symbol" w:cs="Symbol"/>
        <w:color w:val="000000"/>
        <w:sz w:val="22"/>
        <w:highlight w:val="none"/>
      </w:rPr>
    </w:lvl>
  </w:abstractNum>
  <w:abstractNum w:abstractNumId="1">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2"/>
        <w:highlight w:val="none"/>
      </w:rPr>
    </w:lvl>
    <w:lvl w:ilvl="1">
      <w:start w:val="1"/>
      <w:numFmt w:val="bullet"/>
      <w:isLgl w:val="false"/>
      <w:suff w:val="tab"/>
      <w:lvlText w:val="·"/>
      <w:lvlJc w:val="left"/>
      <w:pPr>
        <w:ind w:left="1429" w:hanging="360"/>
      </w:pPr>
      <w:rPr>
        <w:rFonts w:hint="default" w:ascii="Symbol" w:hAnsi="Symbol" w:eastAsia="Symbol" w:cs="Symbol"/>
        <w:color w:val="000000"/>
        <w:sz w:val="22"/>
        <w:highlight w:val="none"/>
      </w:rPr>
    </w:lvl>
    <w:lvl w:ilvl="2">
      <w:start w:val="1"/>
      <w:numFmt w:val="bullet"/>
      <w:isLgl w:val="false"/>
      <w:suff w:val="tab"/>
      <w:lvlText w:val="·"/>
      <w:lvlJc w:val="left"/>
      <w:pPr>
        <w:ind w:left="2149" w:hanging="360"/>
      </w:pPr>
      <w:rPr>
        <w:rFonts w:hint="default" w:ascii="Symbol" w:hAnsi="Symbol" w:eastAsia="Symbol" w:cs="Symbol"/>
        <w:color w:val="000000"/>
        <w:sz w:val="22"/>
        <w:highlight w:val="none"/>
      </w:rPr>
    </w:lvl>
    <w:lvl w:ilvl="3">
      <w:start w:val="1"/>
      <w:numFmt w:val="bullet"/>
      <w:isLgl w:val="false"/>
      <w:suff w:val="tab"/>
      <w:lvlText w:val="·"/>
      <w:lvlJc w:val="left"/>
      <w:pPr>
        <w:ind w:left="2869" w:hanging="360"/>
      </w:pPr>
      <w:rPr>
        <w:rFonts w:hint="default" w:ascii="Symbol" w:hAnsi="Symbol" w:eastAsia="Symbol" w:cs="Symbol"/>
        <w:color w:val="000000"/>
        <w:sz w:val="22"/>
        <w:highlight w:val="none"/>
      </w:rPr>
    </w:lvl>
    <w:lvl w:ilvl="4">
      <w:start w:val="1"/>
      <w:numFmt w:val="bullet"/>
      <w:isLgl w:val="false"/>
      <w:suff w:val="tab"/>
      <w:lvlText w:val="·"/>
      <w:lvlJc w:val="left"/>
      <w:pPr>
        <w:ind w:left="3589" w:hanging="360"/>
      </w:pPr>
      <w:rPr>
        <w:rFonts w:hint="default" w:ascii="Symbol" w:hAnsi="Symbol" w:eastAsia="Symbol" w:cs="Symbol"/>
        <w:color w:val="000000"/>
        <w:sz w:val="22"/>
        <w:highlight w:val="none"/>
      </w:rPr>
    </w:lvl>
    <w:lvl w:ilvl="5">
      <w:start w:val="1"/>
      <w:numFmt w:val="bullet"/>
      <w:isLgl w:val="false"/>
      <w:suff w:val="tab"/>
      <w:lvlText w:val="·"/>
      <w:lvlJc w:val="left"/>
      <w:pPr>
        <w:ind w:left="4309" w:hanging="360"/>
      </w:pPr>
      <w:rPr>
        <w:rFonts w:hint="default" w:ascii="Symbol" w:hAnsi="Symbol" w:eastAsia="Symbol" w:cs="Symbol"/>
        <w:color w:val="000000"/>
        <w:sz w:val="22"/>
        <w:highlight w:val="none"/>
      </w:rPr>
    </w:lvl>
    <w:lvl w:ilvl="6">
      <w:start w:val="1"/>
      <w:numFmt w:val="bullet"/>
      <w:isLgl w:val="false"/>
      <w:suff w:val="tab"/>
      <w:lvlText w:val="·"/>
      <w:lvlJc w:val="left"/>
      <w:pPr>
        <w:ind w:left="5029" w:hanging="360"/>
      </w:pPr>
      <w:rPr>
        <w:rFonts w:hint="default" w:ascii="Symbol" w:hAnsi="Symbol" w:eastAsia="Symbol" w:cs="Symbol"/>
        <w:color w:val="000000"/>
        <w:sz w:val="22"/>
        <w:highlight w:val="none"/>
      </w:rPr>
    </w:lvl>
    <w:lvl w:ilvl="7">
      <w:start w:val="1"/>
      <w:numFmt w:val="bullet"/>
      <w:isLgl w:val="false"/>
      <w:suff w:val="tab"/>
      <w:lvlText w:val="·"/>
      <w:lvlJc w:val="left"/>
      <w:pPr>
        <w:ind w:left="5749" w:hanging="360"/>
      </w:pPr>
      <w:rPr>
        <w:rFonts w:hint="default" w:ascii="Symbol" w:hAnsi="Symbol" w:eastAsia="Symbol" w:cs="Symbol"/>
        <w:color w:val="000000"/>
        <w:sz w:val="22"/>
        <w:highlight w:val="none"/>
      </w:rPr>
    </w:lvl>
    <w:lvl w:ilvl="8">
      <w:start w:val="1"/>
      <w:numFmt w:val="bullet"/>
      <w:isLgl w:val="false"/>
      <w:suff w:val="tab"/>
      <w:lvlText w:val="·"/>
      <w:lvlJc w:val="left"/>
      <w:pPr>
        <w:ind w:left="6469" w:hanging="360"/>
      </w:pPr>
      <w:rPr>
        <w:rFonts w:hint="default" w:ascii="Symbol" w:hAnsi="Symbol" w:eastAsia="Symbol" w:cs="Symbol"/>
        <w:color w:val="000000"/>
        <w:sz w:val="22"/>
        <w:highlight w:val="none"/>
      </w:rPr>
    </w:lvl>
  </w:abstractNum>
  <w:abstractNum w:abstractNumId="2">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2"/>
      </w:rPr>
    </w:lvl>
    <w:lvl w:ilvl="1">
      <w:start w:val="1"/>
      <w:numFmt w:val="bullet"/>
      <w:isLgl w:val="false"/>
      <w:suff w:val="tab"/>
      <w:lvlText w:val="·"/>
      <w:lvlJc w:val="left"/>
      <w:pPr>
        <w:ind w:left="1429" w:hanging="360"/>
      </w:pPr>
      <w:rPr>
        <w:rFonts w:hint="default" w:ascii="Symbol" w:hAnsi="Symbol" w:eastAsia="Symbol" w:cs="Symbol"/>
        <w:color w:val="000000"/>
        <w:sz w:val="22"/>
      </w:rPr>
    </w:lvl>
    <w:lvl w:ilvl="2">
      <w:start w:val="1"/>
      <w:numFmt w:val="bullet"/>
      <w:isLgl w:val="false"/>
      <w:suff w:val="tab"/>
      <w:lvlText w:val="·"/>
      <w:lvlJc w:val="left"/>
      <w:pPr>
        <w:ind w:left="2149" w:hanging="360"/>
      </w:pPr>
      <w:rPr>
        <w:rFonts w:hint="default" w:ascii="Symbol" w:hAnsi="Symbol" w:eastAsia="Symbol" w:cs="Symbol"/>
        <w:color w:val="000000"/>
        <w:sz w:val="22"/>
      </w:rPr>
    </w:lvl>
    <w:lvl w:ilvl="3">
      <w:start w:val="1"/>
      <w:numFmt w:val="bullet"/>
      <w:isLgl w:val="false"/>
      <w:suff w:val="tab"/>
      <w:lvlText w:val="·"/>
      <w:lvlJc w:val="left"/>
      <w:pPr>
        <w:ind w:left="2869" w:hanging="360"/>
      </w:pPr>
      <w:rPr>
        <w:rFonts w:hint="default" w:ascii="Symbol" w:hAnsi="Symbol" w:eastAsia="Symbol" w:cs="Symbol"/>
        <w:color w:val="000000"/>
        <w:sz w:val="22"/>
      </w:rPr>
    </w:lvl>
    <w:lvl w:ilvl="4">
      <w:start w:val="1"/>
      <w:numFmt w:val="bullet"/>
      <w:isLgl w:val="false"/>
      <w:suff w:val="tab"/>
      <w:lvlText w:val="·"/>
      <w:lvlJc w:val="left"/>
      <w:pPr>
        <w:ind w:left="3589" w:hanging="360"/>
      </w:pPr>
      <w:rPr>
        <w:rFonts w:hint="default" w:ascii="Symbol" w:hAnsi="Symbol" w:eastAsia="Symbol" w:cs="Symbol"/>
        <w:color w:val="000000"/>
        <w:sz w:val="22"/>
      </w:rPr>
    </w:lvl>
    <w:lvl w:ilvl="5">
      <w:start w:val="1"/>
      <w:numFmt w:val="bullet"/>
      <w:isLgl w:val="false"/>
      <w:suff w:val="tab"/>
      <w:lvlText w:val="·"/>
      <w:lvlJc w:val="left"/>
      <w:pPr>
        <w:ind w:left="4309" w:hanging="360"/>
      </w:pPr>
      <w:rPr>
        <w:rFonts w:hint="default" w:ascii="Symbol" w:hAnsi="Symbol" w:eastAsia="Symbol" w:cs="Symbol"/>
        <w:color w:val="000000"/>
        <w:sz w:val="22"/>
      </w:rPr>
    </w:lvl>
    <w:lvl w:ilvl="6">
      <w:start w:val="1"/>
      <w:numFmt w:val="bullet"/>
      <w:isLgl w:val="false"/>
      <w:suff w:val="tab"/>
      <w:lvlText w:val="·"/>
      <w:lvlJc w:val="left"/>
      <w:pPr>
        <w:ind w:left="5029" w:hanging="360"/>
      </w:pPr>
      <w:rPr>
        <w:rFonts w:hint="default" w:ascii="Symbol" w:hAnsi="Symbol" w:eastAsia="Symbol" w:cs="Symbol"/>
        <w:color w:val="000000"/>
        <w:sz w:val="22"/>
      </w:rPr>
    </w:lvl>
    <w:lvl w:ilvl="7">
      <w:start w:val="1"/>
      <w:numFmt w:val="bullet"/>
      <w:isLgl w:val="false"/>
      <w:suff w:val="tab"/>
      <w:lvlText w:val="·"/>
      <w:lvlJc w:val="left"/>
      <w:pPr>
        <w:ind w:left="5749" w:hanging="360"/>
      </w:pPr>
      <w:rPr>
        <w:rFonts w:hint="default" w:ascii="Symbol" w:hAnsi="Symbol" w:eastAsia="Symbol" w:cs="Symbol"/>
        <w:color w:val="000000"/>
        <w:sz w:val="22"/>
      </w:rPr>
    </w:lvl>
    <w:lvl w:ilvl="8">
      <w:start w:val="1"/>
      <w:numFmt w:val="bullet"/>
      <w:isLgl w:val="false"/>
      <w:suff w:val="tab"/>
      <w:lvlText w:val="·"/>
      <w:lvlJc w:val="left"/>
      <w:pPr>
        <w:ind w:left="6469" w:hanging="360"/>
      </w:pPr>
      <w:rPr>
        <w:rFonts w:hint="default" w:ascii="Symbol" w:hAnsi="Symbol" w:eastAsia="Symbol" w:cs="Symbol"/>
        <w:color w:val="000000"/>
        <w:sz w:val="22"/>
      </w:rPr>
    </w:lvl>
  </w:abstractNum>
  <w:abstractNum w:abstractNumId="3">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2"/>
      </w:rPr>
    </w:lvl>
    <w:lvl w:ilvl="1">
      <w:start w:val="1"/>
      <w:numFmt w:val="bullet"/>
      <w:isLgl w:val="false"/>
      <w:suff w:val="tab"/>
      <w:lvlText w:val="·"/>
      <w:lvlJc w:val="left"/>
      <w:pPr>
        <w:ind w:left="1429" w:hanging="360"/>
      </w:pPr>
      <w:rPr>
        <w:rFonts w:hint="default" w:ascii="Symbol" w:hAnsi="Symbol" w:eastAsia="Symbol" w:cs="Symbol"/>
        <w:color w:val="000000"/>
        <w:sz w:val="22"/>
      </w:rPr>
    </w:lvl>
    <w:lvl w:ilvl="2">
      <w:start w:val="1"/>
      <w:numFmt w:val="bullet"/>
      <w:isLgl w:val="false"/>
      <w:suff w:val="tab"/>
      <w:lvlText w:val="·"/>
      <w:lvlJc w:val="left"/>
      <w:pPr>
        <w:ind w:left="2149" w:hanging="360"/>
      </w:pPr>
      <w:rPr>
        <w:rFonts w:hint="default" w:ascii="Symbol" w:hAnsi="Symbol" w:eastAsia="Symbol" w:cs="Symbol"/>
        <w:color w:val="000000"/>
        <w:sz w:val="22"/>
      </w:rPr>
    </w:lvl>
    <w:lvl w:ilvl="3">
      <w:start w:val="1"/>
      <w:numFmt w:val="bullet"/>
      <w:isLgl w:val="false"/>
      <w:suff w:val="tab"/>
      <w:lvlText w:val="·"/>
      <w:lvlJc w:val="left"/>
      <w:pPr>
        <w:ind w:left="2869" w:hanging="360"/>
      </w:pPr>
      <w:rPr>
        <w:rFonts w:hint="default" w:ascii="Symbol" w:hAnsi="Symbol" w:eastAsia="Symbol" w:cs="Symbol"/>
        <w:color w:val="000000"/>
        <w:sz w:val="22"/>
      </w:rPr>
    </w:lvl>
    <w:lvl w:ilvl="4">
      <w:start w:val="1"/>
      <w:numFmt w:val="bullet"/>
      <w:isLgl w:val="false"/>
      <w:suff w:val="tab"/>
      <w:lvlText w:val="·"/>
      <w:lvlJc w:val="left"/>
      <w:pPr>
        <w:ind w:left="3589" w:hanging="360"/>
      </w:pPr>
      <w:rPr>
        <w:rFonts w:hint="default" w:ascii="Symbol" w:hAnsi="Symbol" w:eastAsia="Symbol" w:cs="Symbol"/>
        <w:color w:val="000000"/>
        <w:sz w:val="22"/>
      </w:rPr>
    </w:lvl>
    <w:lvl w:ilvl="5">
      <w:start w:val="1"/>
      <w:numFmt w:val="bullet"/>
      <w:isLgl w:val="false"/>
      <w:suff w:val="tab"/>
      <w:lvlText w:val="·"/>
      <w:lvlJc w:val="left"/>
      <w:pPr>
        <w:ind w:left="4309" w:hanging="360"/>
      </w:pPr>
      <w:rPr>
        <w:rFonts w:hint="default" w:ascii="Symbol" w:hAnsi="Symbol" w:eastAsia="Symbol" w:cs="Symbol"/>
        <w:color w:val="000000"/>
        <w:sz w:val="22"/>
      </w:rPr>
    </w:lvl>
    <w:lvl w:ilvl="6">
      <w:start w:val="1"/>
      <w:numFmt w:val="bullet"/>
      <w:isLgl w:val="false"/>
      <w:suff w:val="tab"/>
      <w:lvlText w:val="·"/>
      <w:lvlJc w:val="left"/>
      <w:pPr>
        <w:ind w:left="5029" w:hanging="360"/>
      </w:pPr>
      <w:rPr>
        <w:rFonts w:hint="default" w:ascii="Symbol" w:hAnsi="Symbol" w:eastAsia="Symbol" w:cs="Symbol"/>
        <w:color w:val="000000"/>
        <w:sz w:val="22"/>
      </w:rPr>
    </w:lvl>
    <w:lvl w:ilvl="7">
      <w:start w:val="1"/>
      <w:numFmt w:val="bullet"/>
      <w:isLgl w:val="false"/>
      <w:suff w:val="tab"/>
      <w:lvlText w:val="·"/>
      <w:lvlJc w:val="left"/>
      <w:pPr>
        <w:ind w:left="5749" w:hanging="360"/>
      </w:pPr>
      <w:rPr>
        <w:rFonts w:hint="default" w:ascii="Symbol" w:hAnsi="Symbol" w:eastAsia="Symbol" w:cs="Symbol"/>
        <w:color w:val="000000"/>
        <w:sz w:val="22"/>
      </w:rPr>
    </w:lvl>
    <w:lvl w:ilvl="8">
      <w:start w:val="1"/>
      <w:numFmt w:val="bullet"/>
      <w:isLgl w:val="false"/>
      <w:suff w:val="tab"/>
      <w:lvlText w:val="·"/>
      <w:lvlJc w:val="left"/>
      <w:pPr>
        <w:ind w:left="6469" w:hanging="360"/>
      </w:pPr>
      <w:rPr>
        <w:rFonts w:hint="default" w:ascii="Symbol" w:hAnsi="Symbol" w:eastAsia="Symbol" w:cs="Symbol"/>
        <w:color w:val="000000"/>
        <w:sz w:val="22"/>
      </w:rPr>
    </w:lvl>
  </w:abstractNum>
  <w:abstractNum w:abstractNumId="4">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2"/>
      </w:rPr>
    </w:lvl>
    <w:lvl w:ilvl="1">
      <w:start w:val="1"/>
      <w:numFmt w:val="bullet"/>
      <w:isLgl w:val="false"/>
      <w:suff w:val="tab"/>
      <w:lvlText w:val="·"/>
      <w:lvlJc w:val="left"/>
      <w:pPr>
        <w:ind w:left="1429" w:hanging="360"/>
      </w:pPr>
      <w:rPr>
        <w:rFonts w:hint="default" w:ascii="Symbol" w:hAnsi="Symbol" w:eastAsia="Symbol" w:cs="Symbol"/>
        <w:color w:val="000000"/>
        <w:sz w:val="22"/>
      </w:rPr>
    </w:lvl>
    <w:lvl w:ilvl="2">
      <w:start w:val="1"/>
      <w:numFmt w:val="bullet"/>
      <w:isLgl w:val="false"/>
      <w:suff w:val="tab"/>
      <w:lvlText w:val="·"/>
      <w:lvlJc w:val="left"/>
      <w:pPr>
        <w:ind w:left="2149" w:hanging="360"/>
      </w:pPr>
      <w:rPr>
        <w:rFonts w:hint="default" w:ascii="Symbol" w:hAnsi="Symbol" w:eastAsia="Symbol" w:cs="Symbol"/>
        <w:color w:val="000000"/>
        <w:sz w:val="22"/>
      </w:rPr>
    </w:lvl>
    <w:lvl w:ilvl="3">
      <w:start w:val="1"/>
      <w:numFmt w:val="bullet"/>
      <w:isLgl w:val="false"/>
      <w:suff w:val="tab"/>
      <w:lvlText w:val="·"/>
      <w:lvlJc w:val="left"/>
      <w:pPr>
        <w:ind w:left="2869" w:hanging="360"/>
      </w:pPr>
      <w:rPr>
        <w:rFonts w:hint="default" w:ascii="Symbol" w:hAnsi="Symbol" w:eastAsia="Symbol" w:cs="Symbol"/>
        <w:color w:val="000000"/>
        <w:sz w:val="22"/>
      </w:rPr>
    </w:lvl>
    <w:lvl w:ilvl="4">
      <w:start w:val="1"/>
      <w:numFmt w:val="bullet"/>
      <w:isLgl w:val="false"/>
      <w:suff w:val="tab"/>
      <w:lvlText w:val="·"/>
      <w:lvlJc w:val="left"/>
      <w:pPr>
        <w:ind w:left="3589" w:hanging="360"/>
      </w:pPr>
      <w:rPr>
        <w:rFonts w:hint="default" w:ascii="Symbol" w:hAnsi="Symbol" w:eastAsia="Symbol" w:cs="Symbol"/>
        <w:color w:val="000000"/>
        <w:sz w:val="22"/>
      </w:rPr>
    </w:lvl>
    <w:lvl w:ilvl="5">
      <w:start w:val="1"/>
      <w:numFmt w:val="bullet"/>
      <w:isLgl w:val="false"/>
      <w:suff w:val="tab"/>
      <w:lvlText w:val="·"/>
      <w:lvlJc w:val="left"/>
      <w:pPr>
        <w:ind w:left="4309" w:hanging="360"/>
      </w:pPr>
      <w:rPr>
        <w:rFonts w:hint="default" w:ascii="Symbol" w:hAnsi="Symbol" w:eastAsia="Symbol" w:cs="Symbol"/>
        <w:color w:val="000000"/>
        <w:sz w:val="22"/>
      </w:rPr>
    </w:lvl>
    <w:lvl w:ilvl="6">
      <w:start w:val="1"/>
      <w:numFmt w:val="bullet"/>
      <w:isLgl w:val="false"/>
      <w:suff w:val="tab"/>
      <w:lvlText w:val="·"/>
      <w:lvlJc w:val="left"/>
      <w:pPr>
        <w:ind w:left="5029" w:hanging="360"/>
      </w:pPr>
      <w:rPr>
        <w:rFonts w:hint="default" w:ascii="Symbol" w:hAnsi="Symbol" w:eastAsia="Symbol" w:cs="Symbol"/>
        <w:color w:val="000000"/>
        <w:sz w:val="22"/>
      </w:rPr>
    </w:lvl>
    <w:lvl w:ilvl="7">
      <w:start w:val="1"/>
      <w:numFmt w:val="bullet"/>
      <w:isLgl w:val="false"/>
      <w:suff w:val="tab"/>
      <w:lvlText w:val="·"/>
      <w:lvlJc w:val="left"/>
      <w:pPr>
        <w:ind w:left="5749" w:hanging="360"/>
      </w:pPr>
      <w:rPr>
        <w:rFonts w:hint="default" w:ascii="Symbol" w:hAnsi="Symbol" w:eastAsia="Symbol" w:cs="Symbol"/>
        <w:color w:val="000000"/>
        <w:sz w:val="22"/>
      </w:rPr>
    </w:lvl>
    <w:lvl w:ilvl="8">
      <w:start w:val="1"/>
      <w:numFmt w:val="bullet"/>
      <w:isLgl w:val="false"/>
      <w:suff w:val="tab"/>
      <w:lvlText w:val="·"/>
      <w:lvlJc w:val="left"/>
      <w:pPr>
        <w:ind w:left="6469" w:hanging="360"/>
      </w:pPr>
      <w:rPr>
        <w:rFonts w:hint="default" w:ascii="Symbol" w:hAnsi="Symbol" w:eastAsia="Symbol" w:cs="Symbol"/>
        <w:color w:val="000000"/>
        <w:sz w:val="22"/>
      </w:rPr>
    </w:lvl>
  </w:abstractNum>
  <w:abstractNum w:abstractNumId="5">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2"/>
      </w:rPr>
    </w:lvl>
    <w:lvl w:ilvl="1">
      <w:start w:val="1"/>
      <w:numFmt w:val="bullet"/>
      <w:isLgl w:val="false"/>
      <w:suff w:val="tab"/>
      <w:lvlText w:val="·"/>
      <w:lvlJc w:val="left"/>
      <w:pPr>
        <w:ind w:left="1429" w:hanging="360"/>
      </w:pPr>
      <w:rPr>
        <w:rFonts w:hint="default" w:ascii="Symbol" w:hAnsi="Symbol" w:eastAsia="Symbol" w:cs="Symbol"/>
        <w:color w:val="000000"/>
        <w:sz w:val="22"/>
      </w:rPr>
    </w:lvl>
    <w:lvl w:ilvl="2">
      <w:start w:val="1"/>
      <w:numFmt w:val="bullet"/>
      <w:isLgl w:val="false"/>
      <w:suff w:val="tab"/>
      <w:lvlText w:val="·"/>
      <w:lvlJc w:val="left"/>
      <w:pPr>
        <w:ind w:left="2149" w:hanging="360"/>
      </w:pPr>
      <w:rPr>
        <w:rFonts w:hint="default" w:ascii="Symbol" w:hAnsi="Symbol" w:eastAsia="Symbol" w:cs="Symbol"/>
        <w:color w:val="000000"/>
        <w:sz w:val="22"/>
      </w:rPr>
    </w:lvl>
    <w:lvl w:ilvl="3">
      <w:start w:val="1"/>
      <w:numFmt w:val="bullet"/>
      <w:isLgl w:val="false"/>
      <w:suff w:val="tab"/>
      <w:lvlText w:val="·"/>
      <w:lvlJc w:val="left"/>
      <w:pPr>
        <w:ind w:left="2869" w:hanging="360"/>
      </w:pPr>
      <w:rPr>
        <w:rFonts w:hint="default" w:ascii="Symbol" w:hAnsi="Symbol" w:eastAsia="Symbol" w:cs="Symbol"/>
        <w:color w:val="000000"/>
        <w:sz w:val="22"/>
      </w:rPr>
    </w:lvl>
    <w:lvl w:ilvl="4">
      <w:start w:val="1"/>
      <w:numFmt w:val="bullet"/>
      <w:isLgl w:val="false"/>
      <w:suff w:val="tab"/>
      <w:lvlText w:val="·"/>
      <w:lvlJc w:val="left"/>
      <w:pPr>
        <w:ind w:left="3589" w:hanging="360"/>
      </w:pPr>
      <w:rPr>
        <w:rFonts w:hint="default" w:ascii="Symbol" w:hAnsi="Symbol" w:eastAsia="Symbol" w:cs="Symbol"/>
        <w:color w:val="000000"/>
        <w:sz w:val="22"/>
      </w:rPr>
    </w:lvl>
    <w:lvl w:ilvl="5">
      <w:start w:val="1"/>
      <w:numFmt w:val="bullet"/>
      <w:isLgl w:val="false"/>
      <w:suff w:val="tab"/>
      <w:lvlText w:val="·"/>
      <w:lvlJc w:val="left"/>
      <w:pPr>
        <w:ind w:left="4309" w:hanging="360"/>
      </w:pPr>
      <w:rPr>
        <w:rFonts w:hint="default" w:ascii="Symbol" w:hAnsi="Symbol" w:eastAsia="Symbol" w:cs="Symbol"/>
        <w:color w:val="000000"/>
        <w:sz w:val="22"/>
      </w:rPr>
    </w:lvl>
    <w:lvl w:ilvl="6">
      <w:start w:val="1"/>
      <w:numFmt w:val="bullet"/>
      <w:isLgl w:val="false"/>
      <w:suff w:val="tab"/>
      <w:lvlText w:val="·"/>
      <w:lvlJc w:val="left"/>
      <w:pPr>
        <w:ind w:left="5029" w:hanging="360"/>
      </w:pPr>
      <w:rPr>
        <w:rFonts w:hint="default" w:ascii="Symbol" w:hAnsi="Symbol" w:eastAsia="Symbol" w:cs="Symbol"/>
        <w:color w:val="000000"/>
        <w:sz w:val="22"/>
      </w:rPr>
    </w:lvl>
    <w:lvl w:ilvl="7">
      <w:start w:val="1"/>
      <w:numFmt w:val="bullet"/>
      <w:isLgl w:val="false"/>
      <w:suff w:val="tab"/>
      <w:lvlText w:val="·"/>
      <w:lvlJc w:val="left"/>
      <w:pPr>
        <w:ind w:left="5749" w:hanging="360"/>
      </w:pPr>
      <w:rPr>
        <w:rFonts w:hint="default" w:ascii="Symbol" w:hAnsi="Symbol" w:eastAsia="Symbol" w:cs="Symbol"/>
        <w:color w:val="000000"/>
        <w:sz w:val="22"/>
      </w:rPr>
    </w:lvl>
    <w:lvl w:ilvl="8">
      <w:start w:val="1"/>
      <w:numFmt w:val="bullet"/>
      <w:isLgl w:val="false"/>
      <w:suff w:val="tab"/>
      <w:lvlText w:val="·"/>
      <w:lvlJc w:val="left"/>
      <w:pPr>
        <w:ind w:left="6469" w:hanging="360"/>
      </w:pPr>
      <w:rPr>
        <w:rFonts w:hint="default" w:ascii="Symbol" w:hAnsi="Symbol" w:eastAsia="Symbol" w:cs="Symbol"/>
        <w:color w:val="000000"/>
        <w:sz w:val="22"/>
      </w:rPr>
    </w:lvl>
  </w:abstractNum>
  <w:abstractNum w:abstractNumId="6">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2"/>
      </w:rPr>
    </w:lvl>
    <w:lvl w:ilvl="1">
      <w:start w:val="1"/>
      <w:numFmt w:val="bullet"/>
      <w:isLgl w:val="false"/>
      <w:suff w:val="tab"/>
      <w:lvlText w:val="·"/>
      <w:lvlJc w:val="left"/>
      <w:pPr>
        <w:ind w:left="1429" w:hanging="360"/>
      </w:pPr>
      <w:rPr>
        <w:rFonts w:hint="default" w:ascii="Symbol" w:hAnsi="Symbol" w:eastAsia="Symbol" w:cs="Symbol"/>
        <w:color w:val="000000"/>
        <w:sz w:val="22"/>
      </w:rPr>
    </w:lvl>
    <w:lvl w:ilvl="2">
      <w:start w:val="1"/>
      <w:numFmt w:val="bullet"/>
      <w:isLgl w:val="false"/>
      <w:suff w:val="tab"/>
      <w:lvlText w:val="·"/>
      <w:lvlJc w:val="left"/>
      <w:pPr>
        <w:ind w:left="2149" w:hanging="360"/>
      </w:pPr>
      <w:rPr>
        <w:rFonts w:hint="default" w:ascii="Symbol" w:hAnsi="Symbol" w:eastAsia="Symbol" w:cs="Symbol"/>
        <w:color w:val="000000"/>
        <w:sz w:val="22"/>
      </w:rPr>
    </w:lvl>
    <w:lvl w:ilvl="3">
      <w:start w:val="1"/>
      <w:numFmt w:val="bullet"/>
      <w:isLgl w:val="false"/>
      <w:suff w:val="tab"/>
      <w:lvlText w:val="·"/>
      <w:lvlJc w:val="left"/>
      <w:pPr>
        <w:ind w:left="2869" w:hanging="360"/>
      </w:pPr>
      <w:rPr>
        <w:rFonts w:hint="default" w:ascii="Symbol" w:hAnsi="Symbol" w:eastAsia="Symbol" w:cs="Symbol"/>
        <w:color w:val="000000"/>
        <w:sz w:val="22"/>
      </w:rPr>
    </w:lvl>
    <w:lvl w:ilvl="4">
      <w:start w:val="1"/>
      <w:numFmt w:val="bullet"/>
      <w:isLgl w:val="false"/>
      <w:suff w:val="tab"/>
      <w:lvlText w:val="·"/>
      <w:lvlJc w:val="left"/>
      <w:pPr>
        <w:ind w:left="3589" w:hanging="360"/>
      </w:pPr>
      <w:rPr>
        <w:rFonts w:hint="default" w:ascii="Symbol" w:hAnsi="Symbol" w:eastAsia="Symbol" w:cs="Symbol"/>
        <w:color w:val="000000"/>
        <w:sz w:val="22"/>
      </w:rPr>
    </w:lvl>
    <w:lvl w:ilvl="5">
      <w:start w:val="1"/>
      <w:numFmt w:val="bullet"/>
      <w:isLgl w:val="false"/>
      <w:suff w:val="tab"/>
      <w:lvlText w:val="·"/>
      <w:lvlJc w:val="left"/>
      <w:pPr>
        <w:ind w:left="4309" w:hanging="360"/>
      </w:pPr>
      <w:rPr>
        <w:rFonts w:hint="default" w:ascii="Symbol" w:hAnsi="Symbol" w:eastAsia="Symbol" w:cs="Symbol"/>
        <w:color w:val="000000"/>
        <w:sz w:val="22"/>
      </w:rPr>
    </w:lvl>
    <w:lvl w:ilvl="6">
      <w:start w:val="1"/>
      <w:numFmt w:val="bullet"/>
      <w:isLgl w:val="false"/>
      <w:suff w:val="tab"/>
      <w:lvlText w:val="·"/>
      <w:lvlJc w:val="left"/>
      <w:pPr>
        <w:ind w:left="5029" w:hanging="360"/>
      </w:pPr>
      <w:rPr>
        <w:rFonts w:hint="default" w:ascii="Symbol" w:hAnsi="Symbol" w:eastAsia="Symbol" w:cs="Symbol"/>
        <w:color w:val="000000"/>
        <w:sz w:val="22"/>
      </w:rPr>
    </w:lvl>
    <w:lvl w:ilvl="7">
      <w:start w:val="1"/>
      <w:numFmt w:val="bullet"/>
      <w:isLgl w:val="false"/>
      <w:suff w:val="tab"/>
      <w:lvlText w:val="·"/>
      <w:lvlJc w:val="left"/>
      <w:pPr>
        <w:ind w:left="5749" w:hanging="360"/>
      </w:pPr>
      <w:rPr>
        <w:rFonts w:hint="default" w:ascii="Symbol" w:hAnsi="Symbol" w:eastAsia="Symbol" w:cs="Symbol"/>
        <w:color w:val="000000"/>
        <w:sz w:val="22"/>
      </w:rPr>
    </w:lvl>
    <w:lvl w:ilvl="8">
      <w:start w:val="1"/>
      <w:numFmt w:val="bullet"/>
      <w:isLgl w:val="false"/>
      <w:suff w:val="tab"/>
      <w:lvlText w:val="·"/>
      <w:lvlJc w:val="left"/>
      <w:pPr>
        <w:ind w:left="6469" w:hanging="360"/>
      </w:pPr>
      <w:rPr>
        <w:rFonts w:hint="default" w:ascii="Symbol" w:hAnsi="Symbol" w:eastAsia="Symbol" w:cs="Symbol"/>
        <w:color w:val="000000"/>
        <w:sz w:val="22"/>
      </w:rPr>
    </w:lvl>
  </w:abstractNum>
  <w:abstractNum w:abstractNumId="7">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2"/>
      </w:rPr>
    </w:lvl>
    <w:lvl w:ilvl="1">
      <w:start w:val="1"/>
      <w:numFmt w:val="bullet"/>
      <w:isLgl w:val="false"/>
      <w:suff w:val="tab"/>
      <w:lvlText w:val="·"/>
      <w:lvlJc w:val="left"/>
      <w:pPr>
        <w:ind w:left="1429" w:hanging="360"/>
      </w:pPr>
      <w:rPr>
        <w:rFonts w:hint="default" w:ascii="Symbol" w:hAnsi="Symbol" w:eastAsia="Symbol" w:cs="Symbol"/>
        <w:color w:val="000000"/>
        <w:sz w:val="22"/>
      </w:rPr>
    </w:lvl>
    <w:lvl w:ilvl="2">
      <w:start w:val="1"/>
      <w:numFmt w:val="bullet"/>
      <w:isLgl w:val="false"/>
      <w:suff w:val="tab"/>
      <w:lvlText w:val="·"/>
      <w:lvlJc w:val="left"/>
      <w:pPr>
        <w:ind w:left="2149" w:hanging="360"/>
      </w:pPr>
      <w:rPr>
        <w:rFonts w:hint="default" w:ascii="Symbol" w:hAnsi="Symbol" w:eastAsia="Symbol" w:cs="Symbol"/>
        <w:color w:val="000000"/>
        <w:sz w:val="22"/>
      </w:rPr>
    </w:lvl>
    <w:lvl w:ilvl="3">
      <w:start w:val="1"/>
      <w:numFmt w:val="bullet"/>
      <w:isLgl w:val="false"/>
      <w:suff w:val="tab"/>
      <w:lvlText w:val="·"/>
      <w:lvlJc w:val="left"/>
      <w:pPr>
        <w:ind w:left="2869" w:hanging="360"/>
      </w:pPr>
      <w:rPr>
        <w:rFonts w:hint="default" w:ascii="Symbol" w:hAnsi="Symbol" w:eastAsia="Symbol" w:cs="Symbol"/>
        <w:color w:val="000000"/>
        <w:sz w:val="22"/>
      </w:rPr>
    </w:lvl>
    <w:lvl w:ilvl="4">
      <w:start w:val="1"/>
      <w:numFmt w:val="bullet"/>
      <w:isLgl w:val="false"/>
      <w:suff w:val="tab"/>
      <w:lvlText w:val="·"/>
      <w:lvlJc w:val="left"/>
      <w:pPr>
        <w:ind w:left="3589" w:hanging="360"/>
      </w:pPr>
      <w:rPr>
        <w:rFonts w:hint="default" w:ascii="Symbol" w:hAnsi="Symbol" w:eastAsia="Symbol" w:cs="Symbol"/>
        <w:color w:val="000000"/>
        <w:sz w:val="22"/>
      </w:rPr>
    </w:lvl>
    <w:lvl w:ilvl="5">
      <w:start w:val="1"/>
      <w:numFmt w:val="bullet"/>
      <w:isLgl w:val="false"/>
      <w:suff w:val="tab"/>
      <w:lvlText w:val="·"/>
      <w:lvlJc w:val="left"/>
      <w:pPr>
        <w:ind w:left="4309" w:hanging="360"/>
      </w:pPr>
      <w:rPr>
        <w:rFonts w:hint="default" w:ascii="Symbol" w:hAnsi="Symbol" w:eastAsia="Symbol" w:cs="Symbol"/>
        <w:color w:val="000000"/>
        <w:sz w:val="22"/>
      </w:rPr>
    </w:lvl>
    <w:lvl w:ilvl="6">
      <w:start w:val="1"/>
      <w:numFmt w:val="bullet"/>
      <w:isLgl w:val="false"/>
      <w:suff w:val="tab"/>
      <w:lvlText w:val="·"/>
      <w:lvlJc w:val="left"/>
      <w:pPr>
        <w:ind w:left="5029" w:hanging="360"/>
      </w:pPr>
      <w:rPr>
        <w:rFonts w:hint="default" w:ascii="Symbol" w:hAnsi="Symbol" w:eastAsia="Symbol" w:cs="Symbol"/>
        <w:color w:val="000000"/>
        <w:sz w:val="22"/>
      </w:rPr>
    </w:lvl>
    <w:lvl w:ilvl="7">
      <w:start w:val="1"/>
      <w:numFmt w:val="bullet"/>
      <w:isLgl w:val="false"/>
      <w:suff w:val="tab"/>
      <w:lvlText w:val="·"/>
      <w:lvlJc w:val="left"/>
      <w:pPr>
        <w:ind w:left="5749" w:hanging="360"/>
      </w:pPr>
      <w:rPr>
        <w:rFonts w:hint="default" w:ascii="Symbol" w:hAnsi="Symbol" w:eastAsia="Symbol" w:cs="Symbol"/>
        <w:color w:val="000000"/>
        <w:sz w:val="22"/>
      </w:rPr>
    </w:lvl>
    <w:lvl w:ilvl="8">
      <w:start w:val="1"/>
      <w:numFmt w:val="bullet"/>
      <w:isLgl w:val="false"/>
      <w:suff w:val="tab"/>
      <w:lvlText w:val="·"/>
      <w:lvlJc w:val="left"/>
      <w:pPr>
        <w:ind w:left="6469" w:hanging="360"/>
      </w:pPr>
      <w:rPr>
        <w:rFonts w:hint="default" w:ascii="Symbol" w:hAnsi="Symbol" w:eastAsia="Symbol" w:cs="Symbol"/>
        <w:color w:val="000000"/>
        <w:sz w:val="22"/>
      </w:rPr>
    </w:lvl>
  </w:abstractNum>
  <w:abstractNum w:abstractNumId="8">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2"/>
      </w:rPr>
    </w:lvl>
    <w:lvl w:ilvl="1">
      <w:start w:val="1"/>
      <w:numFmt w:val="bullet"/>
      <w:isLgl w:val="false"/>
      <w:suff w:val="tab"/>
      <w:lvlText w:val="·"/>
      <w:lvlJc w:val="left"/>
      <w:pPr>
        <w:ind w:left="1429" w:hanging="360"/>
      </w:pPr>
      <w:rPr>
        <w:rFonts w:hint="default" w:ascii="Symbol" w:hAnsi="Symbol" w:eastAsia="Symbol" w:cs="Symbol"/>
        <w:color w:val="000000"/>
        <w:sz w:val="22"/>
      </w:rPr>
    </w:lvl>
    <w:lvl w:ilvl="2">
      <w:start w:val="1"/>
      <w:numFmt w:val="bullet"/>
      <w:isLgl w:val="false"/>
      <w:suff w:val="tab"/>
      <w:lvlText w:val="·"/>
      <w:lvlJc w:val="left"/>
      <w:pPr>
        <w:ind w:left="2149" w:hanging="360"/>
      </w:pPr>
      <w:rPr>
        <w:rFonts w:hint="default" w:ascii="Symbol" w:hAnsi="Symbol" w:eastAsia="Symbol" w:cs="Symbol"/>
        <w:color w:val="000000"/>
        <w:sz w:val="22"/>
      </w:rPr>
    </w:lvl>
    <w:lvl w:ilvl="3">
      <w:start w:val="1"/>
      <w:numFmt w:val="bullet"/>
      <w:isLgl w:val="false"/>
      <w:suff w:val="tab"/>
      <w:lvlText w:val="·"/>
      <w:lvlJc w:val="left"/>
      <w:pPr>
        <w:ind w:left="2869" w:hanging="360"/>
      </w:pPr>
      <w:rPr>
        <w:rFonts w:hint="default" w:ascii="Symbol" w:hAnsi="Symbol" w:eastAsia="Symbol" w:cs="Symbol"/>
        <w:color w:val="000000"/>
        <w:sz w:val="22"/>
      </w:rPr>
    </w:lvl>
    <w:lvl w:ilvl="4">
      <w:start w:val="1"/>
      <w:numFmt w:val="bullet"/>
      <w:isLgl w:val="false"/>
      <w:suff w:val="tab"/>
      <w:lvlText w:val="·"/>
      <w:lvlJc w:val="left"/>
      <w:pPr>
        <w:ind w:left="3589" w:hanging="360"/>
      </w:pPr>
      <w:rPr>
        <w:rFonts w:hint="default" w:ascii="Symbol" w:hAnsi="Symbol" w:eastAsia="Symbol" w:cs="Symbol"/>
        <w:color w:val="000000"/>
        <w:sz w:val="22"/>
      </w:rPr>
    </w:lvl>
    <w:lvl w:ilvl="5">
      <w:start w:val="1"/>
      <w:numFmt w:val="bullet"/>
      <w:isLgl w:val="false"/>
      <w:suff w:val="tab"/>
      <w:lvlText w:val="·"/>
      <w:lvlJc w:val="left"/>
      <w:pPr>
        <w:ind w:left="4309" w:hanging="360"/>
      </w:pPr>
      <w:rPr>
        <w:rFonts w:hint="default" w:ascii="Symbol" w:hAnsi="Symbol" w:eastAsia="Symbol" w:cs="Symbol"/>
        <w:color w:val="000000"/>
        <w:sz w:val="22"/>
      </w:rPr>
    </w:lvl>
    <w:lvl w:ilvl="6">
      <w:start w:val="1"/>
      <w:numFmt w:val="bullet"/>
      <w:isLgl w:val="false"/>
      <w:suff w:val="tab"/>
      <w:lvlText w:val="·"/>
      <w:lvlJc w:val="left"/>
      <w:pPr>
        <w:ind w:left="5029" w:hanging="360"/>
      </w:pPr>
      <w:rPr>
        <w:rFonts w:hint="default" w:ascii="Symbol" w:hAnsi="Symbol" w:eastAsia="Symbol" w:cs="Symbol"/>
        <w:color w:val="000000"/>
        <w:sz w:val="22"/>
      </w:rPr>
    </w:lvl>
    <w:lvl w:ilvl="7">
      <w:start w:val="1"/>
      <w:numFmt w:val="bullet"/>
      <w:isLgl w:val="false"/>
      <w:suff w:val="tab"/>
      <w:lvlText w:val="·"/>
      <w:lvlJc w:val="left"/>
      <w:pPr>
        <w:ind w:left="5749" w:hanging="360"/>
      </w:pPr>
      <w:rPr>
        <w:rFonts w:hint="default" w:ascii="Symbol" w:hAnsi="Symbol" w:eastAsia="Symbol" w:cs="Symbol"/>
        <w:color w:val="000000"/>
        <w:sz w:val="22"/>
      </w:rPr>
    </w:lvl>
    <w:lvl w:ilvl="8">
      <w:start w:val="1"/>
      <w:numFmt w:val="bullet"/>
      <w:isLgl w:val="false"/>
      <w:suff w:val="tab"/>
      <w:lvlText w:val="·"/>
      <w:lvlJc w:val="left"/>
      <w:pPr>
        <w:ind w:left="6469" w:hanging="360"/>
      </w:pPr>
      <w:rPr>
        <w:rFonts w:hint="default" w:ascii="Symbol" w:hAnsi="Symbol" w:eastAsia="Symbol" w:cs="Symbol"/>
        <w:color w:val="000000"/>
        <w:sz w:val="22"/>
      </w:rPr>
    </w:lvl>
  </w:abstractNum>
  <w:abstractNum w:abstractNumId="9">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2"/>
      </w:rPr>
    </w:lvl>
    <w:lvl w:ilvl="1">
      <w:start w:val="1"/>
      <w:numFmt w:val="bullet"/>
      <w:isLgl w:val="false"/>
      <w:suff w:val="tab"/>
      <w:lvlText w:val="·"/>
      <w:lvlJc w:val="left"/>
      <w:pPr>
        <w:ind w:left="1429" w:hanging="360"/>
      </w:pPr>
      <w:rPr>
        <w:rFonts w:hint="default" w:ascii="Symbol" w:hAnsi="Symbol" w:eastAsia="Symbol" w:cs="Symbol"/>
        <w:color w:val="000000"/>
        <w:sz w:val="22"/>
      </w:rPr>
    </w:lvl>
    <w:lvl w:ilvl="2">
      <w:start w:val="1"/>
      <w:numFmt w:val="bullet"/>
      <w:isLgl w:val="false"/>
      <w:suff w:val="tab"/>
      <w:lvlText w:val="·"/>
      <w:lvlJc w:val="left"/>
      <w:pPr>
        <w:ind w:left="2149" w:hanging="360"/>
      </w:pPr>
      <w:rPr>
        <w:rFonts w:hint="default" w:ascii="Symbol" w:hAnsi="Symbol" w:eastAsia="Symbol" w:cs="Symbol"/>
        <w:color w:val="000000"/>
        <w:sz w:val="22"/>
      </w:rPr>
    </w:lvl>
    <w:lvl w:ilvl="3">
      <w:start w:val="1"/>
      <w:numFmt w:val="bullet"/>
      <w:isLgl w:val="false"/>
      <w:suff w:val="tab"/>
      <w:lvlText w:val="·"/>
      <w:lvlJc w:val="left"/>
      <w:pPr>
        <w:ind w:left="2869" w:hanging="360"/>
      </w:pPr>
      <w:rPr>
        <w:rFonts w:hint="default" w:ascii="Symbol" w:hAnsi="Symbol" w:eastAsia="Symbol" w:cs="Symbol"/>
        <w:color w:val="000000"/>
        <w:sz w:val="22"/>
      </w:rPr>
    </w:lvl>
    <w:lvl w:ilvl="4">
      <w:start w:val="1"/>
      <w:numFmt w:val="bullet"/>
      <w:isLgl w:val="false"/>
      <w:suff w:val="tab"/>
      <w:lvlText w:val="·"/>
      <w:lvlJc w:val="left"/>
      <w:pPr>
        <w:ind w:left="3589" w:hanging="360"/>
      </w:pPr>
      <w:rPr>
        <w:rFonts w:hint="default" w:ascii="Symbol" w:hAnsi="Symbol" w:eastAsia="Symbol" w:cs="Symbol"/>
        <w:color w:val="000000"/>
        <w:sz w:val="22"/>
      </w:rPr>
    </w:lvl>
    <w:lvl w:ilvl="5">
      <w:start w:val="1"/>
      <w:numFmt w:val="bullet"/>
      <w:isLgl w:val="false"/>
      <w:suff w:val="tab"/>
      <w:lvlText w:val="·"/>
      <w:lvlJc w:val="left"/>
      <w:pPr>
        <w:ind w:left="4309" w:hanging="360"/>
      </w:pPr>
      <w:rPr>
        <w:rFonts w:hint="default" w:ascii="Symbol" w:hAnsi="Symbol" w:eastAsia="Symbol" w:cs="Symbol"/>
        <w:color w:val="000000"/>
        <w:sz w:val="22"/>
      </w:rPr>
    </w:lvl>
    <w:lvl w:ilvl="6">
      <w:start w:val="1"/>
      <w:numFmt w:val="bullet"/>
      <w:isLgl w:val="false"/>
      <w:suff w:val="tab"/>
      <w:lvlText w:val="·"/>
      <w:lvlJc w:val="left"/>
      <w:pPr>
        <w:ind w:left="5029" w:hanging="360"/>
      </w:pPr>
      <w:rPr>
        <w:rFonts w:hint="default" w:ascii="Symbol" w:hAnsi="Symbol" w:eastAsia="Symbol" w:cs="Symbol"/>
        <w:color w:val="000000"/>
        <w:sz w:val="22"/>
      </w:rPr>
    </w:lvl>
    <w:lvl w:ilvl="7">
      <w:start w:val="1"/>
      <w:numFmt w:val="bullet"/>
      <w:isLgl w:val="false"/>
      <w:suff w:val="tab"/>
      <w:lvlText w:val="·"/>
      <w:lvlJc w:val="left"/>
      <w:pPr>
        <w:ind w:left="5749" w:hanging="360"/>
      </w:pPr>
      <w:rPr>
        <w:rFonts w:hint="default" w:ascii="Symbol" w:hAnsi="Symbol" w:eastAsia="Symbol" w:cs="Symbol"/>
        <w:color w:val="000000"/>
        <w:sz w:val="22"/>
      </w:rPr>
    </w:lvl>
    <w:lvl w:ilvl="8">
      <w:start w:val="1"/>
      <w:numFmt w:val="bullet"/>
      <w:isLgl w:val="false"/>
      <w:suff w:val="tab"/>
      <w:lvlText w:val="·"/>
      <w:lvlJc w:val="left"/>
      <w:pPr>
        <w:ind w:left="6469" w:hanging="360"/>
      </w:pPr>
      <w:rPr>
        <w:rFonts w:hint="default" w:ascii="Symbol" w:hAnsi="Symbol" w:eastAsia="Symbol" w:cs="Symbol"/>
        <w:color w:val="000000"/>
        <w:sz w:val="22"/>
      </w:rPr>
    </w:lvl>
  </w:abstractNum>
  <w:abstractNum w:abstractNumId="10">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2"/>
      </w:rPr>
    </w:lvl>
    <w:lvl w:ilvl="1">
      <w:start w:val="1"/>
      <w:numFmt w:val="bullet"/>
      <w:isLgl w:val="false"/>
      <w:suff w:val="tab"/>
      <w:lvlText w:val="·"/>
      <w:lvlJc w:val="left"/>
      <w:pPr>
        <w:ind w:left="1429" w:hanging="360"/>
      </w:pPr>
      <w:rPr>
        <w:rFonts w:hint="default" w:ascii="Symbol" w:hAnsi="Symbol" w:eastAsia="Symbol" w:cs="Symbol"/>
        <w:color w:val="000000"/>
        <w:sz w:val="22"/>
      </w:rPr>
    </w:lvl>
    <w:lvl w:ilvl="2">
      <w:start w:val="1"/>
      <w:numFmt w:val="bullet"/>
      <w:isLgl w:val="false"/>
      <w:suff w:val="tab"/>
      <w:lvlText w:val="·"/>
      <w:lvlJc w:val="left"/>
      <w:pPr>
        <w:ind w:left="2149" w:hanging="360"/>
      </w:pPr>
      <w:rPr>
        <w:rFonts w:hint="default" w:ascii="Symbol" w:hAnsi="Symbol" w:eastAsia="Symbol" w:cs="Symbol"/>
        <w:color w:val="000000"/>
        <w:sz w:val="22"/>
      </w:rPr>
    </w:lvl>
    <w:lvl w:ilvl="3">
      <w:start w:val="1"/>
      <w:numFmt w:val="bullet"/>
      <w:isLgl w:val="false"/>
      <w:suff w:val="tab"/>
      <w:lvlText w:val="·"/>
      <w:lvlJc w:val="left"/>
      <w:pPr>
        <w:ind w:left="2869" w:hanging="360"/>
      </w:pPr>
      <w:rPr>
        <w:rFonts w:hint="default" w:ascii="Symbol" w:hAnsi="Symbol" w:eastAsia="Symbol" w:cs="Symbol"/>
        <w:color w:val="000000"/>
        <w:sz w:val="22"/>
      </w:rPr>
    </w:lvl>
    <w:lvl w:ilvl="4">
      <w:start w:val="1"/>
      <w:numFmt w:val="bullet"/>
      <w:isLgl w:val="false"/>
      <w:suff w:val="tab"/>
      <w:lvlText w:val="·"/>
      <w:lvlJc w:val="left"/>
      <w:pPr>
        <w:ind w:left="3589" w:hanging="360"/>
      </w:pPr>
      <w:rPr>
        <w:rFonts w:hint="default" w:ascii="Symbol" w:hAnsi="Symbol" w:eastAsia="Symbol" w:cs="Symbol"/>
        <w:color w:val="000000"/>
        <w:sz w:val="22"/>
      </w:rPr>
    </w:lvl>
    <w:lvl w:ilvl="5">
      <w:start w:val="1"/>
      <w:numFmt w:val="bullet"/>
      <w:isLgl w:val="false"/>
      <w:suff w:val="tab"/>
      <w:lvlText w:val="·"/>
      <w:lvlJc w:val="left"/>
      <w:pPr>
        <w:ind w:left="4309" w:hanging="360"/>
      </w:pPr>
      <w:rPr>
        <w:rFonts w:hint="default" w:ascii="Symbol" w:hAnsi="Symbol" w:eastAsia="Symbol" w:cs="Symbol"/>
        <w:color w:val="000000"/>
        <w:sz w:val="22"/>
      </w:rPr>
    </w:lvl>
    <w:lvl w:ilvl="6">
      <w:start w:val="1"/>
      <w:numFmt w:val="bullet"/>
      <w:isLgl w:val="false"/>
      <w:suff w:val="tab"/>
      <w:lvlText w:val="·"/>
      <w:lvlJc w:val="left"/>
      <w:pPr>
        <w:ind w:left="5029" w:hanging="360"/>
      </w:pPr>
      <w:rPr>
        <w:rFonts w:hint="default" w:ascii="Symbol" w:hAnsi="Symbol" w:eastAsia="Symbol" w:cs="Symbol"/>
        <w:color w:val="000000"/>
        <w:sz w:val="22"/>
      </w:rPr>
    </w:lvl>
    <w:lvl w:ilvl="7">
      <w:start w:val="1"/>
      <w:numFmt w:val="bullet"/>
      <w:isLgl w:val="false"/>
      <w:suff w:val="tab"/>
      <w:lvlText w:val="·"/>
      <w:lvlJc w:val="left"/>
      <w:pPr>
        <w:ind w:left="5749" w:hanging="360"/>
      </w:pPr>
      <w:rPr>
        <w:rFonts w:hint="default" w:ascii="Symbol" w:hAnsi="Symbol" w:eastAsia="Symbol" w:cs="Symbol"/>
        <w:color w:val="000000"/>
        <w:sz w:val="22"/>
      </w:rPr>
    </w:lvl>
    <w:lvl w:ilvl="8">
      <w:start w:val="1"/>
      <w:numFmt w:val="bullet"/>
      <w:isLgl w:val="false"/>
      <w:suff w:val="tab"/>
      <w:lvlText w:val="·"/>
      <w:lvlJc w:val="left"/>
      <w:pPr>
        <w:ind w:left="6469" w:hanging="360"/>
      </w:pPr>
      <w:rPr>
        <w:rFonts w:hint="default" w:ascii="Symbol" w:hAnsi="Symbol" w:eastAsia="Symbol" w:cs="Symbol"/>
        <w:color w:val="000000"/>
        <w:sz w:val="22"/>
      </w:rPr>
    </w:lvl>
  </w:abstractNum>
  <w:abstractNum w:abstractNumId="11">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2"/>
      </w:rPr>
    </w:lvl>
    <w:lvl w:ilvl="1">
      <w:start w:val="1"/>
      <w:numFmt w:val="bullet"/>
      <w:isLgl w:val="false"/>
      <w:suff w:val="tab"/>
      <w:lvlText w:val="·"/>
      <w:lvlJc w:val="left"/>
      <w:pPr>
        <w:ind w:left="1429" w:hanging="360"/>
      </w:pPr>
      <w:rPr>
        <w:rFonts w:hint="default" w:ascii="Symbol" w:hAnsi="Symbol" w:eastAsia="Symbol" w:cs="Symbol"/>
        <w:color w:val="000000"/>
        <w:sz w:val="22"/>
      </w:rPr>
    </w:lvl>
    <w:lvl w:ilvl="2">
      <w:start w:val="1"/>
      <w:numFmt w:val="bullet"/>
      <w:isLgl w:val="false"/>
      <w:suff w:val="tab"/>
      <w:lvlText w:val="·"/>
      <w:lvlJc w:val="left"/>
      <w:pPr>
        <w:ind w:left="2149" w:hanging="360"/>
      </w:pPr>
      <w:rPr>
        <w:rFonts w:hint="default" w:ascii="Symbol" w:hAnsi="Symbol" w:eastAsia="Symbol" w:cs="Symbol"/>
        <w:color w:val="000000"/>
        <w:sz w:val="22"/>
      </w:rPr>
    </w:lvl>
    <w:lvl w:ilvl="3">
      <w:start w:val="1"/>
      <w:numFmt w:val="bullet"/>
      <w:isLgl w:val="false"/>
      <w:suff w:val="tab"/>
      <w:lvlText w:val="·"/>
      <w:lvlJc w:val="left"/>
      <w:pPr>
        <w:ind w:left="2869" w:hanging="360"/>
      </w:pPr>
      <w:rPr>
        <w:rFonts w:hint="default" w:ascii="Symbol" w:hAnsi="Symbol" w:eastAsia="Symbol" w:cs="Symbol"/>
        <w:color w:val="000000"/>
        <w:sz w:val="22"/>
      </w:rPr>
    </w:lvl>
    <w:lvl w:ilvl="4">
      <w:start w:val="1"/>
      <w:numFmt w:val="bullet"/>
      <w:isLgl w:val="false"/>
      <w:suff w:val="tab"/>
      <w:lvlText w:val="·"/>
      <w:lvlJc w:val="left"/>
      <w:pPr>
        <w:ind w:left="3589" w:hanging="360"/>
      </w:pPr>
      <w:rPr>
        <w:rFonts w:hint="default" w:ascii="Symbol" w:hAnsi="Symbol" w:eastAsia="Symbol" w:cs="Symbol"/>
        <w:color w:val="000000"/>
        <w:sz w:val="22"/>
      </w:rPr>
    </w:lvl>
    <w:lvl w:ilvl="5">
      <w:start w:val="1"/>
      <w:numFmt w:val="bullet"/>
      <w:isLgl w:val="false"/>
      <w:suff w:val="tab"/>
      <w:lvlText w:val="·"/>
      <w:lvlJc w:val="left"/>
      <w:pPr>
        <w:ind w:left="4309" w:hanging="360"/>
      </w:pPr>
      <w:rPr>
        <w:rFonts w:hint="default" w:ascii="Symbol" w:hAnsi="Symbol" w:eastAsia="Symbol" w:cs="Symbol"/>
        <w:color w:val="000000"/>
        <w:sz w:val="22"/>
      </w:rPr>
    </w:lvl>
    <w:lvl w:ilvl="6">
      <w:start w:val="1"/>
      <w:numFmt w:val="bullet"/>
      <w:isLgl w:val="false"/>
      <w:suff w:val="tab"/>
      <w:lvlText w:val="·"/>
      <w:lvlJc w:val="left"/>
      <w:pPr>
        <w:ind w:left="5029" w:hanging="360"/>
      </w:pPr>
      <w:rPr>
        <w:rFonts w:hint="default" w:ascii="Symbol" w:hAnsi="Symbol" w:eastAsia="Symbol" w:cs="Symbol"/>
        <w:color w:val="000000"/>
        <w:sz w:val="22"/>
      </w:rPr>
    </w:lvl>
    <w:lvl w:ilvl="7">
      <w:start w:val="1"/>
      <w:numFmt w:val="bullet"/>
      <w:isLgl w:val="false"/>
      <w:suff w:val="tab"/>
      <w:lvlText w:val="·"/>
      <w:lvlJc w:val="left"/>
      <w:pPr>
        <w:ind w:left="5749" w:hanging="360"/>
      </w:pPr>
      <w:rPr>
        <w:rFonts w:hint="default" w:ascii="Symbol" w:hAnsi="Symbol" w:eastAsia="Symbol" w:cs="Symbol"/>
        <w:color w:val="000000"/>
        <w:sz w:val="22"/>
      </w:rPr>
    </w:lvl>
    <w:lvl w:ilvl="8">
      <w:start w:val="1"/>
      <w:numFmt w:val="bullet"/>
      <w:isLgl w:val="false"/>
      <w:suff w:val="tab"/>
      <w:lvlText w:val="·"/>
      <w:lvlJc w:val="left"/>
      <w:pPr>
        <w:ind w:left="6469" w:hanging="360"/>
      </w:pPr>
      <w:rPr>
        <w:rFonts w:hint="default" w:ascii="Symbol" w:hAnsi="Symbol" w:eastAsia="Symbol" w:cs="Symbol"/>
        <w:color w:val="000000"/>
        <w:sz w:val="22"/>
      </w:rPr>
    </w:lvl>
  </w:abstractNum>
  <w:abstractNum w:abstractNumId="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599"/>
    <w:next w:val="599"/>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599"/>
    <w:next w:val="599"/>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599"/>
    <w:next w:val="599"/>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599"/>
    <w:next w:val="599"/>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599"/>
    <w:next w:val="599"/>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599"/>
    <w:next w:val="599"/>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599"/>
    <w:next w:val="599"/>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599"/>
    <w:next w:val="599"/>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599"/>
    <w:next w:val="599"/>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599"/>
    <w:next w:val="599"/>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599"/>
    <w:next w:val="599"/>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599"/>
    <w:next w:val="599"/>
    <w:link w:val="39"/>
    <w:uiPriority w:val="29"/>
    <w:qFormat/>
    <w:pPr>
      <w:ind w:left="720" w:right="720"/>
    </w:pPr>
    <w:rPr>
      <w:i/>
    </w:rPr>
  </w:style>
  <w:style w:type="character" w:styleId="39">
    <w:name w:val="Quote Char"/>
    <w:link w:val="38"/>
    <w:uiPriority w:val="29"/>
    <w:rPr>
      <w:i/>
    </w:rPr>
  </w:style>
  <w:style w:type="paragraph" w:styleId="40">
    <w:name w:val="Intense Quote"/>
    <w:basedOn w:val="599"/>
    <w:next w:val="599"/>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599"/>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599"/>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599"/>
    <w:next w:val="599"/>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0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0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0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0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0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0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0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0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0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0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0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0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0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0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0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0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0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0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0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0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0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0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0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0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0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0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0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0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0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0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0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0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0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0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0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0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0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0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599"/>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599"/>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599"/>
    <w:next w:val="599"/>
    <w:uiPriority w:val="39"/>
    <w:unhideWhenUsed/>
    <w:pPr>
      <w:ind w:left="0" w:right="0" w:firstLine="0"/>
      <w:spacing w:after="57"/>
    </w:pPr>
  </w:style>
  <w:style w:type="paragraph" w:styleId="182">
    <w:name w:val="toc 2"/>
    <w:basedOn w:val="599"/>
    <w:next w:val="599"/>
    <w:uiPriority w:val="39"/>
    <w:unhideWhenUsed/>
    <w:pPr>
      <w:ind w:left="283" w:right="0" w:firstLine="0"/>
      <w:spacing w:after="57"/>
    </w:pPr>
  </w:style>
  <w:style w:type="paragraph" w:styleId="183">
    <w:name w:val="toc 3"/>
    <w:basedOn w:val="599"/>
    <w:next w:val="599"/>
    <w:uiPriority w:val="39"/>
    <w:unhideWhenUsed/>
    <w:pPr>
      <w:ind w:left="567" w:right="0" w:firstLine="0"/>
      <w:spacing w:after="57"/>
    </w:pPr>
  </w:style>
  <w:style w:type="paragraph" w:styleId="184">
    <w:name w:val="toc 4"/>
    <w:basedOn w:val="599"/>
    <w:next w:val="599"/>
    <w:uiPriority w:val="39"/>
    <w:unhideWhenUsed/>
    <w:pPr>
      <w:ind w:left="850" w:right="0" w:firstLine="0"/>
      <w:spacing w:after="57"/>
    </w:pPr>
  </w:style>
  <w:style w:type="paragraph" w:styleId="185">
    <w:name w:val="toc 5"/>
    <w:basedOn w:val="599"/>
    <w:next w:val="599"/>
    <w:uiPriority w:val="39"/>
    <w:unhideWhenUsed/>
    <w:pPr>
      <w:ind w:left="1134" w:right="0" w:firstLine="0"/>
      <w:spacing w:after="57"/>
    </w:pPr>
  </w:style>
  <w:style w:type="paragraph" w:styleId="186">
    <w:name w:val="toc 6"/>
    <w:basedOn w:val="599"/>
    <w:next w:val="599"/>
    <w:uiPriority w:val="39"/>
    <w:unhideWhenUsed/>
    <w:pPr>
      <w:ind w:left="1417" w:right="0" w:firstLine="0"/>
      <w:spacing w:after="57"/>
    </w:pPr>
  </w:style>
  <w:style w:type="paragraph" w:styleId="187">
    <w:name w:val="toc 7"/>
    <w:basedOn w:val="599"/>
    <w:next w:val="599"/>
    <w:uiPriority w:val="39"/>
    <w:unhideWhenUsed/>
    <w:pPr>
      <w:ind w:left="1701" w:right="0" w:firstLine="0"/>
      <w:spacing w:after="57"/>
    </w:pPr>
  </w:style>
  <w:style w:type="paragraph" w:styleId="188">
    <w:name w:val="toc 8"/>
    <w:basedOn w:val="599"/>
    <w:next w:val="599"/>
    <w:uiPriority w:val="39"/>
    <w:unhideWhenUsed/>
    <w:pPr>
      <w:ind w:left="1984" w:right="0" w:firstLine="0"/>
      <w:spacing w:after="57"/>
    </w:pPr>
  </w:style>
  <w:style w:type="paragraph" w:styleId="189">
    <w:name w:val="toc 9"/>
    <w:basedOn w:val="599"/>
    <w:next w:val="599"/>
    <w:uiPriority w:val="39"/>
    <w:unhideWhenUsed/>
    <w:pPr>
      <w:ind w:left="2268" w:right="0" w:firstLine="0"/>
      <w:spacing w:after="57"/>
    </w:pPr>
  </w:style>
  <w:style w:type="paragraph" w:styleId="190">
    <w:name w:val="TOC Heading"/>
    <w:uiPriority w:val="39"/>
    <w:unhideWhenUsed/>
  </w:style>
  <w:style w:type="paragraph" w:styleId="191">
    <w:name w:val="table of figures"/>
    <w:basedOn w:val="599"/>
    <w:next w:val="599"/>
    <w:uiPriority w:val="99"/>
    <w:unhideWhenUsed/>
    <w:pPr>
      <w:spacing w:after="0" w:afterAutospacing="0"/>
    </w:pPr>
  </w:style>
  <w:style w:type="paragraph" w:styleId="599" w:default="1">
    <w:name w:val="Normal"/>
    <w:qFormat/>
  </w:style>
  <w:style w:type="table" w:styleId="600" w:default="1">
    <w:name w:val="Normal Table"/>
    <w:uiPriority w:val="99"/>
    <w:semiHidden/>
    <w:unhideWhenUsed/>
    <w:tblPr>
      <w:tblInd w:w="0" w:type="dxa"/>
      <w:tblCellMar>
        <w:left w:w="108" w:type="dxa"/>
        <w:top w:w="0" w:type="dxa"/>
        <w:right w:w="108" w:type="dxa"/>
        <w:bottom w:w="0" w:type="dxa"/>
      </w:tblCellMar>
    </w:tblPr>
  </w:style>
  <w:style w:type="numbering" w:styleId="601" w:default="1">
    <w:name w:val="No List"/>
    <w:uiPriority w:val="99"/>
    <w:semiHidden/>
    <w:unhideWhenUsed/>
  </w:style>
  <w:style w:type="paragraph" w:styleId="602">
    <w:name w:val="No Spacing"/>
    <w:basedOn w:val="599"/>
    <w:uiPriority w:val="1"/>
    <w:qFormat/>
    <w:pPr>
      <w:spacing w:after="0" w:line="240" w:lineRule="auto"/>
    </w:pPr>
  </w:style>
  <w:style w:type="paragraph" w:styleId="603">
    <w:name w:val="List Paragraph"/>
    <w:basedOn w:val="599"/>
    <w:uiPriority w:val="34"/>
    <w:qFormat/>
    <w:pPr>
      <w:contextualSpacing/>
      <w:ind w:left="720"/>
    </w:pPr>
  </w:style>
  <w:style w:type="character" w:styleId="608"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hyperlink" Target="https://doi.org/10.1016/j.procs.2015.10.014"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2023-06-17T21:30:05Z</dcterms:modified>
</cp:coreProperties>
</file>