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6"/>
        <w:gridCol w:w="3974"/>
      </w:tblGrid>
      <w:tr w:rsidR="00D57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5"/>
              <w:gridCol w:w="7675"/>
            </w:tblGrid>
            <w:tr w:rsidR="00D575B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168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40" w:type="dxa"/>
                    <w:right w:w="140" w:type="dxa"/>
                  </w:tcMar>
                </w:tcPr>
                <w:p w:rsidR="00D575B6" w:rsidRDefault="00833F08">
                  <w:pPr>
                    <w:spacing w:before="80" w:after="80" w:line="312" w:lineRule="auto"/>
                    <w:rPr>
                      <w:rFonts w:ascii="Calibri" w:eastAsia="Calibri" w:hAnsi="Calibri" w:cs="Calibri"/>
                    </w:rPr>
                  </w:pPr>
                  <w:r>
                    <w:object w:dxaOrig="1377" w:dyaOrig="1377">
                      <v:rect id="rectole0000000000" o:spid="_x0000_i1025" style="width:69pt;height:69pt" o:ole="" o:preferrelative="t" stroked="f">
                        <v:imagedata r:id="rId5" o:title=""/>
                      </v:rect>
                      <o:OLEObject Type="Embed" ProgID="StaticMetafile" ShapeID="rectole0000000000" DrawAspect="Content" ObjectID="_1729015514" r:id="rId6"/>
                    </w:object>
                  </w:r>
                </w:p>
              </w:tc>
              <w:tc>
                <w:tcPr>
                  <w:tcW w:w="767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40" w:type="dxa"/>
                    <w:right w:w="140" w:type="dxa"/>
                  </w:tcMar>
                  <w:vAlign w:val="center"/>
                </w:tcPr>
                <w:p w:rsidR="00D575B6" w:rsidRDefault="00833F08">
                  <w:pPr>
                    <w:spacing w:after="40" w:line="240" w:lineRule="auto"/>
                    <w:rPr>
                      <w:rFonts w:ascii="Arial" w:eastAsia="Arial" w:hAnsi="Arial" w:cs="Arial"/>
                      <w:b/>
                      <w:color w:val="0B101C"/>
                      <w:sz w:val="41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41"/>
                    </w:rPr>
                    <w:t>Gordan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41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41"/>
                    </w:rPr>
                    <w:t>Popovski</w:t>
                  </w:r>
                  <w:proofErr w:type="spellEnd"/>
                </w:p>
                <w:p w:rsidR="00D575B6" w:rsidRDefault="00833F08">
                  <w:pPr>
                    <w:spacing w:after="0" w:line="240" w:lineRule="auto"/>
                  </w:pPr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Dispatch Logistics shifting to Software Tester</w:t>
                  </w:r>
                </w:p>
              </w:tc>
            </w:tr>
          </w:tbl>
          <w:p w:rsidR="00D575B6" w:rsidRDefault="00D575B6">
            <w:pPr>
              <w:spacing w:after="0" w:line="240" w:lineRule="auto"/>
            </w:pPr>
          </w:p>
        </w:tc>
      </w:tr>
      <w:tr w:rsidR="00D575B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3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6" w:type="dxa"/>
              <w:right w:w="566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9"/>
              <w:gridCol w:w="3925"/>
            </w:tblGrid>
            <w:tr w:rsidR="00D575B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283" w:dyaOrig="283">
                      <v:rect id="rectole0000000001" o:spid="_x0000_i1026" style="width:14.25pt;height:14.25pt" o:ole="" o:preferrelative="t" stroked="f">
                        <v:imagedata r:id="rId7" o:title=""/>
                      </v:rect>
                      <o:OLEObject Type="Embed" ProgID="StaticMetafile" ShapeID="rectole0000000001" DrawAspect="Content" ObjectID="_1729015515" r:id="rId8"/>
                    </w:object>
                  </w:r>
                </w:p>
              </w:tc>
              <w:tc>
                <w:tcPr>
                  <w:tcW w:w="39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  <w:t>Profile</w:t>
                  </w:r>
                </w:p>
                <w:p w:rsidR="00D575B6" w:rsidRDefault="00833F08">
                  <w:pPr>
                    <w:spacing w:before="80" w:after="80" w:line="312" w:lineRule="auto"/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Over the past couple of years as a logistic coordinator manager I have gained the ability to work in a team and especially last few months independently as a team leader. Achieved strong written and verbal communication skills, I have learned about discret</w:t>
                  </w: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ion with confidential data and to handle with demands within time limits. In general, from my experience, I gained the skills like problem solving, attention to details, actively learning new trends that can help me to do a better job. Now I am looking for</w:t>
                  </w: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 xml:space="preserve"> an opportunity to gain experience as a Software Tester.</w:t>
                  </w:r>
                </w:p>
              </w:tc>
            </w:tr>
            <w:tr w:rsidR="00D575B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283" w:dyaOrig="283">
                      <v:rect id="rectole0000000002" o:spid="_x0000_i1027" style="width:14.25pt;height:14.25pt" o:ole="" o:preferrelative="t" stroked="f">
                        <v:imagedata r:id="rId9" o:title=""/>
                      </v:rect>
                      <o:OLEObject Type="Embed" ProgID="StaticMetafile" ShapeID="rectole0000000002" DrawAspect="Content" ObjectID="_1729015516" r:id="rId10"/>
                    </w:object>
                  </w:r>
                </w:p>
              </w:tc>
              <w:tc>
                <w:tcPr>
                  <w:tcW w:w="39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  <w:t>Employment History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Daily operations manager at Leader Freight, Skopje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March 2022 — September 2022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Responsible for the work of 5 people team.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Keep detailed, organized records of orders and stock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Resolve shipment and inventory issues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Entering data into database software and checking to ensure the accuracy of the data that has been inputted.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Prepare accurate reports according to the expectations of upper management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Analyze data, and suggest modifications and improvements accordingly</w:t>
                  </w:r>
                </w:p>
                <w:p w:rsidR="00D575B6" w:rsidRDefault="00833F08">
                  <w:pPr>
                    <w:numPr>
                      <w:ilvl w:val="0"/>
                      <w:numId w:val="1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Adhere to all safety standards, regulations, laws, and policies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Senior Dispatch Coordinator at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Freightech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, Skopj</w:t>
                  </w: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e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June 2020 — March 2022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lastRenderedPageBreak/>
                    <w:t>Visualize and facilitate logistics of the warehouse, transportation, and customer service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Communicate and negotiate with manufacturers, suppliers, vendors, and retailers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Coordinate and monitor operations of the supply chain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Optimiz</w:t>
                  </w: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e procedures with logistics IT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Track final product shipments, costs, and timelines according to requirements</w:t>
                  </w:r>
                </w:p>
                <w:p w:rsidR="00D575B6" w:rsidRDefault="00833F08">
                  <w:pPr>
                    <w:numPr>
                      <w:ilvl w:val="0"/>
                      <w:numId w:val="2"/>
                    </w:numPr>
                    <w:spacing w:after="0" w:line="405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Work in a team of 5 people</w:t>
                  </w:r>
                </w:p>
                <w:p w:rsidR="00D575B6" w:rsidRDefault="00D575B6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Dispatch Coordinator at IGN Logistics, Skopje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November 2018 — June 2020</w:t>
                  </w:r>
                </w:p>
                <w:p w:rsidR="00D575B6" w:rsidRDefault="00833F08">
                  <w:pPr>
                    <w:numPr>
                      <w:ilvl w:val="0"/>
                      <w:numId w:val="3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Scheduling and dispatching drivers, work crews, vehicles or equipment to appropriate locations according to predetermined schedules, customer requests or immediate needs</w:t>
                  </w:r>
                </w:p>
                <w:p w:rsidR="00D575B6" w:rsidRDefault="00833F08">
                  <w:pPr>
                    <w:numPr>
                      <w:ilvl w:val="0"/>
                      <w:numId w:val="3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Relaying information such as work orders or other messages to and from work crews, fie</w:t>
                  </w: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ld inspectors, supervisors or emergency personnel</w:t>
                  </w:r>
                </w:p>
                <w:p w:rsidR="00D575B6" w:rsidRDefault="00833F08">
                  <w:pPr>
                    <w:numPr>
                      <w:ilvl w:val="0"/>
                      <w:numId w:val="3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Using telephones, two-way radios or text messages to contact employees or emergency personnel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Dispatch Coordinator at  Fast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Trac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 Logistics, Skopje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November 2017 — November 2018</w:t>
                  </w:r>
                </w:p>
                <w:p w:rsidR="00D575B6" w:rsidRDefault="00833F08">
                  <w:pPr>
                    <w:numPr>
                      <w:ilvl w:val="0"/>
                      <w:numId w:val="4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404040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 xml:space="preserve">Speaking with supervisors or </w:t>
                  </w: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customers to resolve problems, requests for services or equipment</w:t>
                  </w:r>
                </w:p>
                <w:p w:rsidR="00D575B6" w:rsidRDefault="00833F08">
                  <w:pPr>
                    <w:numPr>
                      <w:ilvl w:val="0"/>
                      <w:numId w:val="4"/>
                    </w:numPr>
                    <w:spacing w:before="80" w:after="80" w:line="312" w:lineRule="auto"/>
                    <w:ind w:left="720" w:hanging="360"/>
                  </w:pPr>
                  <w:r>
                    <w:rPr>
                      <w:rFonts w:ascii="Arial" w:eastAsia="Arial" w:hAnsi="Arial" w:cs="Arial"/>
                      <w:color w:val="404040"/>
                      <w:sz w:val="18"/>
                    </w:rPr>
                    <w:t>Keeping and organizing work requests, customer requests, completed work requests, charges for work performed, expenses for services performed, inventory records and other information</w:t>
                  </w:r>
                </w:p>
              </w:tc>
            </w:tr>
            <w:tr w:rsidR="00D575B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283" w:dyaOrig="283">
                      <v:rect id="rectole0000000003" o:spid="_x0000_i1028" style="width:14.25pt;height:14.25pt" o:ole="" o:preferrelative="t" stroked="f">
                        <v:imagedata r:id="rId11" o:title=""/>
                      </v:rect>
                      <o:OLEObject Type="Embed" ProgID="StaticMetafile" ShapeID="rectole0000000003" DrawAspect="Content" ObjectID="_1729015517" r:id="rId12"/>
                    </w:object>
                  </w:r>
                </w:p>
              </w:tc>
              <w:tc>
                <w:tcPr>
                  <w:tcW w:w="39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  <w:t>Education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lastRenderedPageBreak/>
                    <w:t>Bachelor, University '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Goce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Delcev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', Skopje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September 2018</w:t>
                  </w:r>
                  <w:bookmarkStart w:id="0" w:name="_GoBack"/>
                  <w:bookmarkEnd w:id="0"/>
                </w:p>
                <w:p w:rsidR="00D575B6" w:rsidRDefault="00833F08">
                  <w:pPr>
                    <w:spacing w:before="80" w:after="80" w:line="312" w:lineRule="auto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Faculty of Tourism and Business Logistics</w:t>
                  </w:r>
                </w:p>
                <w:p w:rsidR="00D575B6" w:rsidRDefault="00833F08">
                  <w:pPr>
                    <w:numPr>
                      <w:ilvl w:val="0"/>
                      <w:numId w:val="5"/>
                    </w:numPr>
                    <w:spacing w:before="80" w:after="80" w:line="312" w:lineRule="auto"/>
                    <w:ind w:left="720" w:hanging="360"/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Field, Business Logistics</w:t>
                  </w:r>
                </w:p>
              </w:tc>
            </w:tr>
            <w:tr w:rsidR="00D575B6">
              <w:tblPrEx>
                <w:tblCellMar>
                  <w:top w:w="0" w:type="dxa"/>
                  <w:bottom w:w="0" w:type="dxa"/>
                </w:tblCellMar>
              </w:tblPrEx>
              <w:trPr>
                <w:trHeight w:val="1"/>
              </w:trPr>
              <w:tc>
                <w:tcPr>
                  <w:tcW w:w="329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object w:dxaOrig="283" w:dyaOrig="283">
                      <v:rect id="rectole0000000004" o:spid="_x0000_i1029" style="width:14.25pt;height:14.25pt" o:ole="" o:preferrelative="t" stroked="f">
                        <v:imagedata r:id="rId13" o:title=""/>
                      </v:rect>
                      <o:OLEObject Type="Embed" ProgID="StaticMetafile" ShapeID="rectole0000000004" DrawAspect="Content" ObjectID="_1729015518" r:id="rId14"/>
                    </w:object>
                  </w:r>
                </w:p>
              </w:tc>
              <w:tc>
                <w:tcPr>
                  <w:tcW w:w="3925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0" w:type="dxa"/>
                    <w:right w:w="0" w:type="dxa"/>
                  </w:tcMar>
                  <w:vAlign w:val="center"/>
                </w:tcPr>
                <w:p w:rsidR="00D575B6" w:rsidRDefault="00833F08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4"/>
                    </w:rPr>
                    <w:t>Courses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Academy for Software Testing, Javen </w:t>
                  </w: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Advertajzing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 Bitola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September 2022 — Present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SDLC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Testing principles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Testing techniques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color w:val="3C3E43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Writing test cases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color w:val="3C3E43"/>
                      <w:sz w:val="18"/>
                    </w:rPr>
                    <w:t>Reporting bugs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b/>
                      <w:color w:val="0B101C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Working with databases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b/>
                      <w:color w:val="0B101C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Robot Framework library (</w:t>
                  </w:r>
                  <w:proofErr w:type="spellStart"/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BiultIn</w:t>
                  </w:r>
                  <w:proofErr w:type="spellEnd"/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, Selenium Library, Database Library, Python)</w:t>
                  </w:r>
                </w:p>
                <w:p w:rsidR="00D575B6" w:rsidRDefault="00833F08">
                  <w:pPr>
                    <w:numPr>
                      <w:ilvl w:val="0"/>
                      <w:numId w:val="6"/>
                    </w:numPr>
                    <w:spacing w:before="80" w:after="80" w:line="312" w:lineRule="auto"/>
                    <w:ind w:left="720" w:hanging="360"/>
                    <w:rPr>
                      <w:rFonts w:ascii="Arial" w:eastAsia="Arial" w:hAnsi="Arial" w:cs="Arial"/>
                      <w:b/>
                      <w:color w:val="0B101C"/>
                      <w:sz w:val="18"/>
                    </w:rPr>
                  </w:pPr>
                  <w:r>
                    <w:rPr>
                      <w:rFonts w:ascii="Arial" w:eastAsia="Arial" w:hAnsi="Arial" w:cs="Arial"/>
                      <w:color w:val="0B101C"/>
                      <w:sz w:val="18"/>
                    </w:rPr>
                    <w:t>Automation testing using Selenium &amp; Robot Framework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Adobe Illustrator CC 2015, YES Foundation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October 2017 — November 2017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Adobe Photoshop CC 2015, YES Foundation</w:t>
                  </w:r>
                </w:p>
                <w:p w:rsidR="00D575B6" w:rsidRDefault="00833F08">
                  <w:pPr>
                    <w:spacing w:after="140" w:line="240" w:lineRule="auto"/>
                    <w:rPr>
                      <w:rFonts w:ascii="Arial" w:eastAsia="Arial" w:hAnsi="Arial" w:cs="Arial"/>
                      <w:color w:val="98A1B3"/>
                      <w:sz w:val="16"/>
                    </w:rPr>
                  </w:pP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 xml:space="preserve">October 2017 — </w:t>
                  </w:r>
                  <w:r>
                    <w:rPr>
                      <w:rFonts w:ascii="Arial" w:eastAsia="Arial" w:hAnsi="Arial" w:cs="Arial"/>
                      <w:color w:val="98A1B3"/>
                      <w:sz w:val="16"/>
                    </w:rPr>
                    <w:t>November 2017</w:t>
                  </w:r>
                </w:p>
                <w:p w:rsidR="00D575B6" w:rsidRDefault="00833F08">
                  <w:pPr>
                    <w:spacing w:before="100" w:after="0" w:line="312" w:lineRule="auto"/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>Udemy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0B101C"/>
                      <w:sz w:val="20"/>
                    </w:rPr>
                    <w:t xml:space="preserve"> online course – Software testing Masterclass 2022 – From Novice to Expert</w:t>
                  </w:r>
                </w:p>
                <w:p w:rsidR="00D575B6" w:rsidRDefault="00833F08">
                  <w:pPr>
                    <w:spacing w:before="80" w:after="80" w:line="312" w:lineRule="auto"/>
                    <w:rPr>
                      <w:rFonts w:ascii="Arial" w:eastAsia="Arial" w:hAnsi="Arial" w:cs="Arial"/>
                      <w:b/>
                      <w:color w:val="262626"/>
                      <w:sz w:val="2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b/>
                      <w:color w:val="262626"/>
                      <w:sz w:val="20"/>
                    </w:rPr>
                    <w:t>Youtube</w:t>
                  </w:r>
                  <w:proofErr w:type="spellEnd"/>
                  <w:r>
                    <w:rPr>
                      <w:rFonts w:ascii="Arial" w:eastAsia="Arial" w:hAnsi="Arial" w:cs="Arial"/>
                      <w:b/>
                      <w:color w:val="262626"/>
                      <w:sz w:val="20"/>
                    </w:rPr>
                    <w:t xml:space="preserve"> videos for Manual Testing</w:t>
                  </w:r>
                </w:p>
                <w:p w:rsidR="00D575B6" w:rsidRDefault="00D575B6">
                  <w:pPr>
                    <w:spacing w:after="0" w:line="240" w:lineRule="auto"/>
                  </w:pPr>
                </w:p>
              </w:tc>
            </w:tr>
          </w:tbl>
          <w:p w:rsidR="00D575B6" w:rsidRDefault="00D575B6">
            <w:pPr>
              <w:spacing w:after="0" w:line="240" w:lineRule="auto"/>
            </w:pPr>
          </w:p>
        </w:tc>
        <w:tc>
          <w:tcPr>
            <w:tcW w:w="397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566" w:type="dxa"/>
              <w:right w:w="566" w:type="dxa"/>
            </w:tcMar>
          </w:tcPr>
          <w:p w:rsidR="00D575B6" w:rsidRDefault="00833F08">
            <w:pPr>
              <w:spacing w:before="220" w:after="0" w:line="240" w:lineRule="auto"/>
              <w:rPr>
                <w:rFonts w:ascii="Arial" w:eastAsia="Arial" w:hAnsi="Arial" w:cs="Arial"/>
                <w:b/>
                <w:color w:val="0B101C"/>
                <w:sz w:val="18"/>
              </w:rPr>
            </w:pPr>
            <w:r>
              <w:rPr>
                <w:rFonts w:ascii="Arial" w:eastAsia="Arial" w:hAnsi="Arial" w:cs="Arial"/>
                <w:b/>
                <w:color w:val="0B101C"/>
                <w:sz w:val="18"/>
              </w:rPr>
              <w:lastRenderedPageBreak/>
              <w:t>Details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+389 70 588 202</w:t>
            </w:r>
            <w:r>
              <w:rPr>
                <w:rFonts w:ascii="Arial" w:eastAsia="Arial" w:hAnsi="Arial" w:cs="Arial"/>
                <w:color w:val="2886E7"/>
                <w:sz w:val="18"/>
              </w:rPr>
              <w:br/>
              <w:t>gogo2mkd@gmail.com</w:t>
            </w:r>
          </w:p>
          <w:p w:rsidR="00D575B6" w:rsidRDefault="00833F08">
            <w:pPr>
              <w:spacing w:before="220" w:after="0" w:line="240" w:lineRule="auto"/>
              <w:rPr>
                <w:rFonts w:ascii="Arial" w:eastAsia="Arial" w:hAnsi="Arial" w:cs="Arial"/>
                <w:b/>
                <w:color w:val="0B101C"/>
                <w:sz w:val="18"/>
              </w:rPr>
            </w:pPr>
            <w:r>
              <w:rPr>
                <w:rFonts w:ascii="Arial" w:eastAsia="Arial" w:hAnsi="Arial" w:cs="Arial"/>
                <w:b/>
                <w:color w:val="0B101C"/>
                <w:sz w:val="18"/>
              </w:rPr>
              <w:t>Links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hyperlink r:id="rId15">
              <w:r>
                <w:rPr>
                  <w:rFonts w:ascii="Arial" w:eastAsia="Arial" w:hAnsi="Arial" w:cs="Arial"/>
                  <w:color w:val="0000FF"/>
                  <w:sz w:val="18"/>
                  <w:u w:val="single"/>
                </w:rPr>
                <w:t>https://www.linkedin.com/in/gordan-popovski-b6b6b8113/</w:t>
              </w:r>
            </w:hyperlink>
          </w:p>
          <w:p w:rsidR="00D575B6" w:rsidRDefault="00833F08">
            <w:pPr>
              <w:spacing w:before="220" w:after="0" w:line="240" w:lineRule="auto"/>
              <w:rPr>
                <w:rFonts w:ascii="Arial" w:eastAsia="Arial" w:hAnsi="Arial" w:cs="Arial"/>
                <w:b/>
                <w:color w:val="0B101C"/>
                <w:sz w:val="18"/>
              </w:rPr>
            </w:pPr>
            <w:r>
              <w:rPr>
                <w:rFonts w:ascii="Arial" w:eastAsia="Arial" w:hAnsi="Arial" w:cs="Arial"/>
                <w:b/>
                <w:color w:val="0B101C"/>
                <w:sz w:val="18"/>
              </w:rPr>
              <w:t>Skills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Microsoft Office (Word, Excel)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proofErr w:type="spellStart"/>
            <w:r>
              <w:rPr>
                <w:rFonts w:ascii="Arial" w:eastAsia="Arial" w:hAnsi="Arial" w:cs="Arial"/>
                <w:color w:val="3C3E43"/>
                <w:sz w:val="18"/>
              </w:rPr>
              <w:t>HeidiSQL</w:t>
            </w:r>
            <w:proofErr w:type="spellEnd"/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Ability to work in a team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Strong communication skills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Analytical Skills</w:t>
            </w:r>
          </w:p>
          <w:p w:rsidR="00D575B6" w:rsidRDefault="00833F08">
            <w:pPr>
              <w:spacing w:before="80" w:after="80" w:line="312" w:lineRule="auto"/>
              <w:rPr>
                <w:rFonts w:ascii="Arial" w:eastAsia="Arial" w:hAnsi="Arial" w:cs="Arial"/>
                <w:color w:val="3C3E43"/>
                <w:sz w:val="18"/>
              </w:rPr>
            </w:pPr>
            <w:r>
              <w:rPr>
                <w:rFonts w:ascii="Arial" w:eastAsia="Arial" w:hAnsi="Arial" w:cs="Arial"/>
                <w:color w:val="3C3E43"/>
                <w:sz w:val="18"/>
              </w:rPr>
              <w:t>Fast learner</w:t>
            </w:r>
          </w:p>
          <w:p w:rsidR="00D575B6" w:rsidRDefault="00833F08">
            <w:pPr>
              <w:spacing w:before="80" w:after="80" w:line="312" w:lineRule="auto"/>
            </w:pPr>
            <w:r>
              <w:rPr>
                <w:rFonts w:ascii="Arial" w:eastAsia="Arial" w:hAnsi="Arial" w:cs="Arial"/>
                <w:color w:val="3C3E43"/>
                <w:sz w:val="18"/>
              </w:rPr>
              <w:t>Organizational skills</w:t>
            </w:r>
          </w:p>
        </w:tc>
      </w:tr>
    </w:tbl>
    <w:p w:rsidR="00D575B6" w:rsidRDefault="00D575B6">
      <w:pPr>
        <w:spacing w:before="80" w:after="80" w:line="312" w:lineRule="auto"/>
        <w:rPr>
          <w:rFonts w:ascii="Arial" w:eastAsia="Arial" w:hAnsi="Arial" w:cs="Arial"/>
          <w:color w:val="3C3E43"/>
          <w:sz w:val="18"/>
        </w:rPr>
      </w:pPr>
    </w:p>
    <w:sectPr w:rsidR="00D57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20820"/>
    <w:multiLevelType w:val="multilevel"/>
    <w:tmpl w:val="D12E4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FE0FCC"/>
    <w:multiLevelType w:val="multilevel"/>
    <w:tmpl w:val="54EC76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7A7FEA"/>
    <w:multiLevelType w:val="multilevel"/>
    <w:tmpl w:val="104A3B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E7D11F9"/>
    <w:multiLevelType w:val="multilevel"/>
    <w:tmpl w:val="801878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2906CA"/>
    <w:multiLevelType w:val="multilevel"/>
    <w:tmpl w:val="58FC38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6B1924"/>
    <w:multiLevelType w:val="multilevel"/>
    <w:tmpl w:val="70C84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75B6"/>
    <w:rsid w:val="00833F08"/>
    <w:rsid w:val="00D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5B44"/>
  <w15:docId w15:val="{44288DDD-2C48-4035-93F1-7EA1F89AB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gordan-popovski-b6b6b8113/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Gogo</cp:lastModifiedBy>
  <cp:revision>3</cp:revision>
  <dcterms:created xsi:type="dcterms:W3CDTF">2022-11-03T20:18:00Z</dcterms:created>
  <dcterms:modified xsi:type="dcterms:W3CDTF">2022-11-03T20:19:00Z</dcterms:modified>
</cp:coreProperties>
</file>