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Songti SC" w:hAnsi="Songti SC" w:cs="Songti SC"/>
          <w:b/>
          <w:sz w:val="36"/>
        </w:rPr>
        <w:t>会议记录</w:t>
      </w:r>
    </w:p>
    <w:p/>
    <w:tbl>
      <w:tblPr>
        <w:tblStyle w:val="4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96"/>
        <w:gridCol w:w="1229"/>
        <w:gridCol w:w="1525"/>
        <w:gridCol w:w="1525"/>
        <w:gridCol w:w="152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会议名称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pPr>
              <w:jc w:val="center"/>
            </w:pPr>
            <w:r>
              <w:rPr>
                <w:rFonts w:ascii="Songti SC" w:hAnsi="Songti SC" w:cs="Songti SC"/>
                <w:sz w:val="28"/>
              </w:rPr>
              <w:t>软件工程第</w:t>
            </w:r>
            <w:r>
              <w:rPr>
                <w:rFonts w:hint="eastAsia" w:ascii="Songti SC" w:hAnsi="Songti SC" w:cs="Songti SC"/>
                <w:sz w:val="28"/>
                <w:lang w:val="en-US" w:eastAsia="zh-CN"/>
              </w:rPr>
              <w:t>7</w:t>
            </w:r>
            <w:r>
              <w:rPr>
                <w:rFonts w:ascii="Songti SC" w:hAnsi="Songti SC" w:cs="Songti SC"/>
                <w:sz w:val="28"/>
              </w:rPr>
              <w:t>次例行会议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时间</w:t>
            </w:r>
          </w:p>
        </w:tc>
        <w:tc>
          <w:tcPr>
            <w:tcW w:w="3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" w:hAnsi="Times" w:cs="Times"/>
                <w:sz w:val="28"/>
              </w:rPr>
              <w:t>2018.</w:t>
            </w:r>
            <w:r>
              <w:rPr>
                <w:rFonts w:hint="eastAsia" w:ascii="Times" w:hAnsi="Times" w:cs="Times"/>
                <w:sz w:val="28"/>
                <w:lang w:val="en-US" w:eastAsia="zh-CN"/>
              </w:rPr>
              <w:t>4.20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地址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r>
              <w:rPr>
                <w:rFonts w:ascii="Songti SC" w:hAnsi="Songti SC" w:cs="Songti SC"/>
                <w:sz w:val="28"/>
              </w:rPr>
              <w:t>图书馆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主持单位</w:t>
            </w:r>
          </w:p>
        </w:tc>
        <w:tc>
          <w:tcPr>
            <w:tcW w:w="3051" w:type="dxa"/>
          </w:tcPr>
          <w:p>
            <w:r>
              <w:rPr>
                <w:rFonts w:ascii="Times" w:hAnsi="Times" w:cs="Times"/>
                <w:sz w:val="28"/>
              </w:rPr>
              <w:t>G13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  <w:gridSpan w:val="2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记录人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参加者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051" w:type="dxa"/>
          </w:tcPr>
          <w:p>
            <w:r>
              <w:rPr>
                <w:rFonts w:ascii="Songti SC" w:hAnsi="Songti SC" w:cs="Songti SC"/>
                <w:sz w:val="28"/>
              </w:rPr>
              <w:t>林翼力，刘浥，吴自强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缺席人员及原因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151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无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  <w:gridSpan w:val="7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会议记录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0676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会议开始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首先，组长布置了这次会议后要完成的作业，并且具体分配到了个人。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随后，组内成员开始进行各自的任务。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组长林翼力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写需求分析前三节补充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刘浥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建立了网站，完成需求分析第6，7节的补充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吴自强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画了IPO图，数据字典，数据流图，状态转换图，完成需求分析第4，5节的补充</w:t>
            </w:r>
          </w:p>
          <w:p/>
          <w:p/>
          <w:p/>
          <w:p/>
          <w:p/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专家签字</w:t>
            </w:r>
            <w:r>
              <w:rPr>
                <w:rFonts w:hint="eastAsia" w:ascii="Songti SC" w:hAnsi="Songti SC" w:cs="Songti SC"/>
                <w:sz w:val="28"/>
                <w:lang w:eastAsia="zh-CN"/>
              </w:rPr>
              <w:t>：</w:t>
            </w:r>
          </w:p>
        </w:tc>
        <w:tc>
          <w:tcPr>
            <w:tcW w:w="8855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林翼力</w:t>
            </w:r>
          </w:p>
        </w:tc>
      </w:tr>
    </w:tbl>
    <w:p/>
    <w:p/>
    <w:p/>
    <w:p/>
    <w:p/>
    <w:sectPr>
      <w:pgSz w:w="1190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D256F"/>
    <w:rsid w:val="143D4326"/>
    <w:rsid w:val="244B6300"/>
    <w:rsid w:val="2BCE596E"/>
    <w:rsid w:val="341F258D"/>
    <w:rsid w:val="4AC25123"/>
    <w:rsid w:val="4D455042"/>
    <w:rsid w:val="59131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TotalTime>0</TotalTime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2018-04-01T09:07:00Z</dcterms:created>
  <dc:creator>微软用户</dc:creator>
  <cp:lastModifiedBy>WPS_1521971531</cp:lastModifiedBy>
  <dcterms:modified xsi:type="dcterms:W3CDTF">2018-04-23T12:59:29Z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