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E51FF" w14:textId="23F7708B" w:rsidR="006B233C" w:rsidRDefault="006B233C" w:rsidP="006B233C">
      <w:pPr>
        <w:spacing w:line="0" w:lineRule="atLeast"/>
        <w:rPr>
          <w:rFonts w:ascii="Times New Roman" w:eastAsia="Times New Roman" w:hAnsi="Times New Roman"/>
          <w:b/>
          <w:sz w:val="28"/>
        </w:rPr>
      </w:pPr>
      <w:r>
        <w:rPr>
          <w:rFonts w:ascii="Times New Roman" w:eastAsia="Times New Roman" w:hAnsi="Times New Roman"/>
          <w:b/>
          <w:noProof/>
          <w:sz w:val="28"/>
          <w:rtl/>
        </w:rPr>
        <w:drawing>
          <wp:anchor distT="0" distB="0" distL="114300" distR="114300" simplePos="0" relativeHeight="251661312" behindDoc="0" locked="0" layoutInCell="1" allowOverlap="1" wp14:anchorId="41838E43" wp14:editId="62DE087A">
            <wp:simplePos x="0" y="0"/>
            <wp:positionH relativeFrom="column">
              <wp:posOffset>-568569</wp:posOffset>
            </wp:positionH>
            <wp:positionV relativeFrom="paragraph">
              <wp:posOffset>-852953</wp:posOffset>
            </wp:positionV>
            <wp:extent cx="1242646" cy="129741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5975" cy="13426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FB721F" w14:textId="66A53E44" w:rsidR="006B233C" w:rsidRDefault="00C8531A" w:rsidP="006B233C">
      <w:pPr>
        <w:spacing w:line="0" w:lineRule="atLeast"/>
        <w:ind w:left="-576"/>
        <w:jc w:val="center"/>
        <w:rPr>
          <w:rFonts w:ascii="Times New Roman" w:eastAsia="Times New Roman" w:hAnsi="Times New Roman"/>
          <w:b/>
          <w:sz w:val="24"/>
        </w:rPr>
      </w:pPr>
      <w:r>
        <w:rPr>
          <w:rFonts w:ascii="Times New Roman" w:eastAsia="Times New Roman" w:hAnsi="Times New Roman"/>
          <w:b/>
          <w:noProof/>
          <w:sz w:val="24"/>
          <w14:ligatures w14:val="standardContextual"/>
        </w:rPr>
        <mc:AlternateContent>
          <mc:Choice Requires="wps">
            <w:drawing>
              <wp:anchor distT="0" distB="0" distL="114300" distR="114300" simplePos="0" relativeHeight="251662336" behindDoc="0" locked="0" layoutInCell="1" allowOverlap="1" wp14:anchorId="1646350D" wp14:editId="4B355D13">
                <wp:simplePos x="0" y="0"/>
                <wp:positionH relativeFrom="margin">
                  <wp:posOffset>-502920</wp:posOffset>
                </wp:positionH>
                <wp:positionV relativeFrom="paragraph">
                  <wp:posOffset>235194</wp:posOffset>
                </wp:positionV>
                <wp:extent cx="6644640" cy="7620"/>
                <wp:effectExtent l="0" t="0" r="22860" b="30480"/>
                <wp:wrapNone/>
                <wp:docPr id="12" name="Straight Connector 12"/>
                <wp:cNvGraphicFramePr/>
                <a:graphic xmlns:a="http://schemas.openxmlformats.org/drawingml/2006/main">
                  <a:graphicData uri="http://schemas.microsoft.com/office/word/2010/wordprocessingShape">
                    <wps:wsp>
                      <wps:cNvCnPr/>
                      <wps:spPr>
                        <a:xfrm flipV="1">
                          <a:off x="0" y="0"/>
                          <a:ext cx="66446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0751A" id="Straight Connector 1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pt,18.5pt" to="483.6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" strokecolor="black [3200]" strokeweight=".5pt">
                <v:stroke joinstyle="miter"/>
                <w10:wrap anchorx="margin"/>
              </v:line>
            </w:pict>
          </mc:Fallback>
        </mc:AlternateContent>
      </w:r>
    </w:p>
    <w:p w14:paraId="498D0CBA" w14:textId="27230022" w:rsidR="00F5407D" w:rsidRDefault="00C5427F" w:rsidP="00C5427F">
      <w:pPr>
        <w:tabs>
          <w:tab w:val="left" w:pos="8335"/>
        </w:tabs>
        <w:spacing w:line="0" w:lineRule="atLeast"/>
        <w:rPr>
          <w:rFonts w:ascii="Times New Roman" w:eastAsia="Times New Roman" w:hAnsi="Times New Roman"/>
          <w:b/>
          <w:sz w:val="24"/>
        </w:rPr>
      </w:pPr>
      <w:r>
        <w:rPr>
          <w:rFonts w:ascii="Times New Roman" w:eastAsia="Times New Roman" w:hAnsi="Times New Roman"/>
          <w:b/>
          <w:sz w:val="24"/>
        </w:rPr>
        <w:tab/>
      </w:r>
    </w:p>
    <w:p w14:paraId="7B57C31A" w14:textId="77777777" w:rsidR="006B233C" w:rsidRDefault="006B233C" w:rsidP="006B233C">
      <w:pPr>
        <w:spacing w:line="0" w:lineRule="atLeast"/>
        <w:ind w:left="-576"/>
        <w:jc w:val="center"/>
        <w:rPr>
          <w:rFonts w:ascii="Times New Roman" w:eastAsia="Times New Roman" w:hAnsi="Times New Roman"/>
          <w:b/>
          <w:sz w:val="24"/>
        </w:rPr>
      </w:pPr>
    </w:p>
    <w:p w14:paraId="3D1F4E52" w14:textId="3E882E8B" w:rsidR="008D7058" w:rsidRDefault="006B233C" w:rsidP="00B703F1">
      <w:pPr>
        <w:pStyle w:val="NormalWeb"/>
        <w:spacing w:before="0" w:beforeAutospacing="0" w:after="0" w:afterAutospacing="0"/>
        <w:ind w:left="1440"/>
        <w:rPr>
          <w:b/>
          <w:bCs/>
          <w:color w:val="000000"/>
          <w:sz w:val="48"/>
          <w:szCs w:val="48"/>
        </w:rPr>
      </w:pPr>
      <w:r>
        <w:rPr>
          <w:b/>
          <w:bCs/>
          <w:color w:val="000000"/>
          <w:sz w:val="48"/>
          <w:szCs w:val="48"/>
        </w:rPr>
        <w:t>AWS Cost Intelligence System</w:t>
      </w:r>
    </w:p>
    <w:p w14:paraId="6C92F753" w14:textId="55E9CA2A" w:rsidR="00B703F1" w:rsidRDefault="007F7F17" w:rsidP="007F7F17">
      <w:pPr>
        <w:pStyle w:val="NormalWeb"/>
        <w:spacing w:before="0" w:beforeAutospacing="0" w:after="0" w:afterAutospacing="0"/>
        <w:jc w:val="center"/>
        <w:rPr>
          <w:b/>
          <w:bCs/>
          <w:color w:val="000000"/>
          <w:sz w:val="48"/>
          <w:szCs w:val="48"/>
        </w:rPr>
      </w:pPr>
      <w:r>
        <w:rPr>
          <w:b/>
          <w:bCs/>
          <w:color w:val="000000"/>
          <w:sz w:val="48"/>
          <w:szCs w:val="48"/>
        </w:rPr>
        <w:t>(</w:t>
      </w:r>
      <w:proofErr w:type="spellStart"/>
      <w:r>
        <w:rPr>
          <w:b/>
          <w:bCs/>
          <w:color w:val="000000"/>
          <w:sz w:val="48"/>
          <w:szCs w:val="48"/>
        </w:rPr>
        <w:t>OptiCloud</w:t>
      </w:r>
      <w:proofErr w:type="spellEnd"/>
      <w:r>
        <w:rPr>
          <w:b/>
          <w:bCs/>
          <w:color w:val="000000"/>
          <w:sz w:val="48"/>
          <w:szCs w:val="48"/>
        </w:rPr>
        <w:t>)</w:t>
      </w:r>
    </w:p>
    <w:p w14:paraId="6A464A33" w14:textId="77777777" w:rsidR="007F7F17" w:rsidRDefault="007F7F17" w:rsidP="007F7F17">
      <w:pPr>
        <w:pStyle w:val="NormalWeb"/>
        <w:spacing w:before="0" w:beforeAutospacing="0" w:after="0" w:afterAutospacing="0"/>
        <w:ind w:left="2160" w:firstLine="720"/>
        <w:rPr>
          <w:b/>
          <w:bCs/>
          <w:color w:val="000000"/>
          <w:sz w:val="48"/>
          <w:szCs w:val="48"/>
        </w:rPr>
      </w:pPr>
    </w:p>
    <w:p w14:paraId="79E47B32" w14:textId="01CCD208" w:rsidR="006B233C" w:rsidRPr="00F5407D" w:rsidRDefault="008D7058" w:rsidP="006B233C">
      <w:pPr>
        <w:spacing w:line="0" w:lineRule="atLeast"/>
        <w:ind w:left="-576"/>
        <w:jc w:val="center"/>
        <w:rPr>
          <w:rFonts w:ascii="Times New Roman" w:eastAsia="Times New Roman" w:hAnsi="Times New Roman"/>
          <w:b/>
          <w:sz w:val="24"/>
        </w:rPr>
      </w:pPr>
      <w:r w:rsidRPr="00F5407D">
        <w:rPr>
          <w:rFonts w:ascii="Times New Roman" w:eastAsia="Times New Roman" w:hAnsi="Times New Roman"/>
          <w:b/>
          <w:sz w:val="24"/>
        </w:rPr>
        <w:t>This documentation submitted as required for the degree of bachelors in Computer and Information Sciences</w:t>
      </w:r>
    </w:p>
    <w:p w14:paraId="61C6592B" w14:textId="77777777" w:rsidR="00566C00" w:rsidRDefault="00566C00" w:rsidP="006B233C">
      <w:pPr>
        <w:spacing w:line="0" w:lineRule="atLeast"/>
        <w:ind w:left="-576"/>
        <w:jc w:val="center"/>
        <w:rPr>
          <w:rFonts w:ascii="Times New Roman" w:eastAsia="Times New Roman" w:hAnsi="Times New Roman"/>
          <w:b/>
          <w:sz w:val="24"/>
        </w:rPr>
      </w:pPr>
    </w:p>
    <w:p w14:paraId="6A82973A" w14:textId="77777777" w:rsidR="00566C00" w:rsidRDefault="00566C00" w:rsidP="006B233C">
      <w:pPr>
        <w:spacing w:line="0" w:lineRule="atLeast"/>
        <w:ind w:left="-576"/>
        <w:jc w:val="center"/>
        <w:rPr>
          <w:rFonts w:ascii="Times New Roman" w:eastAsia="Times New Roman" w:hAnsi="Times New Roman"/>
          <w:b/>
          <w:sz w:val="24"/>
        </w:rPr>
      </w:pPr>
    </w:p>
    <w:p w14:paraId="3F24FCEE" w14:textId="77777777" w:rsidR="00B703F1" w:rsidRDefault="00B703F1" w:rsidP="006B233C">
      <w:pPr>
        <w:spacing w:line="0" w:lineRule="atLeast"/>
        <w:ind w:left="-576"/>
        <w:jc w:val="center"/>
        <w:rPr>
          <w:rFonts w:ascii="Times New Roman" w:eastAsia="Times New Roman" w:hAnsi="Times New Roman"/>
          <w:b/>
          <w:sz w:val="24"/>
        </w:rPr>
      </w:pPr>
    </w:p>
    <w:p w14:paraId="46C961A7" w14:textId="17584096" w:rsidR="006B233C" w:rsidRDefault="006B233C" w:rsidP="006B233C">
      <w:pPr>
        <w:spacing w:line="0" w:lineRule="atLeast"/>
        <w:ind w:left="-576"/>
        <w:jc w:val="center"/>
        <w:rPr>
          <w:rFonts w:ascii="Times New Roman" w:eastAsia="Times New Roman" w:hAnsi="Times New Roman"/>
          <w:b/>
          <w:sz w:val="24"/>
        </w:rPr>
      </w:pPr>
      <w:r>
        <w:rPr>
          <w:rFonts w:ascii="Times New Roman" w:eastAsia="Times New Roman" w:hAnsi="Times New Roman"/>
          <w:b/>
          <w:sz w:val="24"/>
        </w:rPr>
        <w:t>By:</w:t>
      </w:r>
    </w:p>
    <w:p w14:paraId="6E6B3225" w14:textId="77777777" w:rsidR="006B233C" w:rsidRDefault="006B233C" w:rsidP="006B233C">
      <w:pPr>
        <w:spacing w:line="0" w:lineRule="atLeast"/>
        <w:rPr>
          <w:rFonts w:ascii="Times New Roman" w:eastAsia="Times New Roman" w:hAnsi="Times New Roman"/>
          <w:b/>
          <w:sz w:val="24"/>
        </w:rPr>
      </w:pPr>
    </w:p>
    <w:p w14:paraId="54115E47" w14:textId="0FE86120"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Ahmed Sameh Mohamed Saber [CSYS]</w:t>
      </w:r>
    </w:p>
    <w:p w14:paraId="779BA8FE" w14:textId="3DA05FBC"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Hazem Ibrahim Mohamed [CSYS]</w:t>
      </w:r>
    </w:p>
    <w:p w14:paraId="3BAE2115" w14:textId="792EDA6E"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 xml:space="preserve">Ibrahim Mohamed </w:t>
      </w:r>
      <w:proofErr w:type="spellStart"/>
      <w:r w:rsidRPr="006B233C">
        <w:rPr>
          <w:rFonts w:ascii="Times New Roman" w:eastAsia="Times New Roman" w:hAnsi="Times New Roman"/>
          <w:bCs/>
          <w:sz w:val="24"/>
        </w:rPr>
        <w:t>Abdelsadek</w:t>
      </w:r>
      <w:proofErr w:type="spellEnd"/>
      <w:r w:rsidRPr="006B233C">
        <w:rPr>
          <w:rFonts w:ascii="Times New Roman" w:eastAsia="Times New Roman" w:hAnsi="Times New Roman"/>
          <w:bCs/>
          <w:sz w:val="24"/>
        </w:rPr>
        <w:t xml:space="preserve"> [CSYS]</w:t>
      </w:r>
    </w:p>
    <w:p w14:paraId="36B0213B" w14:textId="11A5161F"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John Ehab Fathy [CSYS]</w:t>
      </w:r>
    </w:p>
    <w:p w14:paraId="2D08984D" w14:textId="03626577"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Mahmoud Ahmed Kamel [CSYS]</w:t>
      </w:r>
    </w:p>
    <w:p w14:paraId="7455692A" w14:textId="70205D6D" w:rsidR="00566C00" w:rsidRDefault="006B233C" w:rsidP="00624DA5">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 xml:space="preserve">Mariam Emad </w:t>
      </w:r>
      <w:proofErr w:type="spellStart"/>
      <w:r w:rsidRPr="006B233C">
        <w:rPr>
          <w:rFonts w:ascii="Times New Roman" w:eastAsia="Times New Roman" w:hAnsi="Times New Roman"/>
          <w:bCs/>
          <w:sz w:val="24"/>
        </w:rPr>
        <w:t>Fawzy</w:t>
      </w:r>
      <w:proofErr w:type="spellEnd"/>
      <w:r w:rsidRPr="006B233C">
        <w:rPr>
          <w:rFonts w:ascii="Times New Roman" w:eastAsia="Times New Roman" w:hAnsi="Times New Roman"/>
          <w:bCs/>
          <w:sz w:val="24"/>
        </w:rPr>
        <w:t xml:space="preserve"> [CSYS]</w:t>
      </w:r>
    </w:p>
    <w:p w14:paraId="24FF361A" w14:textId="77777777" w:rsidR="00F5407D" w:rsidRDefault="00F5407D" w:rsidP="00F5407D">
      <w:pPr>
        <w:spacing w:line="360" w:lineRule="auto"/>
        <w:rPr>
          <w:rFonts w:ascii="Times New Roman" w:eastAsia="Times New Roman" w:hAnsi="Times New Roman"/>
          <w:bCs/>
          <w:sz w:val="24"/>
        </w:rPr>
      </w:pPr>
    </w:p>
    <w:p w14:paraId="7258A216" w14:textId="77777777" w:rsidR="00624DA5" w:rsidRDefault="00624DA5" w:rsidP="00F5407D">
      <w:pPr>
        <w:spacing w:line="360" w:lineRule="auto"/>
        <w:rPr>
          <w:rFonts w:ascii="Times New Roman" w:eastAsia="Times New Roman" w:hAnsi="Times New Roman"/>
          <w:bCs/>
          <w:sz w:val="24"/>
        </w:rPr>
      </w:pPr>
    </w:p>
    <w:p w14:paraId="174BF5CB" w14:textId="77777777" w:rsidR="00B703F1" w:rsidRDefault="00B703F1" w:rsidP="00F5407D">
      <w:pPr>
        <w:spacing w:line="360" w:lineRule="auto"/>
        <w:rPr>
          <w:rFonts w:ascii="Times New Roman" w:eastAsia="Times New Roman" w:hAnsi="Times New Roman"/>
          <w:bCs/>
          <w:sz w:val="24"/>
        </w:rPr>
      </w:pPr>
    </w:p>
    <w:p w14:paraId="5F7615FE" w14:textId="75B2A44A" w:rsidR="00AD23EF" w:rsidRPr="00AD23EF" w:rsidRDefault="006B233C" w:rsidP="00AD23EF">
      <w:pPr>
        <w:spacing w:line="360" w:lineRule="auto"/>
        <w:ind w:left="-576"/>
        <w:jc w:val="center"/>
        <w:rPr>
          <w:rFonts w:ascii="Times New Roman" w:eastAsia="Times New Roman" w:hAnsi="Times New Roman"/>
          <w:b/>
          <w:sz w:val="24"/>
        </w:rPr>
      </w:pPr>
      <w:r w:rsidRPr="006B233C">
        <w:rPr>
          <w:rFonts w:ascii="Times New Roman" w:eastAsia="Times New Roman" w:hAnsi="Times New Roman"/>
          <w:b/>
          <w:sz w:val="24"/>
        </w:rPr>
        <w:t>Under Supervision of</w:t>
      </w:r>
      <w:r w:rsidR="00AD23EF">
        <w:rPr>
          <w:rFonts w:ascii="Times New Roman" w:eastAsia="Times New Roman" w:hAnsi="Times New Roman"/>
          <w:b/>
          <w:sz w:val="24"/>
        </w:rPr>
        <w:t>:</w:t>
      </w:r>
    </w:p>
    <w:p w14:paraId="0E759257" w14:textId="18228363" w:rsidR="00AD23EF" w:rsidRDefault="00AD23EF" w:rsidP="00624DA5">
      <w:pPr>
        <w:spacing w:line="0" w:lineRule="atLeast"/>
        <w:ind w:left="-576"/>
        <w:jc w:val="center"/>
        <w:rPr>
          <w:rFonts w:ascii="Times New Roman" w:eastAsia="Times New Roman" w:hAnsi="Times New Roman"/>
          <w:b/>
          <w:sz w:val="28"/>
          <w:szCs w:val="28"/>
        </w:rPr>
      </w:pPr>
      <w:proofErr w:type="spellStart"/>
      <w:proofErr w:type="gramStart"/>
      <w:r>
        <w:rPr>
          <w:rFonts w:ascii="Times New Roman" w:eastAsia="Times New Roman" w:hAnsi="Times New Roman"/>
          <w:b/>
          <w:sz w:val="28"/>
          <w:szCs w:val="28"/>
        </w:rPr>
        <w:t>Dr.Hafez</w:t>
      </w:r>
      <w:proofErr w:type="spellEnd"/>
      <w:proofErr w:type="gram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Moawad</w:t>
      </w:r>
      <w:proofErr w:type="spellEnd"/>
    </w:p>
    <w:p w14:paraId="38FEB5CA" w14:textId="034CE0E0" w:rsidR="00AD23EF" w:rsidRPr="00AD23EF" w:rsidRDefault="00AD23EF" w:rsidP="00B56B3C">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Computer System Department,</w:t>
      </w:r>
    </w:p>
    <w:p w14:paraId="704F41C6" w14:textId="09DEFABE" w:rsidR="00AD23EF" w:rsidRPr="00AD23EF" w:rsidRDefault="00AD23EF"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Faculty of computer &amp; Information Science,</w:t>
      </w:r>
    </w:p>
    <w:p w14:paraId="1B409651" w14:textId="4A45F369" w:rsidR="00AD23EF" w:rsidRDefault="00AD23EF" w:rsidP="00624DA5">
      <w:pPr>
        <w:spacing w:line="0" w:lineRule="atLeast"/>
        <w:ind w:left="-576"/>
        <w:jc w:val="center"/>
        <w:rPr>
          <w:rFonts w:ascii="Times New Roman" w:eastAsia="Times New Roman" w:hAnsi="Times New Roman"/>
          <w:b/>
          <w:sz w:val="28"/>
          <w:szCs w:val="28"/>
        </w:rPr>
      </w:pPr>
      <w:r w:rsidRPr="00AD23EF">
        <w:rPr>
          <w:rFonts w:ascii="Times New Roman" w:eastAsia="Times New Roman" w:hAnsi="Times New Roman"/>
          <w:bCs/>
          <w:sz w:val="28"/>
          <w:szCs w:val="28"/>
        </w:rPr>
        <w:t>Ain Shams University</w:t>
      </w:r>
      <w:r>
        <w:rPr>
          <w:rFonts w:ascii="Times New Roman" w:eastAsia="Times New Roman" w:hAnsi="Times New Roman"/>
          <w:b/>
          <w:sz w:val="28"/>
          <w:szCs w:val="28"/>
        </w:rPr>
        <w:t>.</w:t>
      </w:r>
    </w:p>
    <w:p w14:paraId="7478A78E" w14:textId="77777777" w:rsidR="00AD23EF" w:rsidRDefault="00AD23EF" w:rsidP="00AD23EF">
      <w:pPr>
        <w:spacing w:line="0" w:lineRule="atLeast"/>
        <w:ind w:left="-576"/>
        <w:jc w:val="center"/>
        <w:rPr>
          <w:rFonts w:ascii="Times New Roman" w:eastAsia="Times New Roman" w:hAnsi="Times New Roman"/>
          <w:b/>
          <w:sz w:val="28"/>
          <w:szCs w:val="28"/>
        </w:rPr>
      </w:pPr>
    </w:p>
    <w:p w14:paraId="27E4F289" w14:textId="7F8950D8" w:rsidR="00AD23EF" w:rsidRDefault="00AD23EF" w:rsidP="00624DA5">
      <w:pPr>
        <w:spacing w:line="0" w:lineRule="atLeast"/>
        <w:ind w:left="-576"/>
        <w:jc w:val="center"/>
        <w:rPr>
          <w:rFonts w:ascii="Times New Roman" w:eastAsia="Times New Roman" w:hAnsi="Times New Roman"/>
          <w:b/>
          <w:sz w:val="28"/>
          <w:szCs w:val="28"/>
        </w:rPr>
      </w:pPr>
      <w:r>
        <w:rPr>
          <w:rFonts w:ascii="Times New Roman" w:eastAsia="Times New Roman" w:hAnsi="Times New Roman"/>
          <w:b/>
          <w:sz w:val="28"/>
          <w:szCs w:val="28"/>
        </w:rPr>
        <w:t>T.A. Mohamed Essam</w:t>
      </w:r>
      <w:r w:rsidR="00624DA5">
        <w:rPr>
          <w:rFonts w:ascii="Times New Roman" w:eastAsia="Times New Roman" w:hAnsi="Times New Roman"/>
          <w:b/>
          <w:sz w:val="28"/>
          <w:szCs w:val="28"/>
        </w:rPr>
        <w:t xml:space="preserve">                                                T.A. Seif </w:t>
      </w:r>
      <w:proofErr w:type="spellStart"/>
      <w:r w:rsidR="00624DA5">
        <w:rPr>
          <w:rFonts w:ascii="Times New Roman" w:eastAsia="Times New Roman" w:hAnsi="Times New Roman"/>
          <w:b/>
          <w:sz w:val="28"/>
          <w:szCs w:val="28"/>
        </w:rPr>
        <w:t>Eldeen</w:t>
      </w:r>
      <w:proofErr w:type="spellEnd"/>
      <w:r w:rsidR="00624DA5">
        <w:rPr>
          <w:rFonts w:ascii="Times New Roman" w:eastAsia="Times New Roman" w:hAnsi="Times New Roman"/>
          <w:b/>
          <w:sz w:val="28"/>
          <w:szCs w:val="28"/>
        </w:rPr>
        <w:t xml:space="preserve"> Sameh</w:t>
      </w:r>
    </w:p>
    <w:p w14:paraId="03187BD0" w14:textId="286D4716" w:rsidR="00AD23EF" w:rsidRPr="00AD23EF" w:rsidRDefault="00AD23EF" w:rsidP="00624DA5">
      <w:pPr>
        <w:spacing w:line="0" w:lineRule="atLeast"/>
        <w:ind w:left="-576"/>
        <w:jc w:val="center"/>
        <w:rPr>
          <w:rFonts w:ascii="Times New Roman" w:eastAsia="Times New Roman" w:hAnsi="Times New Roman"/>
          <w:bCs/>
          <w:sz w:val="28"/>
          <w:szCs w:val="28"/>
        </w:rPr>
      </w:pPr>
      <w:r>
        <w:rPr>
          <w:rFonts w:ascii="Times New Roman" w:eastAsia="Times New Roman" w:hAnsi="Times New Roman"/>
          <w:bCs/>
          <w:sz w:val="28"/>
          <w:szCs w:val="28"/>
        </w:rPr>
        <w:t xml:space="preserve">Scientific </w:t>
      </w:r>
      <w:r w:rsidR="00566C00">
        <w:rPr>
          <w:rFonts w:ascii="Times New Roman" w:eastAsia="Times New Roman" w:hAnsi="Times New Roman"/>
          <w:bCs/>
          <w:sz w:val="28"/>
          <w:szCs w:val="28"/>
        </w:rPr>
        <w:t>Computing</w:t>
      </w:r>
      <w:r w:rsidRPr="00AD23EF">
        <w:rPr>
          <w:rFonts w:ascii="Times New Roman" w:eastAsia="Times New Roman" w:hAnsi="Times New Roman"/>
          <w:bCs/>
          <w:sz w:val="28"/>
          <w:szCs w:val="28"/>
        </w:rPr>
        <w:t xml:space="preserve"> </w:t>
      </w:r>
      <w:proofErr w:type="gramStart"/>
      <w:r w:rsidRPr="00AD23EF">
        <w:rPr>
          <w:rFonts w:ascii="Times New Roman" w:eastAsia="Times New Roman" w:hAnsi="Times New Roman"/>
          <w:bCs/>
          <w:sz w:val="28"/>
          <w:szCs w:val="28"/>
        </w:rPr>
        <w:t>Department,</w:t>
      </w:r>
      <w:r w:rsidR="00624DA5">
        <w:rPr>
          <w:rFonts w:ascii="Times New Roman" w:eastAsia="Times New Roman" w:hAnsi="Times New Roman"/>
          <w:bCs/>
          <w:sz w:val="28"/>
          <w:szCs w:val="28"/>
        </w:rPr>
        <w:t xml:space="preserve">   </w:t>
      </w:r>
      <w:proofErr w:type="gramEnd"/>
      <w:r w:rsidR="00624DA5">
        <w:rPr>
          <w:rFonts w:ascii="Times New Roman" w:eastAsia="Times New Roman" w:hAnsi="Times New Roman"/>
          <w:bCs/>
          <w:sz w:val="28"/>
          <w:szCs w:val="28"/>
        </w:rPr>
        <w:t xml:space="preserve">                             </w:t>
      </w:r>
      <w:r w:rsidR="00624DA5" w:rsidRPr="00AD23EF">
        <w:rPr>
          <w:rFonts w:ascii="Times New Roman" w:eastAsia="Times New Roman" w:hAnsi="Times New Roman"/>
          <w:bCs/>
          <w:sz w:val="28"/>
          <w:szCs w:val="28"/>
        </w:rPr>
        <w:t>Computer System Department,</w:t>
      </w:r>
    </w:p>
    <w:p w14:paraId="5D527E27" w14:textId="392D3C44" w:rsidR="00AD23EF" w:rsidRPr="00AD23EF" w:rsidRDefault="00B703F1" w:rsidP="00B703F1">
      <w:pPr>
        <w:spacing w:line="0" w:lineRule="atLeast"/>
        <w:ind w:left="-1152" w:right="-864"/>
        <w:jc w:val="center"/>
        <w:rPr>
          <w:rFonts w:ascii="Times New Roman" w:eastAsia="Times New Roman" w:hAnsi="Times New Roman"/>
          <w:bCs/>
          <w:sz w:val="28"/>
          <w:szCs w:val="28"/>
        </w:rPr>
      </w:pPr>
      <w:r>
        <w:rPr>
          <w:rFonts w:ascii="Times New Roman" w:eastAsia="Times New Roman" w:hAnsi="Times New Roman"/>
          <w:bCs/>
          <w:sz w:val="28"/>
          <w:szCs w:val="28"/>
        </w:rPr>
        <w:t xml:space="preserve">   </w:t>
      </w:r>
      <w:r w:rsidR="00AD23EF" w:rsidRPr="00AD23EF">
        <w:rPr>
          <w:rFonts w:ascii="Times New Roman" w:eastAsia="Times New Roman" w:hAnsi="Times New Roman"/>
          <w:bCs/>
          <w:sz w:val="28"/>
          <w:szCs w:val="28"/>
        </w:rPr>
        <w:t xml:space="preserve">Faculty of computer &amp; Information </w:t>
      </w:r>
      <w:proofErr w:type="gramStart"/>
      <w:r w:rsidR="00AD23EF" w:rsidRPr="00AD23EF">
        <w:rPr>
          <w:rFonts w:ascii="Times New Roman" w:eastAsia="Times New Roman" w:hAnsi="Times New Roman"/>
          <w:bCs/>
          <w:sz w:val="28"/>
          <w:szCs w:val="28"/>
        </w:rPr>
        <w:t>Science</w:t>
      </w:r>
      <w:r w:rsidR="00624DA5">
        <w:rPr>
          <w:rFonts w:ascii="Times New Roman" w:eastAsia="Times New Roman" w:hAnsi="Times New Roman"/>
          <w:bCs/>
          <w:sz w:val="28"/>
          <w:szCs w:val="28"/>
        </w:rPr>
        <w:t xml:space="preserve">,   </w:t>
      </w:r>
      <w:proofErr w:type="gramEnd"/>
      <w:r w:rsidR="00624DA5">
        <w:rPr>
          <w:rFonts w:ascii="Times New Roman" w:eastAsia="Times New Roman" w:hAnsi="Times New Roman"/>
          <w:bCs/>
          <w:sz w:val="28"/>
          <w:szCs w:val="28"/>
        </w:rPr>
        <w:t xml:space="preserve">         </w:t>
      </w:r>
      <w:r w:rsidR="00624DA5" w:rsidRPr="00AD23EF">
        <w:rPr>
          <w:rFonts w:ascii="Times New Roman" w:eastAsia="Times New Roman" w:hAnsi="Times New Roman"/>
          <w:bCs/>
          <w:sz w:val="28"/>
          <w:szCs w:val="28"/>
        </w:rPr>
        <w:t>Faculty of computer &amp; Information Science,</w:t>
      </w:r>
    </w:p>
    <w:p w14:paraId="7BBFA171" w14:textId="77777777" w:rsidR="00624DA5" w:rsidRDefault="00AD23EF"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Ain Shams University</w:t>
      </w:r>
      <w:r>
        <w:rPr>
          <w:rFonts w:ascii="Times New Roman" w:eastAsia="Times New Roman" w:hAnsi="Times New Roman"/>
          <w:b/>
          <w:sz w:val="28"/>
          <w:szCs w:val="28"/>
        </w:rPr>
        <w:t>.</w:t>
      </w:r>
      <w:r w:rsidR="00624DA5">
        <w:rPr>
          <w:rFonts w:ascii="Times New Roman" w:eastAsia="Times New Roman" w:hAnsi="Times New Roman"/>
          <w:b/>
          <w:sz w:val="28"/>
          <w:szCs w:val="28"/>
        </w:rPr>
        <w:t xml:space="preserve">                                                    </w:t>
      </w:r>
      <w:r w:rsidR="00624DA5" w:rsidRPr="00AD23EF">
        <w:rPr>
          <w:rFonts w:ascii="Times New Roman" w:eastAsia="Times New Roman" w:hAnsi="Times New Roman"/>
          <w:bCs/>
          <w:sz w:val="28"/>
          <w:szCs w:val="28"/>
        </w:rPr>
        <w:t>Ain Shams University</w:t>
      </w:r>
      <w:r w:rsidR="00624DA5">
        <w:rPr>
          <w:rFonts w:ascii="Times New Roman" w:eastAsia="Times New Roman" w:hAnsi="Times New Roman"/>
          <w:bCs/>
          <w:sz w:val="28"/>
          <w:szCs w:val="28"/>
        </w:rPr>
        <w:t>.</w:t>
      </w:r>
    </w:p>
    <w:p w14:paraId="083DA044" w14:textId="77777777" w:rsidR="00624DA5" w:rsidRDefault="00624DA5" w:rsidP="00624DA5">
      <w:pPr>
        <w:spacing w:line="0" w:lineRule="atLeast"/>
        <w:rPr>
          <w:rFonts w:ascii="Times New Roman" w:eastAsia="Times New Roman" w:hAnsi="Times New Roman"/>
          <w:bCs/>
          <w:sz w:val="28"/>
          <w:szCs w:val="28"/>
        </w:rPr>
      </w:pPr>
    </w:p>
    <w:p w14:paraId="36D6D062" w14:textId="2E2F857A" w:rsidR="00624DA5" w:rsidRDefault="00624DA5" w:rsidP="00624DA5">
      <w:pPr>
        <w:spacing w:line="0" w:lineRule="atLeast"/>
        <w:ind w:left="1584" w:firstLine="1296"/>
        <w:rPr>
          <w:rFonts w:ascii="Times New Roman" w:eastAsia="Times New Roman" w:hAnsi="Times New Roman"/>
          <w:b/>
          <w:sz w:val="28"/>
          <w:szCs w:val="28"/>
        </w:rPr>
      </w:pPr>
      <w:r w:rsidRPr="00624DA5">
        <w:rPr>
          <w:rFonts w:ascii="Times New Roman" w:eastAsia="Times New Roman" w:hAnsi="Times New Roman"/>
          <w:b/>
          <w:sz w:val="28"/>
          <w:szCs w:val="28"/>
        </w:rPr>
        <w:t>T.A. Radwa Osama</w:t>
      </w:r>
    </w:p>
    <w:p w14:paraId="6A0523C7" w14:textId="77777777" w:rsidR="00624DA5" w:rsidRPr="00AD23EF" w:rsidRDefault="00624DA5"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Computer System Department,</w:t>
      </w:r>
    </w:p>
    <w:p w14:paraId="623A83E0" w14:textId="77777777" w:rsidR="00624DA5" w:rsidRPr="00AD23EF" w:rsidRDefault="00624DA5"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Faculty of computer &amp; Information Science,</w:t>
      </w:r>
    </w:p>
    <w:p w14:paraId="5B7B74F6" w14:textId="34533526" w:rsidR="00624DA5" w:rsidRPr="00624DA5" w:rsidRDefault="00624DA5" w:rsidP="00624DA5">
      <w:pPr>
        <w:spacing w:line="0" w:lineRule="atLeast"/>
        <w:ind w:left="1440" w:firstLine="1296"/>
        <w:rPr>
          <w:rFonts w:ascii="Times New Roman" w:eastAsia="Times New Roman" w:hAnsi="Times New Roman"/>
          <w:b/>
          <w:sz w:val="28"/>
          <w:szCs w:val="28"/>
        </w:rPr>
        <w:sectPr w:rsidR="00624DA5" w:rsidRPr="00624DA5" w:rsidSect="00C8531A">
          <w:headerReference w:type="default" r:id="rId9"/>
          <w:footerReference w:type="default" r:id="rId10"/>
          <w:pgSz w:w="11906" w:h="16838" w:code="9"/>
          <w:pgMar w:top="1440" w:right="1440" w:bottom="1440" w:left="1440" w:header="720" w:footer="720" w:gutter="0"/>
          <w:pgBorders w:offsetFrom="page">
            <w:top w:val="single" w:sz="24" w:space="24" w:color="auto"/>
            <w:left w:val="single" w:sz="24" w:space="18" w:color="auto"/>
            <w:bottom w:val="single" w:sz="24" w:space="20" w:color="auto"/>
            <w:right w:val="single" w:sz="24" w:space="18" w:color="auto"/>
          </w:pgBorders>
          <w:cols w:space="720"/>
          <w:docGrid w:linePitch="360"/>
        </w:sectPr>
      </w:pPr>
      <w:r w:rsidRPr="00AD23EF">
        <w:rPr>
          <w:rFonts w:ascii="Times New Roman" w:eastAsia="Times New Roman" w:hAnsi="Times New Roman"/>
          <w:bCs/>
          <w:sz w:val="28"/>
          <w:szCs w:val="28"/>
        </w:rPr>
        <w:t>Ain Shams Univer</w:t>
      </w:r>
      <w:r w:rsidR="007E6DA7">
        <w:rPr>
          <w:rFonts w:ascii="Times New Roman" w:eastAsia="Times New Roman" w:hAnsi="Times New Roman"/>
          <w:bCs/>
          <w:sz w:val="28"/>
          <w:szCs w:val="28"/>
        </w:rPr>
        <w:t>sity.</w:t>
      </w:r>
    </w:p>
    <w:p w14:paraId="0D0C2D80" w14:textId="77777777" w:rsidR="00CD7478" w:rsidRDefault="00CD7478" w:rsidP="00B723BF">
      <w:pPr>
        <w:pStyle w:val="Heading1"/>
        <w:spacing w:line="360" w:lineRule="auto"/>
        <w:jc w:val="center"/>
        <w:rPr>
          <w:rFonts w:asciiTheme="majorBidi" w:eastAsia="Times New Roman" w:hAnsiTheme="majorBidi"/>
          <w:b/>
          <w:bCs/>
          <w:color w:val="auto"/>
          <w:sz w:val="56"/>
          <w:szCs w:val="56"/>
        </w:rPr>
      </w:pPr>
      <w:bookmarkStart w:id="1" w:name="_Toc233143993"/>
      <w:r w:rsidRPr="00C61F38">
        <w:rPr>
          <w:rFonts w:asciiTheme="majorBidi" w:eastAsia="Times New Roman" w:hAnsiTheme="majorBidi"/>
          <w:b/>
          <w:bCs/>
          <w:color w:val="auto"/>
          <w:sz w:val="56"/>
          <w:szCs w:val="56"/>
        </w:rPr>
        <w:lastRenderedPageBreak/>
        <w:t>Acknowledgments</w:t>
      </w:r>
      <w:bookmarkEnd w:id="1"/>
    </w:p>
    <w:p w14:paraId="54CC411E" w14:textId="77777777" w:rsidR="00C61F38" w:rsidRPr="00C61F38" w:rsidRDefault="00C61F38" w:rsidP="00B723BF">
      <w:pPr>
        <w:spacing w:line="360" w:lineRule="auto"/>
      </w:pPr>
    </w:p>
    <w:p w14:paraId="273A4F35" w14:textId="77777777" w:rsidR="00CD7478" w:rsidRPr="00C5427F" w:rsidRDefault="00CD7478" w:rsidP="00B723BF">
      <w:pPr>
        <w:pStyle w:val="font-claude-response-body"/>
        <w:spacing w:line="360" w:lineRule="auto"/>
        <w:rPr>
          <w:sz w:val="28"/>
          <w:szCs w:val="28"/>
        </w:rPr>
      </w:pPr>
      <w:r w:rsidRPr="00C5427F">
        <w:rPr>
          <w:sz w:val="28"/>
          <w:szCs w:val="28"/>
        </w:rPr>
        <w:t>All praise and thanks to Allah,</w:t>
      </w:r>
      <w:r w:rsidRPr="00C5427F">
        <w:rPr>
          <w:sz w:val="28"/>
          <w:szCs w:val="22"/>
        </w:rPr>
        <w:t xml:space="preserve"> </w:t>
      </w:r>
      <w:r w:rsidRPr="00457983">
        <w:rPr>
          <w:sz w:val="28"/>
          <w:szCs w:val="22"/>
        </w:rPr>
        <w:t xml:space="preserve">the Most Merciful and Most Gracious, </w:t>
      </w:r>
      <w:r w:rsidRPr="00C5427F">
        <w:rPr>
          <w:sz w:val="28"/>
          <w:szCs w:val="28"/>
        </w:rPr>
        <w:t>who granted us the strength, patience, and ability to complete this work. We humbly ask Him to accept this effort from us.</w:t>
      </w:r>
    </w:p>
    <w:p w14:paraId="02FD7794" w14:textId="77777777" w:rsidR="00CD7478" w:rsidRPr="00C5427F" w:rsidRDefault="00CD7478" w:rsidP="00B723BF">
      <w:pPr>
        <w:pStyle w:val="font-claude-response-body"/>
        <w:spacing w:line="360" w:lineRule="auto"/>
        <w:rPr>
          <w:sz w:val="28"/>
          <w:szCs w:val="28"/>
        </w:rPr>
      </w:pPr>
      <w:r w:rsidRPr="00C5427F">
        <w:rPr>
          <w:sz w:val="28"/>
          <w:szCs w:val="28"/>
        </w:rPr>
        <w:t>We would like to express our deepest gratitude to our families, whose unconditional love, encouragement, and support have been our foundation throughout all years of study. Words cannot express how much their sacrifices mean to us</w:t>
      </w:r>
      <w:r>
        <w:rPr>
          <w:sz w:val="28"/>
          <w:szCs w:val="28"/>
        </w:rPr>
        <w:t>, and we</w:t>
      </w:r>
      <w:r w:rsidRPr="00457983">
        <w:rPr>
          <w:sz w:val="28"/>
          <w:szCs w:val="22"/>
        </w:rPr>
        <w:t xml:space="preserve"> hope that </w:t>
      </w:r>
      <w:r>
        <w:rPr>
          <w:sz w:val="28"/>
          <w:szCs w:val="22"/>
        </w:rPr>
        <w:t>our</w:t>
      </w:r>
      <w:r w:rsidRPr="00457983">
        <w:rPr>
          <w:sz w:val="28"/>
          <w:szCs w:val="22"/>
        </w:rPr>
        <w:t xml:space="preserve"> success bring</w:t>
      </w:r>
      <w:r>
        <w:rPr>
          <w:sz w:val="28"/>
          <w:szCs w:val="22"/>
        </w:rPr>
        <w:t>s</w:t>
      </w:r>
      <w:r w:rsidRPr="00457983">
        <w:rPr>
          <w:sz w:val="28"/>
          <w:szCs w:val="22"/>
        </w:rPr>
        <w:t xml:space="preserve"> them pride and happiness</w:t>
      </w:r>
      <w:r>
        <w:rPr>
          <w:sz w:val="28"/>
          <w:szCs w:val="22"/>
        </w:rPr>
        <w:t>.</w:t>
      </w:r>
    </w:p>
    <w:p w14:paraId="50E11BA4" w14:textId="42B5C194" w:rsidR="00CD7478" w:rsidRPr="00C5427F" w:rsidRDefault="00CD7478" w:rsidP="00B723BF">
      <w:pPr>
        <w:pStyle w:val="font-claude-response-body"/>
        <w:spacing w:line="360" w:lineRule="auto"/>
        <w:rPr>
          <w:sz w:val="28"/>
          <w:szCs w:val="28"/>
        </w:rPr>
      </w:pPr>
      <w:r w:rsidRPr="00C5427F">
        <w:rPr>
          <w:sz w:val="28"/>
          <w:szCs w:val="28"/>
        </w:rPr>
        <w:t xml:space="preserve">We are sincerely thankful to our supervisors, </w:t>
      </w:r>
      <w:r w:rsidRPr="00C5427F">
        <w:rPr>
          <w:rStyle w:val="Strong"/>
          <w:rFonts w:eastAsiaTheme="majorEastAsia"/>
          <w:sz w:val="28"/>
          <w:szCs w:val="28"/>
        </w:rPr>
        <w:t xml:space="preserve">Dr. Hafez </w:t>
      </w:r>
      <w:proofErr w:type="spellStart"/>
      <w:r w:rsidRPr="00C5427F">
        <w:rPr>
          <w:rStyle w:val="Strong"/>
          <w:rFonts w:eastAsiaTheme="majorEastAsia"/>
          <w:sz w:val="28"/>
          <w:szCs w:val="28"/>
        </w:rPr>
        <w:t>Moawad</w:t>
      </w:r>
      <w:proofErr w:type="spellEnd"/>
      <w:r w:rsidRPr="00C5427F">
        <w:rPr>
          <w:sz w:val="28"/>
          <w:szCs w:val="28"/>
        </w:rPr>
        <w:t xml:space="preserve">, </w:t>
      </w:r>
      <w:r w:rsidRPr="00C5427F">
        <w:rPr>
          <w:rStyle w:val="Strong"/>
          <w:rFonts w:eastAsiaTheme="majorEastAsia"/>
          <w:sz w:val="28"/>
          <w:szCs w:val="28"/>
        </w:rPr>
        <w:t>T.A. Mohamed Essam</w:t>
      </w:r>
      <w:r w:rsidRPr="00C5427F">
        <w:rPr>
          <w:sz w:val="28"/>
          <w:szCs w:val="28"/>
        </w:rPr>
        <w:t xml:space="preserve">, </w:t>
      </w:r>
      <w:r w:rsidRPr="00C5427F">
        <w:rPr>
          <w:rStyle w:val="Strong"/>
          <w:rFonts w:eastAsiaTheme="majorEastAsia"/>
          <w:sz w:val="28"/>
          <w:szCs w:val="28"/>
        </w:rPr>
        <w:t xml:space="preserve">T.A. Seif </w:t>
      </w:r>
      <w:proofErr w:type="spellStart"/>
      <w:r w:rsidRPr="00C5427F">
        <w:rPr>
          <w:rStyle w:val="Strong"/>
          <w:rFonts w:eastAsiaTheme="majorEastAsia"/>
          <w:sz w:val="28"/>
          <w:szCs w:val="28"/>
        </w:rPr>
        <w:t>Eldeen</w:t>
      </w:r>
      <w:proofErr w:type="spellEnd"/>
      <w:r w:rsidRPr="00C5427F">
        <w:rPr>
          <w:rStyle w:val="Strong"/>
          <w:rFonts w:eastAsiaTheme="majorEastAsia"/>
          <w:sz w:val="28"/>
          <w:szCs w:val="28"/>
        </w:rPr>
        <w:t xml:space="preserve"> Sameh</w:t>
      </w:r>
      <w:r w:rsidR="00624DA5">
        <w:rPr>
          <w:sz w:val="28"/>
          <w:szCs w:val="28"/>
        </w:rPr>
        <w:t>, and</w:t>
      </w:r>
      <w:r w:rsidR="00624DA5" w:rsidRPr="00C5427F">
        <w:rPr>
          <w:sz w:val="28"/>
          <w:szCs w:val="28"/>
        </w:rPr>
        <w:t xml:space="preserve"> </w:t>
      </w:r>
      <w:r w:rsidR="00624DA5" w:rsidRPr="00624DA5">
        <w:rPr>
          <w:b/>
          <w:bCs/>
          <w:sz w:val="28"/>
          <w:szCs w:val="28"/>
        </w:rPr>
        <w:t>T.A. Radwa Osama</w:t>
      </w:r>
      <w:r w:rsidR="00624DA5">
        <w:rPr>
          <w:sz w:val="28"/>
          <w:szCs w:val="28"/>
        </w:rPr>
        <w:t xml:space="preserve"> </w:t>
      </w:r>
      <w:r w:rsidRPr="00C5427F">
        <w:rPr>
          <w:sz w:val="28"/>
          <w:szCs w:val="28"/>
        </w:rPr>
        <w:t>for their invaluable guidance, patience, and expertise throughout this project. Their continuous feedback and dedication played a major role in shaping this work.</w:t>
      </w:r>
    </w:p>
    <w:p w14:paraId="66EE493B" w14:textId="77777777" w:rsidR="00CD7478" w:rsidRDefault="00CD7478" w:rsidP="00B723BF">
      <w:pPr>
        <w:pStyle w:val="font-claude-response-body"/>
        <w:spacing w:line="360" w:lineRule="auto"/>
        <w:rPr>
          <w:sz w:val="28"/>
          <w:szCs w:val="28"/>
        </w:rPr>
      </w:pPr>
      <w:r w:rsidRPr="00C5427F">
        <w:rPr>
          <w:sz w:val="28"/>
          <w:szCs w:val="28"/>
        </w:rPr>
        <w:t>We would also like to extend our appreciation to the Faculty of Computer &amp; Information Sciences at Ain Shams University for providing us with the knowledge and environment to grow academically.</w:t>
      </w:r>
    </w:p>
    <w:p w14:paraId="5E7C476E" w14:textId="77777777" w:rsidR="00CD7478" w:rsidRPr="00C5427F" w:rsidRDefault="00CD7478" w:rsidP="00B723BF">
      <w:pPr>
        <w:pStyle w:val="font-claude-response-body"/>
        <w:spacing w:line="360" w:lineRule="auto"/>
        <w:rPr>
          <w:sz w:val="28"/>
          <w:szCs w:val="28"/>
        </w:rPr>
      </w:pPr>
      <w:r w:rsidRPr="00B4323B">
        <w:rPr>
          <w:sz w:val="28"/>
          <w:szCs w:val="22"/>
        </w:rPr>
        <w:t xml:space="preserve">We acknowledge everyone who has contributed directly or indirectly to </w:t>
      </w:r>
      <w:r>
        <w:rPr>
          <w:sz w:val="28"/>
          <w:szCs w:val="22"/>
        </w:rPr>
        <w:t>our</w:t>
      </w:r>
      <w:r w:rsidRPr="00B4323B">
        <w:rPr>
          <w:sz w:val="28"/>
          <w:szCs w:val="22"/>
        </w:rPr>
        <w:t xml:space="preserve"> success,</w:t>
      </w:r>
      <w:r w:rsidRPr="00457983">
        <w:rPr>
          <w:sz w:val="28"/>
          <w:szCs w:val="22"/>
        </w:rPr>
        <w:t xml:space="preserve"> including those who offered prayers, advice, or even a word of encouragement. Every small gesture has played a part in helping </w:t>
      </w:r>
      <w:r>
        <w:rPr>
          <w:sz w:val="28"/>
          <w:szCs w:val="22"/>
        </w:rPr>
        <w:t>us</w:t>
      </w:r>
      <w:r w:rsidRPr="00457983">
        <w:rPr>
          <w:sz w:val="28"/>
          <w:szCs w:val="22"/>
        </w:rPr>
        <w:t xml:space="preserve"> reach this milestone.</w:t>
      </w:r>
    </w:p>
    <w:p w14:paraId="739AF83E" w14:textId="7B119E40" w:rsidR="00CD7478" w:rsidRPr="00B723BF" w:rsidRDefault="00CD7478" w:rsidP="00B723BF">
      <w:pPr>
        <w:pStyle w:val="font-claude-response-body"/>
        <w:spacing w:line="360" w:lineRule="auto"/>
        <w:rPr>
          <w:sz w:val="28"/>
          <w:szCs w:val="28"/>
        </w:rPr>
      </w:pPr>
      <w:r w:rsidRPr="00C5427F">
        <w:rPr>
          <w:sz w:val="28"/>
          <w:szCs w:val="28"/>
        </w:rPr>
        <w:t>Finally, we thank our friends and colleagues for their encouragement, motivation, and the memorable moments shared throughout this journey.</w:t>
      </w:r>
    </w:p>
    <w:p w14:paraId="77A903D0" w14:textId="62BD9F5E" w:rsidR="00CD7478" w:rsidRDefault="00844846" w:rsidP="00B723BF">
      <w:pPr>
        <w:pStyle w:val="Heading1"/>
        <w:spacing w:line="360" w:lineRule="auto"/>
        <w:jc w:val="center"/>
        <w:rPr>
          <w:rFonts w:asciiTheme="majorBidi" w:eastAsia="Times New Roman" w:hAnsiTheme="majorBidi"/>
          <w:b/>
          <w:bCs/>
          <w:color w:val="auto"/>
          <w:sz w:val="56"/>
          <w:szCs w:val="56"/>
        </w:rPr>
      </w:pPr>
      <w:bookmarkStart w:id="2" w:name="_Toc233143994"/>
      <w:r>
        <w:rPr>
          <w:rFonts w:asciiTheme="majorBidi" w:eastAsia="Times New Roman" w:hAnsiTheme="majorBidi"/>
          <w:b/>
          <w:bCs/>
          <w:color w:val="auto"/>
          <w:sz w:val="56"/>
          <w:szCs w:val="56"/>
        </w:rPr>
        <w:lastRenderedPageBreak/>
        <w:t xml:space="preserve">English </w:t>
      </w:r>
      <w:r w:rsidR="00CD7478" w:rsidRPr="00C61F38">
        <w:rPr>
          <w:rFonts w:asciiTheme="majorBidi" w:eastAsia="Times New Roman" w:hAnsiTheme="majorBidi"/>
          <w:b/>
          <w:bCs/>
          <w:color w:val="auto"/>
          <w:sz w:val="56"/>
          <w:szCs w:val="56"/>
        </w:rPr>
        <w:t>Abstract</w:t>
      </w:r>
      <w:bookmarkEnd w:id="2"/>
    </w:p>
    <w:p w14:paraId="6DAA3585" w14:textId="77777777" w:rsidR="00C64B4D" w:rsidRPr="00C64B4D" w:rsidRDefault="00C64B4D" w:rsidP="00B723BF">
      <w:pPr>
        <w:spacing w:line="360" w:lineRule="auto"/>
      </w:pPr>
    </w:p>
    <w:p w14:paraId="4DB9F325" w14:textId="29D3AD29" w:rsidR="00CD7478" w:rsidRDefault="00C64B4D" w:rsidP="00B723BF">
      <w:pPr>
        <w:spacing w:line="360" w:lineRule="auto"/>
        <w:rPr>
          <w:rFonts w:ascii="Times New Roman" w:eastAsia="Times New Roman" w:hAnsi="Times New Roman"/>
          <w:b/>
          <w:sz w:val="56"/>
          <w:szCs w:val="56"/>
        </w:rPr>
      </w:pPr>
      <w:r w:rsidRPr="00C64B4D">
        <w:rPr>
          <w:rFonts w:ascii="Times New Roman" w:eastAsia="Times New Roman" w:hAnsi="Times New Roman" w:cs="Times New Roman"/>
          <w:sz w:val="28"/>
          <w:szCs w:val="28"/>
        </w:rPr>
        <w:t xml:space="preserve">Cloud cost management has become a major challenge for organizations due to the increasing complexity of cloud computing offerings. While this challenge exists across all major providers, this project focuses on Amazon Web Services (AWS) as the primary use case, given its dominant market position and the availability of rich datasets and APIs for experimentation. Many users suffer from unnecessary expenses caused by oversized resources, lack of visibility, and the need for specialized expertise to perform manual optimization. This project presents </w:t>
      </w:r>
      <w:proofErr w:type="spellStart"/>
      <w:r w:rsidRPr="00C64B4D">
        <w:rPr>
          <w:rFonts w:ascii="Times New Roman" w:eastAsia="Times New Roman" w:hAnsi="Times New Roman" w:cs="Times New Roman"/>
          <w:sz w:val="28"/>
          <w:szCs w:val="28"/>
        </w:rPr>
        <w:t>OptiCloud</w:t>
      </w:r>
      <w:proofErr w:type="spellEnd"/>
      <w:r w:rsidRPr="00C64B4D">
        <w:rPr>
          <w:rFonts w:ascii="Times New Roman" w:eastAsia="Times New Roman" w:hAnsi="Times New Roman" w:cs="Times New Roman"/>
          <w:sz w:val="28"/>
          <w:szCs w:val="28"/>
        </w:rPr>
        <w:t>, an AWS Cost Intelligence System that provides intelligent cost forecasting and optimization using machine learning and artificial intelligence techniques. The system combines multiple components including data collection from AWS services, time-series forecasting models, anomaly detection mechanisms, optimization algorithms, and an AI recommendation engine. Forecasting is performed using Seasonal Naive, ETS, and Prophet models with automatic model selection based on data availability and prediction horizon. Cost optimization is achieved through a binary linear programming solver and service-specific heuristic rules, while Gemini 2.5 Flash generates architecture recommendations for new users through a guided questionnaire. Experimental evaluation using simulated AWS environments and benchmark datasets demonstrated forecasting accuracy ranging from approximately 10% to 18% MAPE and identified potential monthly savings of about $590 through 19 optimization recommendations. The developed system successfully integrates forecasting, anomaly detection, optimization, and AI-based guidance into a unified interactive dashboard. The results indicate that intelligent automation can significantly reduce cloud waste, improve cost visibility, and support both new and existing AWS users in making more efficient infrastructure decisions.</w:t>
      </w:r>
    </w:p>
    <w:p w14:paraId="47538187" w14:textId="3F6C248D" w:rsidR="00CD7478" w:rsidRDefault="00844846" w:rsidP="00B723BF">
      <w:pPr>
        <w:pStyle w:val="Heading1"/>
        <w:spacing w:line="360" w:lineRule="auto"/>
        <w:jc w:val="center"/>
        <w:rPr>
          <w:rFonts w:asciiTheme="majorBidi" w:eastAsia="Times New Roman" w:hAnsiTheme="majorBidi"/>
          <w:b/>
          <w:bCs/>
          <w:color w:val="auto"/>
          <w:sz w:val="56"/>
          <w:szCs w:val="56"/>
          <w:rtl/>
        </w:rPr>
      </w:pPr>
      <w:bookmarkStart w:id="3" w:name="_Toc233143995"/>
      <w:r w:rsidRPr="00844846">
        <w:rPr>
          <w:rFonts w:asciiTheme="majorBidi" w:eastAsia="Times New Roman" w:hAnsiTheme="majorBidi"/>
          <w:b/>
          <w:bCs/>
          <w:color w:val="auto"/>
          <w:sz w:val="56"/>
          <w:szCs w:val="56"/>
        </w:rPr>
        <w:lastRenderedPageBreak/>
        <w:t>Arabic Abstract</w:t>
      </w:r>
      <w:bookmarkEnd w:id="3"/>
    </w:p>
    <w:p w14:paraId="6F0D6FDF" w14:textId="77777777" w:rsidR="00844846" w:rsidRPr="00844846" w:rsidRDefault="00844846" w:rsidP="00B723BF">
      <w:pPr>
        <w:spacing w:line="360" w:lineRule="auto"/>
      </w:pPr>
    </w:p>
    <w:p w14:paraId="01B921F0"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أصبحت إدارة تكاليف الحوسبة السحابية تحدياً رئيسياً للمؤسسات بسبب ازدياد تعقيد خدمات الحوسبة السحابية بشكل عام. وعلى الرغم من أن هذا التحدي موجود لدى جميع مزودي الخدمة الرئيسيين، إلا أن هذا المشروع يركز على خدمات أمازون ويب سيرفيسز</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كحالة دراسية أساسية، نظراً لمكانتها السوقية المهيمنة وتوافر مجموعات البيانات والواجهات البرمجية اللازمة للتجربة</w:t>
      </w:r>
      <w:r w:rsidRPr="00C64B4D">
        <w:rPr>
          <w:rFonts w:asciiTheme="majorBidi" w:hAnsiTheme="majorBidi" w:cstheme="majorBidi"/>
          <w:sz w:val="28"/>
          <w:szCs w:val="28"/>
        </w:rPr>
        <w:t>.</w:t>
      </w:r>
    </w:p>
    <w:p w14:paraId="3657B441"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 xml:space="preserve">يعاني العديد من المستخدمين من نفقات غير ضرورية نتيجة استخدام موارد أكبر من الحاجة، وضعف الرؤية للتكاليف، والحاجة إلى خبرة متخصصة لإجراء عمليات التحسين يدوياً. يقدم هذا المشروع نظام </w:t>
      </w:r>
      <w:proofErr w:type="spellStart"/>
      <w:r w:rsidRPr="00C64B4D">
        <w:rPr>
          <w:rFonts w:asciiTheme="majorBidi" w:hAnsiTheme="majorBidi" w:cstheme="majorBidi"/>
          <w:b/>
          <w:bCs/>
          <w:sz w:val="28"/>
          <w:szCs w:val="28"/>
        </w:rPr>
        <w:t>OptiCloud</w:t>
      </w:r>
      <w:proofErr w:type="spellEnd"/>
      <w:r w:rsidRPr="00C64B4D">
        <w:rPr>
          <w:rFonts w:asciiTheme="majorBidi" w:hAnsiTheme="majorBidi" w:cstheme="majorBidi"/>
          <w:sz w:val="28"/>
          <w:szCs w:val="28"/>
          <w:rtl/>
        </w:rPr>
        <w:t>، وهو نظام ذكي لإدارة وتحليل تكاليف</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يعتمد على تقنيات الذكاء الاصطناعي وتعلم الآلة لتوفير التنبؤ بالتكاليف وتحسينها</w:t>
      </w:r>
      <w:r w:rsidRPr="00C64B4D">
        <w:rPr>
          <w:rFonts w:asciiTheme="majorBidi" w:hAnsiTheme="majorBidi" w:cstheme="majorBidi"/>
          <w:sz w:val="28"/>
          <w:szCs w:val="28"/>
        </w:rPr>
        <w:t>.</w:t>
      </w:r>
    </w:p>
    <w:p w14:paraId="5DAAE0B4" w14:textId="07AED3F3"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يتكون النظام من عدة وحدات تشمل جمع البيانات من خدمات</w:t>
      </w:r>
      <w:r w:rsidRPr="00C64B4D">
        <w:rPr>
          <w:rFonts w:asciiTheme="majorBidi" w:hAnsiTheme="majorBidi" w:cstheme="majorBidi"/>
          <w:sz w:val="28"/>
          <w:szCs w:val="28"/>
        </w:rPr>
        <w:t xml:space="preserve"> AWS</w:t>
      </w:r>
      <w:r w:rsidRPr="00C64B4D">
        <w:rPr>
          <w:rFonts w:asciiTheme="majorBidi" w:hAnsiTheme="majorBidi" w:cstheme="majorBidi"/>
          <w:sz w:val="28"/>
          <w:szCs w:val="28"/>
          <w:rtl/>
        </w:rPr>
        <w:t xml:space="preserve">، ونماذج التنبؤ بالسلاسل الزمنية، وآليات اكتشاف الشذوذ، وخوارزميات التحسين، بالإضافة إلى محرك توصيات ذكي للمستخدمين الجدد. تم استخدام نماذج </w:t>
      </w:r>
      <w:r w:rsidRPr="00C64B4D">
        <w:rPr>
          <w:rFonts w:asciiTheme="majorBidi" w:hAnsiTheme="majorBidi" w:cstheme="majorBidi"/>
          <w:b/>
          <w:bCs/>
          <w:sz w:val="28"/>
          <w:szCs w:val="28"/>
        </w:rPr>
        <w:t>Seasonal Naive</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و</w:t>
      </w:r>
      <w:r w:rsidRPr="00C64B4D">
        <w:rPr>
          <w:rFonts w:asciiTheme="majorBidi" w:hAnsiTheme="majorBidi" w:cstheme="majorBidi"/>
          <w:b/>
          <w:bCs/>
          <w:sz w:val="28"/>
          <w:szCs w:val="28"/>
        </w:rPr>
        <w:t>ETS</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و</w:t>
      </w:r>
      <w:r w:rsidRPr="00C64B4D">
        <w:rPr>
          <w:rFonts w:asciiTheme="majorBidi" w:hAnsiTheme="majorBidi" w:cstheme="majorBidi"/>
          <w:b/>
          <w:bCs/>
          <w:sz w:val="28"/>
          <w:szCs w:val="28"/>
        </w:rPr>
        <w:t>Prophet</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 xml:space="preserve">مع آلية اختيار تلقائية للنموذج الأنسب وفقاً لحجم البيانات وفترة التنبؤ. كما تم تنفيذ التحسين باستخدام البرمجة الخطية الثنائية وقواعد مخصصة للخدمات المختلفة، بينما يوفر نموذج </w:t>
      </w:r>
      <w:r w:rsidRPr="00C64B4D">
        <w:rPr>
          <w:rFonts w:asciiTheme="majorBidi" w:hAnsiTheme="majorBidi" w:cstheme="majorBidi"/>
          <w:b/>
          <w:bCs/>
          <w:sz w:val="28"/>
          <w:szCs w:val="28"/>
        </w:rPr>
        <w:t>Gemini 2.5 Flash</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توصيات معمارية ذكية للمستخدمين الجدد من خلال استبيان موجّه</w:t>
      </w:r>
      <w:r w:rsidRPr="00C64B4D">
        <w:rPr>
          <w:rFonts w:asciiTheme="majorBidi" w:hAnsiTheme="majorBidi" w:cstheme="majorBidi"/>
          <w:sz w:val="28"/>
          <w:szCs w:val="28"/>
        </w:rPr>
        <w:t>.</w:t>
      </w:r>
    </w:p>
    <w:p w14:paraId="7F7B47FB"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أظهرت النتائج دقة تنبؤ تتراوح بين 10% و18% تقريباً، مع إمكانية تحقيق وفر شهري يقارب 590 دولاراً من خلال 19 توصية للتحسين. وقد أثبت النظام قدرته على دمج التنبؤ والتحسين واكتشاف الشذوذ والتوجيه الذكي ضمن لوحة تحكم موحدة وتفاعلية، مما يساهم في تقليل الهدر السحابي وتحسين كفاءة اتخاذ القرارات المتعلقة بالبنية التحتية لدى مستخدمي</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الجدد والحاليين على حدٍّ سواء</w:t>
      </w:r>
      <w:r w:rsidRPr="00C64B4D">
        <w:rPr>
          <w:rFonts w:asciiTheme="majorBidi" w:hAnsiTheme="majorBidi" w:cstheme="majorBidi"/>
          <w:sz w:val="28"/>
          <w:szCs w:val="28"/>
        </w:rPr>
        <w:t>.</w:t>
      </w:r>
    </w:p>
    <w:p w14:paraId="453D39AB" w14:textId="2E97698D" w:rsidR="00CD7478" w:rsidRDefault="002D7AA3" w:rsidP="002D7AA3">
      <w:pPr>
        <w:bidi/>
        <w:spacing w:line="360" w:lineRule="auto"/>
        <w:rPr>
          <w:rFonts w:ascii="Times New Roman" w:eastAsia="Times New Roman" w:hAnsi="Times New Roman"/>
          <w:b/>
          <w:sz w:val="56"/>
          <w:szCs w:val="56"/>
          <w:rtl/>
          <w:lang w:bidi="ar-EG"/>
        </w:rPr>
      </w:pPr>
      <w:r w:rsidRPr="002D7AA3">
        <w:rPr>
          <w:rFonts w:asciiTheme="majorBidi" w:hAnsiTheme="majorBidi" w:cstheme="majorBidi"/>
          <w:sz w:val="28"/>
          <w:szCs w:val="28"/>
          <w:lang w:bidi="ar-EG"/>
        </w:rPr>
        <w:t>.</w:t>
      </w:r>
    </w:p>
    <w:p w14:paraId="47A409E1" w14:textId="77777777" w:rsidR="00CD7478" w:rsidRDefault="00CD7478" w:rsidP="00CD7478">
      <w:pPr>
        <w:spacing w:line="360" w:lineRule="auto"/>
        <w:rPr>
          <w:rFonts w:ascii="Times New Roman" w:eastAsia="Times New Roman" w:hAnsi="Times New Roman"/>
          <w:b/>
          <w:sz w:val="56"/>
          <w:szCs w:val="56"/>
        </w:rPr>
      </w:pPr>
    </w:p>
    <w:p w14:paraId="787C20FC" w14:textId="77777777" w:rsidR="00CD7478" w:rsidRDefault="00CD7478" w:rsidP="00CD7478">
      <w:pPr>
        <w:spacing w:line="360" w:lineRule="auto"/>
        <w:rPr>
          <w:rFonts w:ascii="Times New Roman" w:eastAsia="Times New Roman" w:hAnsi="Times New Roman"/>
          <w:b/>
          <w:sz w:val="56"/>
          <w:szCs w:val="56"/>
        </w:rPr>
      </w:pPr>
    </w:p>
    <w:p w14:paraId="21566BD0" w14:textId="5905C520" w:rsidR="00CD7478" w:rsidRDefault="00CD7478">
      <w:pPr>
        <w:spacing w:after="160" w:line="278" w:lineRule="auto"/>
        <w:rPr>
          <w:rFonts w:ascii="Times New Roman" w:eastAsia="Times New Roman" w:hAnsi="Times New Roman"/>
          <w:b/>
          <w:sz w:val="56"/>
          <w:szCs w:val="56"/>
        </w:rPr>
      </w:pPr>
    </w:p>
    <w:sdt>
      <w:sdtPr>
        <w:rPr>
          <w:rFonts w:ascii="Times New Roman" w:eastAsia="Calibri" w:hAnsi="Times New Roman" w:cs="Times New Roman"/>
          <w:b/>
          <w:bCs/>
          <w:color w:val="auto"/>
          <w:sz w:val="56"/>
          <w:szCs w:val="56"/>
        </w:rPr>
        <w:id w:val="-167408995"/>
        <w:docPartObj>
          <w:docPartGallery w:val="Table of Contents"/>
          <w:docPartUnique/>
        </w:docPartObj>
      </w:sdtPr>
      <w:sdtEndPr>
        <w:rPr>
          <w:noProof/>
          <w:sz w:val="28"/>
          <w:szCs w:val="28"/>
        </w:rPr>
      </w:sdtEndPr>
      <w:sdtContent>
        <w:p w14:paraId="6E12CAE1" w14:textId="7AC88E2C" w:rsidR="00C61F38" w:rsidRPr="00284150" w:rsidRDefault="00C61F38" w:rsidP="00C61F38">
          <w:pPr>
            <w:pStyle w:val="TOCHeading"/>
            <w:jc w:val="center"/>
            <w:rPr>
              <w:rFonts w:ascii="Times New Roman" w:hAnsi="Times New Roman" w:cs="Times New Roman"/>
              <w:b/>
              <w:bCs/>
              <w:color w:val="auto"/>
              <w:sz w:val="56"/>
              <w:szCs w:val="56"/>
            </w:rPr>
          </w:pPr>
          <w:r w:rsidRPr="00284150">
            <w:rPr>
              <w:rFonts w:ascii="Times New Roman" w:hAnsi="Times New Roman" w:cs="Times New Roman"/>
              <w:b/>
              <w:bCs/>
              <w:color w:val="auto"/>
              <w:sz w:val="56"/>
              <w:szCs w:val="56"/>
            </w:rPr>
            <w:t>Table of Contents</w:t>
          </w:r>
        </w:p>
        <w:p w14:paraId="47919D3F" w14:textId="2B7402FA" w:rsidR="00B723BF" w:rsidRPr="00475BA6" w:rsidRDefault="00C61F38">
          <w:pPr>
            <w:pStyle w:val="TOC1"/>
            <w:rPr>
              <w:rFonts w:eastAsiaTheme="minorEastAsia" w:cstheme="majorBidi"/>
              <w:b/>
              <w:bCs/>
              <w:kern w:val="2"/>
              <w14:ligatures w14:val="standardContextual"/>
            </w:rPr>
          </w:pPr>
          <w:r w:rsidRPr="00475BA6">
            <w:rPr>
              <w:rFonts w:cstheme="majorBidi"/>
              <w:b/>
              <w:bCs/>
              <w:color w:val="000000" w:themeColor="text1"/>
            </w:rPr>
            <w:fldChar w:fldCharType="begin"/>
          </w:r>
          <w:r w:rsidRPr="00475BA6">
            <w:rPr>
              <w:rFonts w:cstheme="majorBidi"/>
              <w:b/>
              <w:bCs/>
              <w:color w:val="000000" w:themeColor="text1"/>
            </w:rPr>
            <w:instrText xml:space="preserve"> TOC \o "1-3" \h \z \u </w:instrText>
          </w:r>
          <w:r w:rsidRPr="00475BA6">
            <w:rPr>
              <w:rFonts w:cstheme="majorBidi"/>
              <w:b/>
              <w:bCs/>
              <w:color w:val="000000" w:themeColor="text1"/>
            </w:rPr>
            <w:fldChar w:fldCharType="separate"/>
          </w:r>
          <w:hyperlink w:anchor="_Toc233143993" w:history="1">
            <w:r w:rsidR="00B723BF" w:rsidRPr="00475BA6">
              <w:rPr>
                <w:rStyle w:val="Hyperlink"/>
                <w:rFonts w:cstheme="majorBidi"/>
                <w:b/>
                <w:bCs/>
              </w:rPr>
              <w:t>Acknowledgments</w:t>
            </w:r>
            <w:r w:rsidR="00B723BF" w:rsidRPr="00475BA6">
              <w:rPr>
                <w:rFonts w:cstheme="majorBidi"/>
                <w:b/>
                <w:bCs/>
                <w:webHidden/>
              </w:rPr>
              <w:tab/>
            </w:r>
            <w:r w:rsidR="00B723BF" w:rsidRPr="00475BA6">
              <w:rPr>
                <w:rFonts w:cstheme="majorBidi"/>
                <w:b/>
                <w:bCs/>
                <w:webHidden/>
              </w:rPr>
              <w:fldChar w:fldCharType="begin"/>
            </w:r>
            <w:r w:rsidR="00B723BF" w:rsidRPr="00475BA6">
              <w:rPr>
                <w:rFonts w:cstheme="majorBidi"/>
                <w:b/>
                <w:bCs/>
                <w:webHidden/>
              </w:rPr>
              <w:instrText xml:space="preserve"> PAGEREF _Toc233143993 \h </w:instrText>
            </w:r>
            <w:r w:rsidR="00B723BF" w:rsidRPr="00475BA6">
              <w:rPr>
                <w:rFonts w:cstheme="majorBidi"/>
                <w:b/>
                <w:bCs/>
                <w:webHidden/>
              </w:rPr>
            </w:r>
            <w:r w:rsidR="00B723BF" w:rsidRPr="00475BA6">
              <w:rPr>
                <w:rFonts w:cstheme="majorBidi"/>
                <w:b/>
                <w:bCs/>
                <w:webHidden/>
              </w:rPr>
              <w:fldChar w:fldCharType="separate"/>
            </w:r>
            <w:r w:rsidR="00475BA6" w:rsidRPr="00475BA6">
              <w:rPr>
                <w:rFonts w:cstheme="majorBidi"/>
                <w:b/>
                <w:bCs/>
                <w:webHidden/>
              </w:rPr>
              <w:t>1</w:t>
            </w:r>
            <w:r w:rsidR="00B723BF" w:rsidRPr="00475BA6">
              <w:rPr>
                <w:rFonts w:cstheme="majorBidi"/>
                <w:b/>
                <w:bCs/>
                <w:webHidden/>
              </w:rPr>
              <w:fldChar w:fldCharType="end"/>
            </w:r>
          </w:hyperlink>
        </w:p>
        <w:p w14:paraId="384A5719" w14:textId="34D732D6" w:rsidR="00B723BF" w:rsidRPr="00475BA6" w:rsidRDefault="00B723BF">
          <w:pPr>
            <w:pStyle w:val="TOC1"/>
            <w:rPr>
              <w:rFonts w:eastAsiaTheme="minorEastAsia" w:cstheme="majorBidi"/>
              <w:b/>
              <w:bCs/>
              <w:kern w:val="2"/>
              <w14:ligatures w14:val="standardContextual"/>
            </w:rPr>
          </w:pPr>
          <w:hyperlink w:anchor="_Toc233143994" w:history="1">
            <w:r w:rsidRPr="00475BA6">
              <w:rPr>
                <w:rStyle w:val="Hyperlink"/>
                <w:rFonts w:cstheme="majorBidi"/>
                <w:b/>
                <w:bCs/>
              </w:rPr>
              <w:t>English Abstract</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_Toc233143994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2</w:t>
            </w:r>
            <w:r w:rsidRPr="00475BA6">
              <w:rPr>
                <w:rFonts w:cstheme="majorBidi"/>
                <w:b/>
                <w:bCs/>
                <w:webHidden/>
              </w:rPr>
              <w:fldChar w:fldCharType="end"/>
            </w:r>
          </w:hyperlink>
        </w:p>
        <w:p w14:paraId="16FC326D" w14:textId="4EDAF673" w:rsidR="00B723BF" w:rsidRPr="00475BA6" w:rsidRDefault="00B723BF">
          <w:pPr>
            <w:pStyle w:val="TOC1"/>
            <w:rPr>
              <w:rFonts w:eastAsiaTheme="minorEastAsia" w:cstheme="majorBidi"/>
              <w:b/>
              <w:bCs/>
              <w:kern w:val="2"/>
              <w14:ligatures w14:val="standardContextual"/>
            </w:rPr>
          </w:pPr>
          <w:hyperlink w:anchor="_Toc233143995" w:history="1">
            <w:r w:rsidRPr="00475BA6">
              <w:rPr>
                <w:rStyle w:val="Hyperlink"/>
                <w:rFonts w:cstheme="majorBidi"/>
                <w:b/>
                <w:bCs/>
              </w:rPr>
              <w:t>Arabic Abstract</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_Toc233143995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3</w:t>
            </w:r>
            <w:r w:rsidRPr="00475BA6">
              <w:rPr>
                <w:rFonts w:cstheme="majorBidi"/>
                <w:b/>
                <w:bCs/>
                <w:webHidden/>
              </w:rPr>
              <w:fldChar w:fldCharType="end"/>
            </w:r>
          </w:hyperlink>
        </w:p>
        <w:p w14:paraId="642738FE" w14:textId="07A526FB" w:rsidR="00B723BF" w:rsidRPr="00475BA6" w:rsidRDefault="00B723BF">
          <w:pPr>
            <w:pStyle w:val="TOC1"/>
            <w:rPr>
              <w:rFonts w:eastAsiaTheme="minorEastAsia" w:cstheme="majorBidi"/>
              <w:b/>
              <w:bCs/>
              <w:kern w:val="2"/>
              <w14:ligatures w14:val="standardContextual"/>
            </w:rPr>
          </w:pPr>
          <w:hyperlink w:anchor="_Toc233143996" w:history="1">
            <w:r w:rsidRPr="00475BA6">
              <w:rPr>
                <w:rStyle w:val="Hyperlink"/>
                <w:rFonts w:cstheme="majorBidi"/>
                <w:b/>
                <w:bCs/>
              </w:rPr>
              <w:t>List of Figures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8</w:t>
            </w:r>
            <w:r w:rsidRPr="00475BA6">
              <w:rPr>
                <w:rFonts w:cstheme="majorBidi"/>
                <w:b/>
                <w:bCs/>
                <w:webHidden/>
              </w:rPr>
              <w:fldChar w:fldCharType="end"/>
            </w:r>
          </w:hyperlink>
        </w:p>
        <w:p w14:paraId="4FC2475B" w14:textId="3A87BC44" w:rsidR="00B723BF" w:rsidRPr="00475BA6" w:rsidRDefault="00B723BF">
          <w:pPr>
            <w:pStyle w:val="TOC1"/>
            <w:rPr>
              <w:rFonts w:eastAsiaTheme="minorEastAsia" w:cstheme="majorBidi"/>
              <w:b/>
              <w:bCs/>
              <w:kern w:val="2"/>
              <w14:ligatures w14:val="standardContextual"/>
            </w:rPr>
          </w:pPr>
          <w:hyperlink w:anchor="_Toc233143997" w:history="1">
            <w:r w:rsidRPr="00475BA6">
              <w:rPr>
                <w:rStyle w:val="Hyperlink"/>
                <w:rFonts w:cstheme="majorBidi"/>
                <w:b/>
                <w:bCs/>
              </w:rPr>
              <w:t>List of Tables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_Toc233143997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9</w:t>
            </w:r>
            <w:r w:rsidRPr="00475BA6">
              <w:rPr>
                <w:rFonts w:cstheme="majorBidi"/>
                <w:b/>
                <w:bCs/>
                <w:webHidden/>
              </w:rPr>
              <w:fldChar w:fldCharType="end"/>
            </w:r>
          </w:hyperlink>
        </w:p>
        <w:p w14:paraId="6B385B27" w14:textId="4DF031EF" w:rsidR="00B723BF" w:rsidRPr="00475BA6" w:rsidRDefault="00B723BF">
          <w:pPr>
            <w:pStyle w:val="TOC1"/>
            <w:rPr>
              <w:rFonts w:eastAsiaTheme="minorEastAsia" w:cstheme="majorBidi"/>
              <w:b/>
              <w:bCs/>
              <w:kern w:val="2"/>
              <w14:ligatures w14:val="standardContextual"/>
            </w:rPr>
          </w:pPr>
          <w:hyperlink w:anchor="_Toc233143998" w:history="1">
            <w:r w:rsidRPr="00475BA6">
              <w:rPr>
                <w:rStyle w:val="Hyperlink"/>
                <w:rFonts w:cstheme="majorBidi"/>
                <w:b/>
                <w:bCs/>
              </w:rPr>
              <w:t>List of Abbreviations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_Toc233143998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10</w:t>
            </w:r>
            <w:r w:rsidRPr="00475BA6">
              <w:rPr>
                <w:rFonts w:cstheme="majorBidi"/>
                <w:b/>
                <w:bCs/>
                <w:webHidden/>
              </w:rPr>
              <w:fldChar w:fldCharType="end"/>
            </w:r>
          </w:hyperlink>
        </w:p>
        <w:p w14:paraId="6C0DD2FD" w14:textId="48EAB0E8" w:rsidR="00B723BF" w:rsidRPr="00475BA6" w:rsidRDefault="00B723BF">
          <w:pPr>
            <w:pStyle w:val="TOC1"/>
            <w:rPr>
              <w:rFonts w:eastAsiaTheme="minorEastAsia" w:cstheme="majorBidi"/>
              <w:b/>
              <w:bCs/>
              <w:kern w:val="2"/>
              <w14:ligatures w14:val="standardContextual"/>
            </w:rPr>
          </w:pPr>
          <w:hyperlink w:anchor="_Toc233143999" w:history="1">
            <w:r w:rsidRPr="00475BA6">
              <w:rPr>
                <w:rStyle w:val="Hyperlink"/>
                <w:rFonts w:cstheme="majorBidi"/>
                <w:b/>
                <w:bCs/>
              </w:rPr>
              <w:t>Chapter 1: Introduction</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_Toc233143999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12</w:t>
            </w:r>
            <w:r w:rsidRPr="00475BA6">
              <w:rPr>
                <w:rFonts w:cstheme="majorBidi"/>
                <w:b/>
                <w:bCs/>
                <w:webHidden/>
              </w:rPr>
              <w:fldChar w:fldCharType="end"/>
            </w:r>
          </w:hyperlink>
        </w:p>
        <w:p w14:paraId="69641C6F" w14:textId="5F3D017F"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0" w:history="1">
            <w:r w:rsidRPr="00475BA6">
              <w:rPr>
                <w:rStyle w:val="Hyperlink"/>
                <w:rFonts w:cstheme="majorBidi"/>
                <w:b/>
                <w:bCs/>
                <w:sz w:val="28"/>
                <w:szCs w:val="28"/>
              </w:rPr>
              <w:t>1.1</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Problem Definition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13</w:t>
            </w:r>
            <w:r w:rsidRPr="00475BA6">
              <w:rPr>
                <w:rFonts w:cstheme="majorBidi"/>
                <w:b/>
                <w:bCs/>
                <w:webHidden/>
                <w:sz w:val="28"/>
                <w:szCs w:val="28"/>
              </w:rPr>
              <w:fldChar w:fldCharType="end"/>
            </w:r>
          </w:hyperlink>
        </w:p>
        <w:p w14:paraId="40A3B726" w14:textId="413749D6"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1" w:history="1">
            <w:r w:rsidRPr="00475BA6">
              <w:rPr>
                <w:rStyle w:val="Hyperlink"/>
                <w:rFonts w:cstheme="majorBidi"/>
                <w:b/>
                <w:bCs/>
                <w:sz w:val="28"/>
                <w:szCs w:val="28"/>
              </w:rPr>
              <w:t>1.2</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Motivation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14</w:t>
            </w:r>
            <w:r w:rsidRPr="00475BA6">
              <w:rPr>
                <w:rFonts w:cstheme="majorBidi"/>
                <w:b/>
                <w:bCs/>
                <w:webHidden/>
                <w:sz w:val="28"/>
                <w:szCs w:val="28"/>
              </w:rPr>
              <w:fldChar w:fldCharType="end"/>
            </w:r>
          </w:hyperlink>
        </w:p>
        <w:p w14:paraId="63B60B10" w14:textId="22560DC9"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2" w:history="1">
            <w:r w:rsidRPr="00475BA6">
              <w:rPr>
                <w:rStyle w:val="Hyperlink"/>
                <w:rFonts w:cstheme="majorBidi"/>
                <w:b/>
                <w:bCs/>
                <w:sz w:val="28"/>
                <w:szCs w:val="28"/>
              </w:rPr>
              <w:t>1.3</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Objective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14</w:t>
            </w:r>
            <w:r w:rsidRPr="00475BA6">
              <w:rPr>
                <w:rFonts w:cstheme="majorBidi"/>
                <w:b/>
                <w:bCs/>
                <w:webHidden/>
                <w:sz w:val="28"/>
                <w:szCs w:val="28"/>
              </w:rPr>
              <w:fldChar w:fldCharType="end"/>
            </w:r>
          </w:hyperlink>
        </w:p>
        <w:p w14:paraId="59D351FB" w14:textId="06E64E96"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3" w:history="1">
            <w:r w:rsidRPr="00475BA6">
              <w:rPr>
                <w:rStyle w:val="Hyperlink"/>
                <w:rFonts w:cstheme="majorBidi"/>
                <w:b/>
                <w:bCs/>
                <w:sz w:val="28"/>
                <w:szCs w:val="28"/>
              </w:rPr>
              <w:t>1.4</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Methodology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15</w:t>
            </w:r>
            <w:r w:rsidRPr="00475BA6">
              <w:rPr>
                <w:rFonts w:cstheme="majorBidi"/>
                <w:b/>
                <w:bCs/>
                <w:webHidden/>
                <w:sz w:val="28"/>
                <w:szCs w:val="28"/>
              </w:rPr>
              <w:fldChar w:fldCharType="end"/>
            </w:r>
          </w:hyperlink>
        </w:p>
        <w:p w14:paraId="1AFCFCFA" w14:textId="55EADD6D"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4" w:history="1">
            <w:r w:rsidRPr="00475BA6">
              <w:rPr>
                <w:rStyle w:val="Hyperlink"/>
                <w:rFonts w:cstheme="majorBidi"/>
                <w:b/>
                <w:bCs/>
                <w:sz w:val="28"/>
                <w:szCs w:val="28"/>
              </w:rPr>
              <w:t>1.5</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Time Plan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17</w:t>
            </w:r>
            <w:r w:rsidRPr="00475BA6">
              <w:rPr>
                <w:rFonts w:cstheme="majorBidi"/>
                <w:b/>
                <w:bCs/>
                <w:webHidden/>
                <w:sz w:val="28"/>
                <w:szCs w:val="28"/>
              </w:rPr>
              <w:fldChar w:fldCharType="end"/>
            </w:r>
          </w:hyperlink>
        </w:p>
        <w:p w14:paraId="7681C0C8" w14:textId="08C640E7"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5" w:history="1">
            <w:r w:rsidRPr="00475BA6">
              <w:rPr>
                <w:rStyle w:val="Hyperlink"/>
                <w:rFonts w:cstheme="majorBidi"/>
                <w:b/>
                <w:bCs/>
                <w:sz w:val="28"/>
                <w:szCs w:val="28"/>
              </w:rPr>
              <w:t>1.6</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Thesis Outline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17</w:t>
            </w:r>
            <w:r w:rsidRPr="00475BA6">
              <w:rPr>
                <w:rFonts w:cstheme="majorBidi"/>
                <w:b/>
                <w:bCs/>
                <w:webHidden/>
                <w:sz w:val="28"/>
                <w:szCs w:val="28"/>
              </w:rPr>
              <w:fldChar w:fldCharType="end"/>
            </w:r>
          </w:hyperlink>
        </w:p>
        <w:p w14:paraId="6ACDC12C" w14:textId="0506612A" w:rsidR="00B723BF" w:rsidRPr="00475BA6" w:rsidRDefault="00B723BF">
          <w:pPr>
            <w:pStyle w:val="TOC1"/>
            <w:rPr>
              <w:rFonts w:eastAsiaTheme="minorEastAsia" w:cstheme="majorBidi"/>
              <w:b/>
              <w:bCs/>
              <w:kern w:val="2"/>
              <w14:ligatures w14:val="standardContextual"/>
            </w:rPr>
          </w:pPr>
          <w:hyperlink w:anchor="_Toc233144006" w:history="1">
            <w:r w:rsidRPr="00475BA6">
              <w:rPr>
                <w:rStyle w:val="Hyperlink"/>
                <w:rFonts w:cstheme="majorBidi"/>
                <w:b/>
                <w:bCs/>
              </w:rPr>
              <w:t>Chapter 2 : Literature Review</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_Toc233144006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19</w:t>
            </w:r>
            <w:r w:rsidRPr="00475BA6">
              <w:rPr>
                <w:rFonts w:cstheme="majorBidi"/>
                <w:b/>
                <w:bCs/>
                <w:webHidden/>
              </w:rPr>
              <w:fldChar w:fldCharType="end"/>
            </w:r>
          </w:hyperlink>
        </w:p>
        <w:p w14:paraId="7278B363" w14:textId="4AC3FD10" w:rsidR="00B723BF" w:rsidRPr="00475BA6" w:rsidRDefault="00B723BF">
          <w:pPr>
            <w:pStyle w:val="TOC2"/>
            <w:rPr>
              <w:rFonts w:eastAsiaTheme="minorEastAsia" w:cstheme="majorBidi"/>
              <w:b/>
              <w:bCs/>
              <w:kern w:val="2"/>
              <w:sz w:val="28"/>
              <w:szCs w:val="28"/>
              <w14:ligatures w14:val="standardContextual"/>
            </w:rPr>
          </w:pPr>
          <w:hyperlink w:anchor="_Toc233144007" w:history="1">
            <w:r w:rsidRPr="00475BA6">
              <w:rPr>
                <w:rStyle w:val="Hyperlink"/>
                <w:rFonts w:cstheme="majorBidi"/>
                <w:b/>
                <w:bCs/>
                <w:sz w:val="28"/>
                <w:szCs w:val="28"/>
              </w:rPr>
              <w:t>2.1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_Toc233144007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20</w:t>
            </w:r>
            <w:r w:rsidRPr="00475BA6">
              <w:rPr>
                <w:rFonts w:cstheme="majorBidi"/>
                <w:b/>
                <w:bCs/>
                <w:webHidden/>
                <w:sz w:val="28"/>
                <w:szCs w:val="28"/>
              </w:rPr>
              <w:fldChar w:fldCharType="end"/>
            </w:r>
          </w:hyperlink>
        </w:p>
        <w:p w14:paraId="1B86C74A" w14:textId="5A69CF36" w:rsidR="00B723BF" w:rsidRPr="00475BA6" w:rsidRDefault="00B723BF">
          <w:pPr>
            <w:pStyle w:val="TOC2"/>
            <w:rPr>
              <w:rFonts w:eastAsiaTheme="minorEastAsia" w:cstheme="majorBidi"/>
              <w:b/>
              <w:bCs/>
              <w:kern w:val="2"/>
              <w:sz w:val="28"/>
              <w:szCs w:val="28"/>
              <w14:ligatures w14:val="standardContextual"/>
            </w:rPr>
          </w:pPr>
          <w:hyperlink w:anchor="_Toc233144008" w:history="1">
            <w:r w:rsidRPr="00475BA6">
              <w:rPr>
                <w:rStyle w:val="Hyperlink"/>
                <w:rFonts w:cstheme="majorBidi"/>
                <w:b/>
                <w:bCs/>
                <w:sz w:val="28"/>
                <w:szCs w:val="28"/>
              </w:rPr>
              <w:t>2.2 Cloud Cost Optimization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20</w:t>
            </w:r>
            <w:r w:rsidRPr="00475BA6">
              <w:rPr>
                <w:rFonts w:cstheme="majorBidi"/>
                <w:b/>
                <w:bCs/>
                <w:webHidden/>
                <w:sz w:val="28"/>
                <w:szCs w:val="28"/>
              </w:rPr>
              <w:fldChar w:fldCharType="end"/>
            </w:r>
          </w:hyperlink>
        </w:p>
        <w:p w14:paraId="1C983222" w14:textId="1B5D778C" w:rsidR="00B723BF" w:rsidRPr="00475BA6" w:rsidRDefault="00B723BF">
          <w:pPr>
            <w:pStyle w:val="TOC2"/>
            <w:rPr>
              <w:rFonts w:eastAsiaTheme="minorEastAsia" w:cstheme="majorBidi"/>
              <w:b/>
              <w:bCs/>
              <w:kern w:val="2"/>
              <w:sz w:val="28"/>
              <w:szCs w:val="28"/>
              <w14:ligatures w14:val="standardContextual"/>
            </w:rPr>
          </w:pPr>
          <w:hyperlink w:anchor="_Toc233144009" w:history="1">
            <w:r w:rsidRPr="00475BA6">
              <w:rPr>
                <w:rStyle w:val="Hyperlink"/>
                <w:rFonts w:cstheme="majorBidi"/>
                <w:b/>
                <w:bCs/>
                <w:sz w:val="28"/>
                <w:szCs w:val="28"/>
              </w:rPr>
              <w:t>2.3 Time-Series Forecasting for Cloud Workloads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21</w:t>
            </w:r>
            <w:r w:rsidRPr="00475BA6">
              <w:rPr>
                <w:rFonts w:cstheme="majorBidi"/>
                <w:b/>
                <w:bCs/>
                <w:webHidden/>
                <w:sz w:val="28"/>
                <w:szCs w:val="28"/>
              </w:rPr>
              <w:fldChar w:fldCharType="end"/>
            </w:r>
          </w:hyperlink>
        </w:p>
        <w:p w14:paraId="15C80A6F" w14:textId="3D7E2D5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0" w:history="1">
            <w:r w:rsidRPr="00475BA6">
              <w:rPr>
                <w:rStyle w:val="Hyperlink"/>
                <w:rFonts w:asciiTheme="majorBidi" w:eastAsia="Times New Roman" w:hAnsiTheme="majorBidi" w:cstheme="majorBidi"/>
                <w:b/>
                <w:bCs/>
                <w:noProof/>
                <w:sz w:val="28"/>
                <w:szCs w:val="28"/>
              </w:rPr>
              <w:t>2.3.1 Classical Statistical Models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22</w:t>
            </w:r>
            <w:r w:rsidRPr="00475BA6">
              <w:rPr>
                <w:rFonts w:asciiTheme="majorBidi" w:hAnsiTheme="majorBidi" w:cstheme="majorBidi"/>
                <w:b/>
                <w:bCs/>
                <w:noProof/>
                <w:webHidden/>
                <w:sz w:val="28"/>
                <w:szCs w:val="28"/>
              </w:rPr>
              <w:fldChar w:fldCharType="end"/>
            </w:r>
          </w:hyperlink>
        </w:p>
        <w:p w14:paraId="36451420" w14:textId="79073DD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1" w:history="1">
            <w:r w:rsidRPr="00475BA6">
              <w:rPr>
                <w:rStyle w:val="Hyperlink"/>
                <w:rFonts w:asciiTheme="majorBidi" w:hAnsiTheme="majorBidi" w:cstheme="majorBidi"/>
                <w:b/>
                <w:bCs/>
                <w:noProof/>
                <w:sz w:val="28"/>
                <w:szCs w:val="28"/>
              </w:rPr>
              <w:t>2.3.2 Modern Forecasting Frameworks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22</w:t>
            </w:r>
            <w:r w:rsidRPr="00475BA6">
              <w:rPr>
                <w:rFonts w:asciiTheme="majorBidi" w:hAnsiTheme="majorBidi" w:cstheme="majorBidi"/>
                <w:b/>
                <w:bCs/>
                <w:noProof/>
                <w:webHidden/>
                <w:sz w:val="28"/>
                <w:szCs w:val="28"/>
              </w:rPr>
              <w:fldChar w:fldCharType="end"/>
            </w:r>
          </w:hyperlink>
        </w:p>
        <w:p w14:paraId="1321D443" w14:textId="6DE1CBD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2" w:history="1">
            <w:r w:rsidRPr="00475BA6">
              <w:rPr>
                <w:rStyle w:val="Hyperlink"/>
                <w:rFonts w:asciiTheme="majorBidi" w:hAnsiTheme="majorBidi" w:cstheme="majorBidi"/>
                <w:b/>
                <w:bCs/>
                <w:noProof/>
                <w:sz w:val="28"/>
                <w:szCs w:val="28"/>
              </w:rPr>
              <w:t>2.3.3 Benchmark Datasets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23</w:t>
            </w:r>
            <w:r w:rsidRPr="00475BA6">
              <w:rPr>
                <w:rFonts w:asciiTheme="majorBidi" w:hAnsiTheme="majorBidi" w:cstheme="majorBidi"/>
                <w:b/>
                <w:bCs/>
                <w:noProof/>
                <w:webHidden/>
                <w:sz w:val="28"/>
                <w:szCs w:val="28"/>
              </w:rPr>
              <w:fldChar w:fldCharType="end"/>
            </w:r>
          </w:hyperlink>
        </w:p>
        <w:p w14:paraId="13D8D081" w14:textId="024D0DCE" w:rsidR="00B723BF" w:rsidRPr="00475BA6" w:rsidRDefault="00B723BF">
          <w:pPr>
            <w:pStyle w:val="TOC2"/>
            <w:rPr>
              <w:rFonts w:eastAsiaTheme="minorEastAsia" w:cstheme="majorBidi"/>
              <w:b/>
              <w:bCs/>
              <w:kern w:val="2"/>
              <w:sz w:val="28"/>
              <w:szCs w:val="28"/>
              <w14:ligatures w14:val="standardContextual"/>
            </w:rPr>
          </w:pPr>
          <w:hyperlink w:anchor="_Toc233144013" w:history="1">
            <w:r w:rsidRPr="00475BA6">
              <w:rPr>
                <w:rStyle w:val="Hyperlink"/>
                <w:rFonts w:cstheme="majorBidi"/>
                <w:b/>
                <w:bCs/>
                <w:sz w:val="28"/>
                <w:szCs w:val="28"/>
              </w:rPr>
              <w:t>2.4 Anomaly Detection in Cloud Environments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_Toc233144013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24</w:t>
            </w:r>
            <w:r w:rsidRPr="00475BA6">
              <w:rPr>
                <w:rFonts w:cstheme="majorBidi"/>
                <w:b/>
                <w:bCs/>
                <w:webHidden/>
                <w:sz w:val="28"/>
                <w:szCs w:val="28"/>
              </w:rPr>
              <w:fldChar w:fldCharType="end"/>
            </w:r>
          </w:hyperlink>
        </w:p>
        <w:p w14:paraId="7FC3A73F" w14:textId="5289521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4" w:history="1">
            <w:r w:rsidRPr="00475BA6">
              <w:rPr>
                <w:rStyle w:val="Hyperlink"/>
                <w:rFonts w:asciiTheme="majorBidi" w:hAnsiTheme="majorBidi" w:cstheme="majorBidi"/>
                <w:b/>
                <w:bCs/>
                <w:noProof/>
                <w:sz w:val="28"/>
                <w:szCs w:val="28"/>
              </w:rPr>
              <w:t>2.4.1 Statistical Anomaly Detection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24</w:t>
            </w:r>
            <w:r w:rsidRPr="00475BA6">
              <w:rPr>
                <w:rFonts w:asciiTheme="majorBidi" w:hAnsiTheme="majorBidi" w:cstheme="majorBidi"/>
                <w:b/>
                <w:bCs/>
                <w:noProof/>
                <w:webHidden/>
                <w:sz w:val="28"/>
                <w:szCs w:val="28"/>
              </w:rPr>
              <w:fldChar w:fldCharType="end"/>
            </w:r>
          </w:hyperlink>
        </w:p>
        <w:p w14:paraId="0FF4198B" w14:textId="2616A37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5" w:history="1">
            <w:r w:rsidRPr="00475BA6">
              <w:rPr>
                <w:rStyle w:val="Hyperlink"/>
                <w:rFonts w:asciiTheme="majorBidi" w:hAnsiTheme="majorBidi" w:cstheme="majorBidi"/>
                <w:b/>
                <w:bCs/>
                <w:noProof/>
                <w:sz w:val="28"/>
                <w:szCs w:val="28"/>
              </w:rPr>
              <w:t>2.4.2 Machine Learning Approaches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25</w:t>
            </w:r>
            <w:r w:rsidRPr="00475BA6">
              <w:rPr>
                <w:rFonts w:asciiTheme="majorBidi" w:hAnsiTheme="majorBidi" w:cstheme="majorBidi"/>
                <w:b/>
                <w:bCs/>
                <w:noProof/>
                <w:webHidden/>
                <w:sz w:val="28"/>
                <w:szCs w:val="28"/>
              </w:rPr>
              <w:fldChar w:fldCharType="end"/>
            </w:r>
          </w:hyperlink>
        </w:p>
        <w:p w14:paraId="2284B480" w14:textId="57E5EB59" w:rsidR="00B723BF" w:rsidRPr="00475BA6" w:rsidRDefault="00B723BF">
          <w:pPr>
            <w:pStyle w:val="TOC2"/>
            <w:rPr>
              <w:rFonts w:eastAsiaTheme="minorEastAsia" w:cstheme="majorBidi"/>
              <w:b/>
              <w:bCs/>
              <w:kern w:val="2"/>
              <w:sz w:val="28"/>
              <w:szCs w:val="28"/>
              <w14:ligatures w14:val="standardContextual"/>
            </w:rPr>
          </w:pPr>
          <w:hyperlink w:anchor="_Toc233144016" w:history="1">
            <w:r w:rsidRPr="00475BA6">
              <w:rPr>
                <w:rStyle w:val="Hyperlink"/>
                <w:rFonts w:cstheme="majorBidi"/>
                <w:b/>
                <w:bCs/>
                <w:sz w:val="28"/>
                <w:szCs w:val="28"/>
              </w:rPr>
              <w:t>2.5 AI-Based Architecture Recommendation Systems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_Toc233144016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25</w:t>
            </w:r>
            <w:r w:rsidRPr="00475BA6">
              <w:rPr>
                <w:rFonts w:cstheme="majorBidi"/>
                <w:b/>
                <w:bCs/>
                <w:webHidden/>
                <w:sz w:val="28"/>
                <w:szCs w:val="28"/>
              </w:rPr>
              <w:fldChar w:fldCharType="end"/>
            </w:r>
          </w:hyperlink>
        </w:p>
        <w:p w14:paraId="580D6585" w14:textId="6E1D184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7" w:history="1">
            <w:r w:rsidRPr="00475BA6">
              <w:rPr>
                <w:rStyle w:val="Hyperlink"/>
                <w:rFonts w:asciiTheme="majorBidi" w:hAnsiTheme="majorBidi" w:cstheme="majorBidi"/>
                <w:b/>
                <w:bCs/>
                <w:noProof/>
                <w:sz w:val="28"/>
                <w:szCs w:val="28"/>
              </w:rPr>
              <w:t>2.5.1 Rule-Based and Expert Systems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25</w:t>
            </w:r>
            <w:r w:rsidRPr="00475BA6">
              <w:rPr>
                <w:rFonts w:asciiTheme="majorBidi" w:hAnsiTheme="majorBidi" w:cstheme="majorBidi"/>
                <w:b/>
                <w:bCs/>
                <w:noProof/>
                <w:webHidden/>
                <w:sz w:val="28"/>
                <w:szCs w:val="28"/>
              </w:rPr>
              <w:fldChar w:fldCharType="end"/>
            </w:r>
          </w:hyperlink>
        </w:p>
        <w:p w14:paraId="14FC830D" w14:textId="2BFB0E6E"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8" w:history="1">
            <w:r w:rsidRPr="00475BA6">
              <w:rPr>
                <w:rStyle w:val="Hyperlink"/>
                <w:rFonts w:asciiTheme="majorBidi" w:hAnsiTheme="majorBidi" w:cstheme="majorBidi"/>
                <w:b/>
                <w:bCs/>
                <w:noProof/>
                <w:sz w:val="28"/>
                <w:szCs w:val="28"/>
              </w:rPr>
              <w:t>2.5.2 Large Language Models for Architecture Guidance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26</w:t>
            </w:r>
            <w:r w:rsidRPr="00475BA6">
              <w:rPr>
                <w:rFonts w:asciiTheme="majorBidi" w:hAnsiTheme="majorBidi" w:cstheme="majorBidi"/>
                <w:b/>
                <w:bCs/>
                <w:noProof/>
                <w:webHidden/>
                <w:sz w:val="28"/>
                <w:szCs w:val="28"/>
              </w:rPr>
              <w:fldChar w:fldCharType="end"/>
            </w:r>
          </w:hyperlink>
        </w:p>
        <w:p w14:paraId="363C3422" w14:textId="2124FD5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9" w:history="1">
            <w:r w:rsidRPr="00475BA6">
              <w:rPr>
                <w:rStyle w:val="Hyperlink"/>
                <w:rFonts w:asciiTheme="majorBidi" w:hAnsiTheme="majorBidi" w:cstheme="majorBidi"/>
                <w:b/>
                <w:bCs/>
                <w:noProof/>
                <w:sz w:val="28"/>
                <w:szCs w:val="28"/>
              </w:rPr>
              <w:t>2.5.3 Hybrid Optimization Systems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27</w:t>
            </w:r>
            <w:r w:rsidRPr="00475BA6">
              <w:rPr>
                <w:rFonts w:asciiTheme="majorBidi" w:hAnsiTheme="majorBidi" w:cstheme="majorBidi"/>
                <w:b/>
                <w:bCs/>
                <w:noProof/>
                <w:webHidden/>
                <w:sz w:val="28"/>
                <w:szCs w:val="28"/>
              </w:rPr>
              <w:fldChar w:fldCharType="end"/>
            </w:r>
          </w:hyperlink>
        </w:p>
        <w:p w14:paraId="3EA8CED9" w14:textId="44D69EF9" w:rsidR="00B723BF" w:rsidRPr="00475BA6" w:rsidRDefault="00B723BF">
          <w:pPr>
            <w:pStyle w:val="TOC2"/>
            <w:rPr>
              <w:rFonts w:eastAsiaTheme="minorEastAsia" w:cstheme="majorBidi"/>
              <w:b/>
              <w:bCs/>
              <w:kern w:val="2"/>
              <w:sz w:val="28"/>
              <w:szCs w:val="28"/>
              <w14:ligatures w14:val="standardContextual"/>
            </w:rPr>
          </w:pPr>
          <w:hyperlink w:anchor="_Toc233144020" w:history="1">
            <w:r w:rsidRPr="00475BA6">
              <w:rPr>
                <w:rStyle w:val="Hyperlink"/>
                <w:rFonts w:cstheme="majorBidi"/>
                <w:b/>
                <w:bCs/>
                <w:sz w:val="28"/>
                <w:szCs w:val="28"/>
              </w:rPr>
              <w:t>2.6 Summary and Research Gaps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27</w:t>
            </w:r>
            <w:r w:rsidRPr="00475BA6">
              <w:rPr>
                <w:rFonts w:cstheme="majorBidi"/>
                <w:b/>
                <w:bCs/>
                <w:webHidden/>
                <w:sz w:val="28"/>
                <w:szCs w:val="28"/>
              </w:rPr>
              <w:fldChar w:fldCharType="end"/>
            </w:r>
          </w:hyperlink>
        </w:p>
        <w:p w14:paraId="6D143425" w14:textId="4F708862" w:rsidR="00B723BF" w:rsidRPr="00475BA6" w:rsidRDefault="00B723BF">
          <w:pPr>
            <w:pStyle w:val="TOC1"/>
            <w:rPr>
              <w:rFonts w:eastAsiaTheme="minorEastAsia" w:cstheme="majorBidi"/>
              <w:b/>
              <w:bCs/>
              <w:kern w:val="2"/>
              <w14:ligatures w14:val="standardContextual"/>
            </w:rPr>
          </w:pPr>
          <w:hyperlink w:anchor="_Toc233144021" w:history="1">
            <w:r w:rsidRPr="00475BA6">
              <w:rPr>
                <w:rStyle w:val="Hyperlink"/>
                <w:rFonts w:cstheme="majorBidi"/>
                <w:b/>
                <w:bCs/>
              </w:rPr>
              <w:t>Chapter 3 : System Architecture &amp; Methods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_Toc233144021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29</w:t>
            </w:r>
            <w:r w:rsidRPr="00475BA6">
              <w:rPr>
                <w:rFonts w:cstheme="majorBidi"/>
                <w:b/>
                <w:bCs/>
                <w:webHidden/>
              </w:rPr>
              <w:fldChar w:fldCharType="end"/>
            </w:r>
          </w:hyperlink>
        </w:p>
        <w:p w14:paraId="3B215D10" w14:textId="797EA7F5" w:rsidR="00B723BF" w:rsidRPr="00475BA6" w:rsidRDefault="00B723BF">
          <w:pPr>
            <w:pStyle w:val="TOC2"/>
            <w:rPr>
              <w:rFonts w:eastAsiaTheme="minorEastAsia" w:cstheme="majorBidi"/>
              <w:b/>
              <w:bCs/>
              <w:kern w:val="2"/>
              <w:sz w:val="28"/>
              <w:szCs w:val="28"/>
              <w14:ligatures w14:val="standardContextual"/>
            </w:rPr>
          </w:pPr>
          <w:hyperlink w:anchor="_Toc233144022" w:history="1">
            <w:r w:rsidRPr="00475BA6">
              <w:rPr>
                <w:rStyle w:val="Hyperlink"/>
                <w:rFonts w:cstheme="majorBidi"/>
                <w:b/>
                <w:bCs/>
                <w:sz w:val="28"/>
                <w:szCs w:val="28"/>
              </w:rPr>
              <w:t>3.1 System Overview</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30</w:t>
            </w:r>
            <w:r w:rsidRPr="00475BA6">
              <w:rPr>
                <w:rFonts w:cstheme="majorBidi"/>
                <w:b/>
                <w:bCs/>
                <w:webHidden/>
                <w:sz w:val="28"/>
                <w:szCs w:val="28"/>
              </w:rPr>
              <w:fldChar w:fldCharType="end"/>
            </w:r>
          </w:hyperlink>
        </w:p>
        <w:p w14:paraId="09FBFEC4" w14:textId="59DCB617" w:rsidR="00B723BF" w:rsidRPr="00475BA6" w:rsidRDefault="00B723BF">
          <w:pPr>
            <w:pStyle w:val="TOC2"/>
            <w:rPr>
              <w:rFonts w:eastAsiaTheme="minorEastAsia" w:cstheme="majorBidi"/>
              <w:b/>
              <w:bCs/>
              <w:kern w:val="2"/>
              <w:sz w:val="28"/>
              <w:szCs w:val="28"/>
              <w14:ligatures w14:val="standardContextual"/>
            </w:rPr>
          </w:pPr>
          <w:hyperlink w:anchor="_Toc233144023" w:history="1">
            <w:r w:rsidRPr="00475BA6">
              <w:rPr>
                <w:rStyle w:val="Hyperlink"/>
                <w:rFonts w:cstheme="majorBidi"/>
                <w:b/>
                <w:bCs/>
                <w:sz w:val="28"/>
                <w:szCs w:val="28"/>
              </w:rPr>
              <w:t>3.2 Data Collection Layer</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31</w:t>
            </w:r>
            <w:r w:rsidRPr="00475BA6">
              <w:rPr>
                <w:rFonts w:cstheme="majorBidi"/>
                <w:b/>
                <w:bCs/>
                <w:webHidden/>
                <w:sz w:val="28"/>
                <w:szCs w:val="28"/>
              </w:rPr>
              <w:fldChar w:fldCharType="end"/>
            </w:r>
          </w:hyperlink>
        </w:p>
        <w:p w14:paraId="2369516A" w14:textId="25FF313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4" w:history="1">
            <w:r w:rsidRPr="00475BA6">
              <w:rPr>
                <w:rStyle w:val="Hyperlink"/>
                <w:rFonts w:asciiTheme="majorBidi" w:hAnsiTheme="majorBidi" w:cstheme="majorBidi"/>
                <w:b/>
                <w:bCs/>
                <w:noProof/>
                <w:sz w:val="28"/>
                <w:szCs w:val="28"/>
              </w:rPr>
              <w:t>3.2.1 Real AWS Collection Pipeline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31</w:t>
            </w:r>
            <w:r w:rsidRPr="00475BA6">
              <w:rPr>
                <w:rFonts w:asciiTheme="majorBidi" w:hAnsiTheme="majorBidi" w:cstheme="majorBidi"/>
                <w:b/>
                <w:bCs/>
                <w:noProof/>
                <w:webHidden/>
                <w:sz w:val="28"/>
                <w:szCs w:val="28"/>
              </w:rPr>
              <w:fldChar w:fldCharType="end"/>
            </w:r>
          </w:hyperlink>
        </w:p>
        <w:p w14:paraId="1A65096E" w14:textId="3924069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5" w:history="1">
            <w:r w:rsidRPr="00475BA6">
              <w:rPr>
                <w:rStyle w:val="Hyperlink"/>
                <w:rFonts w:asciiTheme="majorBidi" w:hAnsiTheme="majorBidi" w:cstheme="majorBidi"/>
                <w:b/>
                <w:bCs/>
                <w:noProof/>
                <w:sz w:val="28"/>
                <w:szCs w:val="28"/>
              </w:rPr>
              <w:t>3.2.2 Demo Mode Data</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32</w:t>
            </w:r>
            <w:r w:rsidRPr="00475BA6">
              <w:rPr>
                <w:rFonts w:asciiTheme="majorBidi" w:hAnsiTheme="majorBidi" w:cstheme="majorBidi"/>
                <w:b/>
                <w:bCs/>
                <w:noProof/>
                <w:webHidden/>
                <w:sz w:val="28"/>
                <w:szCs w:val="28"/>
              </w:rPr>
              <w:fldChar w:fldCharType="end"/>
            </w:r>
          </w:hyperlink>
        </w:p>
        <w:p w14:paraId="31278419" w14:textId="30414843" w:rsidR="00B723BF" w:rsidRPr="00475BA6" w:rsidRDefault="00B723BF">
          <w:pPr>
            <w:pStyle w:val="TOC2"/>
            <w:rPr>
              <w:rFonts w:eastAsiaTheme="minorEastAsia" w:cstheme="majorBidi"/>
              <w:b/>
              <w:bCs/>
              <w:kern w:val="2"/>
              <w:sz w:val="28"/>
              <w:szCs w:val="28"/>
              <w14:ligatures w14:val="standardContextual"/>
            </w:rPr>
          </w:pPr>
          <w:hyperlink w:anchor="_Toc233144026" w:history="1">
            <w:r w:rsidRPr="00475BA6">
              <w:rPr>
                <w:rStyle w:val="Hyperlink"/>
                <w:rFonts w:cstheme="majorBidi"/>
                <w:b/>
                <w:bCs/>
                <w:sz w:val="28"/>
                <w:szCs w:val="28"/>
              </w:rPr>
              <w:t>3.3 Storage Layer</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32</w:t>
            </w:r>
            <w:r w:rsidRPr="00475BA6">
              <w:rPr>
                <w:rFonts w:cstheme="majorBidi"/>
                <w:b/>
                <w:bCs/>
                <w:webHidden/>
                <w:sz w:val="28"/>
                <w:szCs w:val="28"/>
              </w:rPr>
              <w:fldChar w:fldCharType="end"/>
            </w:r>
          </w:hyperlink>
        </w:p>
        <w:p w14:paraId="54038354" w14:textId="2258F86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7" w:history="1">
            <w:r w:rsidRPr="00475BA6">
              <w:rPr>
                <w:rStyle w:val="Hyperlink"/>
                <w:rFonts w:asciiTheme="majorBidi" w:hAnsiTheme="majorBidi" w:cstheme="majorBidi"/>
                <w:b/>
                <w:bCs/>
                <w:noProof/>
                <w:sz w:val="28"/>
                <w:szCs w:val="28"/>
              </w:rPr>
              <w:t>3.3.1 Database Design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32</w:t>
            </w:r>
            <w:r w:rsidRPr="00475BA6">
              <w:rPr>
                <w:rFonts w:asciiTheme="majorBidi" w:hAnsiTheme="majorBidi" w:cstheme="majorBidi"/>
                <w:b/>
                <w:bCs/>
                <w:noProof/>
                <w:webHidden/>
                <w:sz w:val="28"/>
                <w:szCs w:val="28"/>
              </w:rPr>
              <w:fldChar w:fldCharType="end"/>
            </w:r>
          </w:hyperlink>
        </w:p>
        <w:p w14:paraId="25D21BF6" w14:textId="596D4CE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8" w:history="1">
            <w:r w:rsidRPr="00475BA6">
              <w:rPr>
                <w:rStyle w:val="Hyperlink"/>
                <w:rFonts w:asciiTheme="majorBidi" w:hAnsiTheme="majorBidi" w:cstheme="majorBidi"/>
                <w:b/>
                <w:bCs/>
                <w:noProof/>
                <w:sz w:val="28"/>
                <w:szCs w:val="28"/>
              </w:rPr>
              <w:t>3.3.2 Authentication and Security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33</w:t>
            </w:r>
            <w:r w:rsidRPr="00475BA6">
              <w:rPr>
                <w:rFonts w:asciiTheme="majorBidi" w:hAnsiTheme="majorBidi" w:cstheme="majorBidi"/>
                <w:b/>
                <w:bCs/>
                <w:noProof/>
                <w:webHidden/>
                <w:sz w:val="28"/>
                <w:szCs w:val="28"/>
              </w:rPr>
              <w:fldChar w:fldCharType="end"/>
            </w:r>
          </w:hyperlink>
        </w:p>
        <w:p w14:paraId="08877C2B" w14:textId="09D22D1A" w:rsidR="00B723BF" w:rsidRPr="00475BA6" w:rsidRDefault="00B723BF">
          <w:pPr>
            <w:pStyle w:val="TOC2"/>
            <w:rPr>
              <w:rFonts w:eastAsiaTheme="minorEastAsia" w:cstheme="majorBidi"/>
              <w:b/>
              <w:bCs/>
              <w:kern w:val="2"/>
              <w:sz w:val="28"/>
              <w:szCs w:val="28"/>
              <w14:ligatures w14:val="standardContextual"/>
            </w:rPr>
          </w:pPr>
          <w:hyperlink w:anchor="_Toc233144029" w:history="1">
            <w:r w:rsidRPr="00475BA6">
              <w:rPr>
                <w:rStyle w:val="Hyperlink"/>
                <w:rFonts w:cstheme="majorBidi"/>
                <w:b/>
                <w:bCs/>
                <w:sz w:val="28"/>
                <w:szCs w:val="28"/>
              </w:rPr>
              <w:t>3.4 ML Forecasting Engine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34</w:t>
            </w:r>
            <w:r w:rsidRPr="00475BA6">
              <w:rPr>
                <w:rFonts w:cstheme="majorBidi"/>
                <w:b/>
                <w:bCs/>
                <w:webHidden/>
                <w:sz w:val="28"/>
                <w:szCs w:val="28"/>
              </w:rPr>
              <w:fldChar w:fldCharType="end"/>
            </w:r>
          </w:hyperlink>
        </w:p>
        <w:p w14:paraId="50B34241" w14:textId="5A08C7C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0" w:history="1">
            <w:r w:rsidRPr="00475BA6">
              <w:rPr>
                <w:rStyle w:val="Hyperlink"/>
                <w:rFonts w:asciiTheme="majorBidi" w:hAnsiTheme="majorBidi" w:cstheme="majorBidi"/>
                <w:b/>
                <w:bCs/>
                <w:noProof/>
                <w:sz w:val="28"/>
                <w:szCs w:val="28"/>
              </w:rPr>
              <w:t>3.4.1 Data Preparation and Feature Engineering</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34</w:t>
            </w:r>
            <w:r w:rsidRPr="00475BA6">
              <w:rPr>
                <w:rFonts w:asciiTheme="majorBidi" w:hAnsiTheme="majorBidi" w:cstheme="majorBidi"/>
                <w:b/>
                <w:bCs/>
                <w:noProof/>
                <w:webHidden/>
                <w:sz w:val="28"/>
                <w:szCs w:val="28"/>
              </w:rPr>
              <w:fldChar w:fldCharType="end"/>
            </w:r>
          </w:hyperlink>
        </w:p>
        <w:p w14:paraId="0801A024" w14:textId="01F2C35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1" w:history="1">
            <w:r w:rsidRPr="00475BA6">
              <w:rPr>
                <w:rStyle w:val="Hyperlink"/>
                <w:rFonts w:asciiTheme="majorBidi" w:hAnsiTheme="majorBidi" w:cstheme="majorBidi"/>
                <w:b/>
                <w:bCs/>
                <w:noProof/>
                <w:sz w:val="28"/>
                <w:szCs w:val="28"/>
              </w:rPr>
              <w:t>3.4.2 Anomaly Detection Pre-processing</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34</w:t>
            </w:r>
            <w:r w:rsidRPr="00475BA6">
              <w:rPr>
                <w:rFonts w:asciiTheme="majorBidi" w:hAnsiTheme="majorBidi" w:cstheme="majorBidi"/>
                <w:b/>
                <w:bCs/>
                <w:noProof/>
                <w:webHidden/>
                <w:sz w:val="28"/>
                <w:szCs w:val="28"/>
              </w:rPr>
              <w:fldChar w:fldCharType="end"/>
            </w:r>
          </w:hyperlink>
        </w:p>
        <w:p w14:paraId="41694777" w14:textId="305E3CB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2" w:history="1">
            <w:r w:rsidRPr="00475BA6">
              <w:rPr>
                <w:rStyle w:val="Hyperlink"/>
                <w:rFonts w:asciiTheme="majorBidi" w:hAnsiTheme="majorBidi" w:cstheme="majorBidi"/>
                <w:b/>
                <w:bCs/>
                <w:noProof/>
                <w:sz w:val="28"/>
                <w:szCs w:val="28"/>
              </w:rPr>
              <w:t>3.4.3 Forecasting Models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35</w:t>
            </w:r>
            <w:r w:rsidRPr="00475BA6">
              <w:rPr>
                <w:rFonts w:asciiTheme="majorBidi" w:hAnsiTheme="majorBidi" w:cstheme="majorBidi"/>
                <w:b/>
                <w:bCs/>
                <w:noProof/>
                <w:webHidden/>
                <w:sz w:val="28"/>
                <w:szCs w:val="28"/>
              </w:rPr>
              <w:fldChar w:fldCharType="end"/>
            </w:r>
          </w:hyperlink>
        </w:p>
        <w:p w14:paraId="7EE77785" w14:textId="51B2E0D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3" w:history="1">
            <w:r w:rsidRPr="00475BA6">
              <w:rPr>
                <w:rStyle w:val="Hyperlink"/>
                <w:rFonts w:asciiTheme="majorBidi" w:hAnsiTheme="majorBidi" w:cstheme="majorBidi"/>
                <w:b/>
                <w:bCs/>
                <w:noProof/>
                <w:sz w:val="28"/>
                <w:szCs w:val="28"/>
              </w:rPr>
              <w:t>3.4.4 Model Selection Strategy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35</w:t>
            </w:r>
            <w:r w:rsidRPr="00475BA6">
              <w:rPr>
                <w:rFonts w:asciiTheme="majorBidi" w:hAnsiTheme="majorBidi" w:cstheme="majorBidi"/>
                <w:b/>
                <w:bCs/>
                <w:noProof/>
                <w:webHidden/>
                <w:sz w:val="28"/>
                <w:szCs w:val="28"/>
              </w:rPr>
              <w:fldChar w:fldCharType="end"/>
            </w:r>
          </w:hyperlink>
        </w:p>
        <w:p w14:paraId="10E11A9C" w14:textId="700A795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4" w:history="1">
            <w:r w:rsidRPr="00475BA6">
              <w:rPr>
                <w:rStyle w:val="Hyperlink"/>
                <w:rFonts w:asciiTheme="majorBidi" w:hAnsiTheme="majorBidi" w:cstheme="majorBidi"/>
                <w:b/>
                <w:bCs/>
                <w:noProof/>
                <w:sz w:val="28"/>
                <w:szCs w:val="28"/>
              </w:rPr>
              <w:t>3.4.5 Model Evaluation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36</w:t>
            </w:r>
            <w:r w:rsidRPr="00475BA6">
              <w:rPr>
                <w:rFonts w:asciiTheme="majorBidi" w:hAnsiTheme="majorBidi" w:cstheme="majorBidi"/>
                <w:b/>
                <w:bCs/>
                <w:noProof/>
                <w:webHidden/>
                <w:sz w:val="28"/>
                <w:szCs w:val="28"/>
              </w:rPr>
              <w:fldChar w:fldCharType="end"/>
            </w:r>
          </w:hyperlink>
        </w:p>
        <w:p w14:paraId="26C69EBA" w14:textId="2D7BD6D2" w:rsidR="00B723BF" w:rsidRPr="00475BA6" w:rsidRDefault="00B723BF">
          <w:pPr>
            <w:pStyle w:val="TOC2"/>
            <w:rPr>
              <w:rFonts w:eastAsiaTheme="minorEastAsia" w:cstheme="majorBidi"/>
              <w:b/>
              <w:bCs/>
              <w:kern w:val="2"/>
              <w:sz w:val="28"/>
              <w:szCs w:val="28"/>
              <w14:ligatures w14:val="standardContextual"/>
            </w:rPr>
          </w:pPr>
          <w:hyperlink w:anchor="_Toc233144035" w:history="1">
            <w:r w:rsidRPr="00475BA6">
              <w:rPr>
                <w:rStyle w:val="Hyperlink"/>
                <w:rFonts w:cstheme="majorBidi"/>
                <w:b/>
                <w:bCs/>
                <w:sz w:val="28"/>
                <w:szCs w:val="28"/>
              </w:rPr>
              <w:t>3.5 Cost Optimization Engine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_Toc233144035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36</w:t>
            </w:r>
            <w:r w:rsidRPr="00475BA6">
              <w:rPr>
                <w:rFonts w:cstheme="majorBidi"/>
                <w:b/>
                <w:bCs/>
                <w:webHidden/>
                <w:sz w:val="28"/>
                <w:szCs w:val="28"/>
              </w:rPr>
              <w:fldChar w:fldCharType="end"/>
            </w:r>
          </w:hyperlink>
        </w:p>
        <w:p w14:paraId="2CC4070F" w14:textId="57C7DF3E"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6" w:history="1">
            <w:r w:rsidRPr="00475BA6">
              <w:rPr>
                <w:rStyle w:val="Hyperlink"/>
                <w:rFonts w:asciiTheme="majorBidi" w:hAnsiTheme="majorBidi" w:cstheme="majorBidi"/>
                <w:b/>
                <w:bCs/>
                <w:noProof/>
                <w:sz w:val="28"/>
                <w:szCs w:val="28"/>
              </w:rPr>
              <w:t>3.5.1 Linear Programming Solver</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37</w:t>
            </w:r>
            <w:r w:rsidRPr="00475BA6">
              <w:rPr>
                <w:rFonts w:asciiTheme="majorBidi" w:hAnsiTheme="majorBidi" w:cstheme="majorBidi"/>
                <w:b/>
                <w:bCs/>
                <w:noProof/>
                <w:webHidden/>
                <w:sz w:val="28"/>
                <w:szCs w:val="28"/>
              </w:rPr>
              <w:fldChar w:fldCharType="end"/>
            </w:r>
          </w:hyperlink>
        </w:p>
        <w:p w14:paraId="774F9AD8" w14:textId="1925D6EB"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7" w:history="1">
            <w:r w:rsidRPr="00475BA6">
              <w:rPr>
                <w:rStyle w:val="Hyperlink"/>
                <w:rFonts w:asciiTheme="majorBidi" w:hAnsiTheme="majorBidi" w:cstheme="majorBidi"/>
                <w:b/>
                <w:bCs/>
                <w:noProof/>
                <w:sz w:val="28"/>
                <w:szCs w:val="28"/>
              </w:rPr>
              <w:t>3.5.2 Heuristic Rule Engine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38</w:t>
            </w:r>
            <w:r w:rsidRPr="00475BA6">
              <w:rPr>
                <w:rFonts w:asciiTheme="majorBidi" w:hAnsiTheme="majorBidi" w:cstheme="majorBidi"/>
                <w:b/>
                <w:bCs/>
                <w:noProof/>
                <w:webHidden/>
                <w:sz w:val="28"/>
                <w:szCs w:val="28"/>
              </w:rPr>
              <w:fldChar w:fldCharType="end"/>
            </w:r>
          </w:hyperlink>
        </w:p>
        <w:p w14:paraId="43F44CDA" w14:textId="71ED088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8" w:history="1">
            <w:r w:rsidRPr="00475BA6">
              <w:rPr>
                <w:rStyle w:val="Hyperlink"/>
                <w:rFonts w:asciiTheme="majorBidi" w:hAnsiTheme="majorBidi" w:cstheme="majorBidi"/>
                <w:b/>
                <w:bCs/>
                <w:noProof/>
                <w:sz w:val="28"/>
                <w:szCs w:val="28"/>
              </w:rPr>
              <w:t>3.5.3 Orchestration and Deduplication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38</w:t>
            </w:r>
            <w:r w:rsidRPr="00475BA6">
              <w:rPr>
                <w:rFonts w:asciiTheme="majorBidi" w:hAnsiTheme="majorBidi" w:cstheme="majorBidi"/>
                <w:b/>
                <w:bCs/>
                <w:noProof/>
                <w:webHidden/>
                <w:sz w:val="28"/>
                <w:szCs w:val="28"/>
              </w:rPr>
              <w:fldChar w:fldCharType="end"/>
            </w:r>
          </w:hyperlink>
        </w:p>
        <w:p w14:paraId="0E350EC1" w14:textId="3C1C5262" w:rsidR="00B723BF" w:rsidRPr="00475BA6" w:rsidRDefault="00B723BF">
          <w:pPr>
            <w:pStyle w:val="TOC2"/>
            <w:rPr>
              <w:rFonts w:eastAsiaTheme="minorEastAsia" w:cstheme="majorBidi"/>
              <w:b/>
              <w:bCs/>
              <w:kern w:val="2"/>
              <w:sz w:val="28"/>
              <w:szCs w:val="28"/>
              <w14:ligatures w14:val="standardContextual"/>
            </w:rPr>
          </w:pPr>
          <w:hyperlink w:anchor="_Toc233144039" w:history="1">
            <w:r w:rsidRPr="00475BA6">
              <w:rPr>
                <w:rStyle w:val="Hyperlink"/>
                <w:rFonts w:cstheme="majorBidi"/>
                <w:b/>
                <w:bCs/>
                <w:sz w:val="28"/>
                <w:szCs w:val="28"/>
              </w:rPr>
              <w:t>3.6 AI Recommendation Module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_Toc233144039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39</w:t>
            </w:r>
            <w:r w:rsidRPr="00475BA6">
              <w:rPr>
                <w:rFonts w:cstheme="majorBidi"/>
                <w:b/>
                <w:bCs/>
                <w:webHidden/>
                <w:sz w:val="28"/>
                <w:szCs w:val="28"/>
              </w:rPr>
              <w:fldChar w:fldCharType="end"/>
            </w:r>
          </w:hyperlink>
        </w:p>
        <w:p w14:paraId="2483C780" w14:textId="546E79E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0" w:history="1">
            <w:r w:rsidRPr="00475BA6">
              <w:rPr>
                <w:rStyle w:val="Hyperlink"/>
                <w:rFonts w:asciiTheme="majorBidi" w:hAnsiTheme="majorBidi" w:cstheme="majorBidi"/>
                <w:b/>
                <w:bCs/>
                <w:noProof/>
                <w:sz w:val="28"/>
                <w:szCs w:val="28"/>
              </w:rPr>
              <w:t>3.6.1 Overview</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39</w:t>
            </w:r>
            <w:r w:rsidRPr="00475BA6">
              <w:rPr>
                <w:rFonts w:asciiTheme="majorBidi" w:hAnsiTheme="majorBidi" w:cstheme="majorBidi"/>
                <w:b/>
                <w:bCs/>
                <w:noProof/>
                <w:webHidden/>
                <w:sz w:val="28"/>
                <w:szCs w:val="28"/>
              </w:rPr>
              <w:fldChar w:fldCharType="end"/>
            </w:r>
          </w:hyperlink>
        </w:p>
        <w:p w14:paraId="6E89349E" w14:textId="0E3CAA8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1" w:history="1">
            <w:r w:rsidRPr="00475BA6">
              <w:rPr>
                <w:rStyle w:val="Hyperlink"/>
                <w:rFonts w:asciiTheme="majorBidi" w:hAnsiTheme="majorBidi" w:cstheme="majorBidi"/>
                <w:b/>
                <w:bCs/>
                <w:noProof/>
                <w:sz w:val="28"/>
                <w:szCs w:val="28"/>
              </w:rPr>
              <w:t>3.6.2 Guided Questionnaire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39</w:t>
            </w:r>
            <w:r w:rsidRPr="00475BA6">
              <w:rPr>
                <w:rFonts w:asciiTheme="majorBidi" w:hAnsiTheme="majorBidi" w:cstheme="majorBidi"/>
                <w:b/>
                <w:bCs/>
                <w:noProof/>
                <w:webHidden/>
                <w:sz w:val="28"/>
                <w:szCs w:val="28"/>
              </w:rPr>
              <w:fldChar w:fldCharType="end"/>
            </w:r>
          </w:hyperlink>
        </w:p>
        <w:p w14:paraId="20B4774E" w14:textId="08B9279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2" w:history="1">
            <w:r w:rsidRPr="00475BA6">
              <w:rPr>
                <w:rStyle w:val="Hyperlink"/>
                <w:rFonts w:asciiTheme="majorBidi" w:hAnsiTheme="majorBidi" w:cstheme="majorBidi"/>
                <w:b/>
                <w:bCs/>
                <w:noProof/>
                <w:sz w:val="28"/>
                <w:szCs w:val="28"/>
              </w:rPr>
              <w:t>3.6.3 Prompt Construction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40</w:t>
            </w:r>
            <w:r w:rsidRPr="00475BA6">
              <w:rPr>
                <w:rFonts w:asciiTheme="majorBidi" w:hAnsiTheme="majorBidi" w:cstheme="majorBidi"/>
                <w:b/>
                <w:bCs/>
                <w:noProof/>
                <w:webHidden/>
                <w:sz w:val="28"/>
                <w:szCs w:val="28"/>
              </w:rPr>
              <w:fldChar w:fldCharType="end"/>
            </w:r>
          </w:hyperlink>
        </w:p>
        <w:p w14:paraId="4651A003" w14:textId="78A92B7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3" w:history="1">
            <w:r w:rsidRPr="00475BA6">
              <w:rPr>
                <w:rStyle w:val="Hyperlink"/>
                <w:rFonts w:asciiTheme="majorBidi" w:hAnsiTheme="majorBidi" w:cstheme="majorBidi"/>
                <w:b/>
                <w:bCs/>
                <w:noProof/>
                <w:sz w:val="28"/>
                <w:szCs w:val="28"/>
              </w:rPr>
              <w:t>3.6.4 Response Processing and Storage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40</w:t>
            </w:r>
            <w:r w:rsidRPr="00475BA6">
              <w:rPr>
                <w:rFonts w:asciiTheme="majorBidi" w:hAnsiTheme="majorBidi" w:cstheme="majorBidi"/>
                <w:b/>
                <w:bCs/>
                <w:noProof/>
                <w:webHidden/>
                <w:sz w:val="28"/>
                <w:szCs w:val="28"/>
              </w:rPr>
              <w:fldChar w:fldCharType="end"/>
            </w:r>
          </w:hyperlink>
        </w:p>
        <w:p w14:paraId="4474612A" w14:textId="2018A1DF" w:rsidR="00B723BF" w:rsidRPr="00475BA6" w:rsidRDefault="00B723BF">
          <w:pPr>
            <w:pStyle w:val="TOC2"/>
            <w:rPr>
              <w:rFonts w:eastAsiaTheme="minorEastAsia" w:cstheme="majorBidi"/>
              <w:b/>
              <w:bCs/>
              <w:kern w:val="2"/>
              <w:sz w:val="28"/>
              <w:szCs w:val="28"/>
              <w14:ligatures w14:val="standardContextual"/>
            </w:rPr>
          </w:pPr>
          <w:hyperlink w:anchor="_Toc233144044" w:history="1">
            <w:r w:rsidRPr="00475BA6">
              <w:rPr>
                <w:rStyle w:val="Hyperlink"/>
                <w:rFonts w:cstheme="majorBidi"/>
                <w:b/>
                <w:bCs/>
                <w:sz w:val="28"/>
                <w:szCs w:val="28"/>
              </w:rPr>
              <w:t>3.7 Dashboard Architecture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41</w:t>
            </w:r>
            <w:r w:rsidRPr="00475BA6">
              <w:rPr>
                <w:rFonts w:cstheme="majorBidi"/>
                <w:b/>
                <w:bCs/>
                <w:webHidden/>
                <w:sz w:val="28"/>
                <w:szCs w:val="28"/>
              </w:rPr>
              <w:fldChar w:fldCharType="end"/>
            </w:r>
          </w:hyperlink>
        </w:p>
        <w:p w14:paraId="3FC06C70" w14:textId="5930C669" w:rsidR="00B723BF" w:rsidRPr="00475BA6" w:rsidRDefault="00B723BF">
          <w:pPr>
            <w:pStyle w:val="TOC2"/>
            <w:rPr>
              <w:rFonts w:eastAsiaTheme="minorEastAsia" w:cstheme="majorBidi"/>
              <w:b/>
              <w:bCs/>
              <w:kern w:val="2"/>
              <w:sz w:val="28"/>
              <w:szCs w:val="28"/>
              <w14:ligatures w14:val="standardContextual"/>
            </w:rPr>
          </w:pPr>
          <w:hyperlink w:anchor="_Toc233144045" w:history="1">
            <w:r w:rsidRPr="00475BA6">
              <w:rPr>
                <w:rStyle w:val="Hyperlink"/>
                <w:rFonts w:cstheme="majorBidi"/>
                <w:b/>
                <w:bCs/>
                <w:sz w:val="28"/>
                <w:szCs w:val="28"/>
              </w:rPr>
              <w:t>3.8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42</w:t>
            </w:r>
            <w:r w:rsidRPr="00475BA6">
              <w:rPr>
                <w:rFonts w:cstheme="majorBidi"/>
                <w:b/>
                <w:bCs/>
                <w:webHidden/>
                <w:sz w:val="28"/>
                <w:szCs w:val="28"/>
              </w:rPr>
              <w:fldChar w:fldCharType="end"/>
            </w:r>
          </w:hyperlink>
        </w:p>
        <w:p w14:paraId="540CD8E8" w14:textId="7887D10F" w:rsidR="00B723BF" w:rsidRPr="00475BA6" w:rsidRDefault="00B723BF">
          <w:pPr>
            <w:pStyle w:val="TOC1"/>
            <w:rPr>
              <w:rFonts w:eastAsiaTheme="minorEastAsia" w:cstheme="majorBidi"/>
              <w:b/>
              <w:bCs/>
              <w:kern w:val="2"/>
              <w14:ligatures w14:val="standardContextual"/>
            </w:rPr>
          </w:pPr>
          <w:hyperlink w:anchor="_Toc233144046" w:history="1">
            <w:r w:rsidRPr="00475BA6">
              <w:rPr>
                <w:rStyle w:val="Hyperlink"/>
                <w:rFonts w:cstheme="majorBidi"/>
                <w:b/>
                <w:bCs/>
              </w:rPr>
              <w:t>Chapter 4 : System Implementation  &amp; Results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_Toc233144046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43</w:t>
            </w:r>
            <w:r w:rsidRPr="00475BA6">
              <w:rPr>
                <w:rFonts w:cstheme="majorBidi"/>
                <w:b/>
                <w:bCs/>
                <w:webHidden/>
              </w:rPr>
              <w:fldChar w:fldCharType="end"/>
            </w:r>
          </w:hyperlink>
        </w:p>
        <w:p w14:paraId="0BEA1C6B" w14:textId="06B27A2F" w:rsidR="00B723BF" w:rsidRPr="00475BA6" w:rsidRDefault="00B723BF">
          <w:pPr>
            <w:pStyle w:val="TOC2"/>
            <w:rPr>
              <w:rFonts w:eastAsiaTheme="minorEastAsia" w:cstheme="majorBidi"/>
              <w:b/>
              <w:bCs/>
              <w:kern w:val="2"/>
              <w:sz w:val="28"/>
              <w:szCs w:val="28"/>
              <w14:ligatures w14:val="standardContextual"/>
            </w:rPr>
          </w:pPr>
          <w:hyperlink w:anchor="_Toc233144047" w:history="1">
            <w:r w:rsidRPr="00475BA6">
              <w:rPr>
                <w:rStyle w:val="Hyperlink"/>
                <w:rFonts w:cstheme="majorBidi"/>
                <w:b/>
                <w:bCs/>
                <w:sz w:val="28"/>
                <w:szCs w:val="28"/>
              </w:rPr>
              <w:t>4.1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_Toc233144047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44</w:t>
            </w:r>
            <w:r w:rsidRPr="00475BA6">
              <w:rPr>
                <w:rFonts w:cstheme="majorBidi"/>
                <w:b/>
                <w:bCs/>
                <w:webHidden/>
                <w:sz w:val="28"/>
                <w:szCs w:val="28"/>
              </w:rPr>
              <w:fldChar w:fldCharType="end"/>
            </w:r>
          </w:hyperlink>
        </w:p>
        <w:p w14:paraId="2F50EA12" w14:textId="690C818B" w:rsidR="00B723BF" w:rsidRPr="00475BA6" w:rsidRDefault="00B723BF">
          <w:pPr>
            <w:pStyle w:val="TOC2"/>
            <w:rPr>
              <w:rFonts w:eastAsiaTheme="minorEastAsia" w:cstheme="majorBidi"/>
              <w:b/>
              <w:bCs/>
              <w:kern w:val="2"/>
              <w:sz w:val="28"/>
              <w:szCs w:val="28"/>
              <w14:ligatures w14:val="standardContextual"/>
            </w:rPr>
          </w:pPr>
          <w:hyperlink w:anchor="_Toc233144048" w:history="1">
            <w:r w:rsidRPr="00475BA6">
              <w:rPr>
                <w:rStyle w:val="Hyperlink"/>
                <w:rFonts w:cstheme="majorBidi"/>
                <w:b/>
                <w:bCs/>
                <w:sz w:val="28"/>
                <w:szCs w:val="28"/>
              </w:rPr>
              <w:t>4.2 Development Environment</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44</w:t>
            </w:r>
            <w:r w:rsidRPr="00475BA6">
              <w:rPr>
                <w:rFonts w:cstheme="majorBidi"/>
                <w:b/>
                <w:bCs/>
                <w:webHidden/>
                <w:sz w:val="28"/>
                <w:szCs w:val="28"/>
              </w:rPr>
              <w:fldChar w:fldCharType="end"/>
            </w:r>
          </w:hyperlink>
        </w:p>
        <w:p w14:paraId="4E308D07" w14:textId="6DCA764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9" w:history="1">
            <w:r w:rsidRPr="00475BA6">
              <w:rPr>
                <w:rStyle w:val="Hyperlink"/>
                <w:rFonts w:asciiTheme="majorBidi" w:eastAsia="Times New Roman" w:hAnsiTheme="majorBidi" w:cstheme="majorBidi"/>
                <w:b/>
                <w:bCs/>
                <w:noProof/>
                <w:sz w:val="28"/>
                <w:szCs w:val="28"/>
              </w:rPr>
              <w:t>4.2.1 Software Stack</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44</w:t>
            </w:r>
            <w:r w:rsidRPr="00475BA6">
              <w:rPr>
                <w:rFonts w:asciiTheme="majorBidi" w:hAnsiTheme="majorBidi" w:cstheme="majorBidi"/>
                <w:b/>
                <w:bCs/>
                <w:noProof/>
                <w:webHidden/>
                <w:sz w:val="28"/>
                <w:szCs w:val="28"/>
              </w:rPr>
              <w:fldChar w:fldCharType="end"/>
            </w:r>
          </w:hyperlink>
        </w:p>
        <w:p w14:paraId="379F333D" w14:textId="454AE2DD"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0" w:history="1">
            <w:r w:rsidRPr="00475BA6">
              <w:rPr>
                <w:rStyle w:val="Hyperlink"/>
                <w:rFonts w:asciiTheme="majorBidi" w:hAnsiTheme="majorBidi" w:cstheme="majorBidi"/>
                <w:b/>
                <w:bCs/>
                <w:noProof/>
                <w:sz w:val="28"/>
                <w:szCs w:val="28"/>
              </w:rPr>
              <w:t>4.2.2 Project Structure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45</w:t>
            </w:r>
            <w:r w:rsidRPr="00475BA6">
              <w:rPr>
                <w:rFonts w:asciiTheme="majorBidi" w:hAnsiTheme="majorBidi" w:cstheme="majorBidi"/>
                <w:b/>
                <w:bCs/>
                <w:noProof/>
                <w:webHidden/>
                <w:sz w:val="28"/>
                <w:szCs w:val="28"/>
              </w:rPr>
              <w:fldChar w:fldCharType="end"/>
            </w:r>
          </w:hyperlink>
        </w:p>
        <w:p w14:paraId="717D8200" w14:textId="1C14C8FB" w:rsidR="00B723BF" w:rsidRPr="00475BA6" w:rsidRDefault="00B723BF">
          <w:pPr>
            <w:pStyle w:val="TOC2"/>
            <w:rPr>
              <w:rFonts w:eastAsiaTheme="minorEastAsia" w:cstheme="majorBidi"/>
              <w:b/>
              <w:bCs/>
              <w:kern w:val="2"/>
              <w:sz w:val="28"/>
              <w:szCs w:val="28"/>
              <w14:ligatures w14:val="standardContextual"/>
            </w:rPr>
          </w:pPr>
          <w:hyperlink w:anchor="_Toc233144051" w:history="1">
            <w:r w:rsidRPr="00475BA6">
              <w:rPr>
                <w:rStyle w:val="Hyperlink"/>
                <w:rFonts w:cstheme="majorBidi"/>
                <w:b/>
                <w:bCs/>
                <w:sz w:val="28"/>
                <w:szCs w:val="28"/>
              </w:rPr>
              <w:t>4.3 Datasets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_Toc233144051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45</w:t>
            </w:r>
            <w:r w:rsidRPr="00475BA6">
              <w:rPr>
                <w:rFonts w:cstheme="majorBidi"/>
                <w:b/>
                <w:bCs/>
                <w:webHidden/>
                <w:sz w:val="28"/>
                <w:szCs w:val="28"/>
              </w:rPr>
              <w:fldChar w:fldCharType="end"/>
            </w:r>
          </w:hyperlink>
        </w:p>
        <w:p w14:paraId="76F127D8" w14:textId="127C839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2" w:history="1">
            <w:r w:rsidRPr="00475BA6">
              <w:rPr>
                <w:rStyle w:val="Hyperlink"/>
                <w:rFonts w:asciiTheme="majorBidi" w:hAnsiTheme="majorBidi" w:cstheme="majorBidi"/>
                <w:b/>
                <w:bCs/>
                <w:noProof/>
                <w:sz w:val="28"/>
                <w:szCs w:val="28"/>
              </w:rPr>
              <w:t>4.3.1 Primary Dataset — Bitbrains GWA-T-12</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45</w:t>
            </w:r>
            <w:r w:rsidRPr="00475BA6">
              <w:rPr>
                <w:rFonts w:asciiTheme="majorBidi" w:hAnsiTheme="majorBidi" w:cstheme="majorBidi"/>
                <w:b/>
                <w:bCs/>
                <w:noProof/>
                <w:webHidden/>
                <w:sz w:val="28"/>
                <w:szCs w:val="28"/>
              </w:rPr>
              <w:fldChar w:fldCharType="end"/>
            </w:r>
          </w:hyperlink>
        </w:p>
        <w:p w14:paraId="1C926E66" w14:textId="67A0D6D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3" w:history="1">
            <w:r w:rsidRPr="00475BA6">
              <w:rPr>
                <w:rStyle w:val="Hyperlink"/>
                <w:rFonts w:asciiTheme="majorBidi" w:hAnsiTheme="majorBidi" w:cstheme="majorBidi"/>
                <w:b/>
                <w:bCs/>
                <w:noProof/>
                <w:sz w:val="28"/>
                <w:szCs w:val="28"/>
              </w:rPr>
              <w:t>4.3.2 Anomaly Detection Dataset — NAB CloudWatch Metrics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46</w:t>
            </w:r>
            <w:r w:rsidRPr="00475BA6">
              <w:rPr>
                <w:rFonts w:asciiTheme="majorBidi" w:hAnsiTheme="majorBidi" w:cstheme="majorBidi"/>
                <w:b/>
                <w:bCs/>
                <w:noProof/>
                <w:webHidden/>
                <w:sz w:val="28"/>
                <w:szCs w:val="28"/>
              </w:rPr>
              <w:fldChar w:fldCharType="end"/>
            </w:r>
          </w:hyperlink>
        </w:p>
        <w:p w14:paraId="38A20C4E" w14:textId="7943C207"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4" w:history="1">
            <w:r w:rsidRPr="00475BA6">
              <w:rPr>
                <w:rStyle w:val="Hyperlink"/>
                <w:rFonts w:asciiTheme="majorBidi" w:hAnsiTheme="majorBidi" w:cstheme="majorBidi"/>
                <w:b/>
                <w:bCs/>
                <w:noProof/>
                <w:sz w:val="28"/>
                <w:szCs w:val="28"/>
              </w:rPr>
              <w:t>4.3.3 Supporting Datasets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46</w:t>
            </w:r>
            <w:r w:rsidRPr="00475BA6">
              <w:rPr>
                <w:rFonts w:asciiTheme="majorBidi" w:hAnsiTheme="majorBidi" w:cstheme="majorBidi"/>
                <w:b/>
                <w:bCs/>
                <w:noProof/>
                <w:webHidden/>
                <w:sz w:val="28"/>
                <w:szCs w:val="28"/>
              </w:rPr>
              <w:fldChar w:fldCharType="end"/>
            </w:r>
          </w:hyperlink>
        </w:p>
        <w:p w14:paraId="3BBEF097" w14:textId="7E56CC4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5" w:history="1">
            <w:r w:rsidRPr="00475BA6">
              <w:rPr>
                <w:rStyle w:val="Hyperlink"/>
                <w:rFonts w:asciiTheme="majorBidi" w:hAnsiTheme="majorBidi" w:cstheme="majorBidi"/>
                <w:b/>
                <w:bCs/>
                <w:noProof/>
                <w:sz w:val="28"/>
                <w:szCs w:val="28"/>
              </w:rPr>
              <w:t>4.3.4 Synthetic Demo Environment</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47</w:t>
            </w:r>
            <w:r w:rsidRPr="00475BA6">
              <w:rPr>
                <w:rFonts w:asciiTheme="majorBidi" w:hAnsiTheme="majorBidi" w:cstheme="majorBidi"/>
                <w:b/>
                <w:bCs/>
                <w:noProof/>
                <w:webHidden/>
                <w:sz w:val="28"/>
                <w:szCs w:val="28"/>
              </w:rPr>
              <w:fldChar w:fldCharType="end"/>
            </w:r>
          </w:hyperlink>
        </w:p>
        <w:p w14:paraId="2720AC0C" w14:textId="5FA644C8" w:rsidR="00B723BF" w:rsidRPr="00475BA6" w:rsidRDefault="00B723BF">
          <w:pPr>
            <w:pStyle w:val="TOC2"/>
            <w:rPr>
              <w:rFonts w:eastAsiaTheme="minorEastAsia" w:cstheme="majorBidi"/>
              <w:b/>
              <w:bCs/>
              <w:kern w:val="2"/>
              <w:sz w:val="28"/>
              <w:szCs w:val="28"/>
              <w14:ligatures w14:val="standardContextual"/>
            </w:rPr>
          </w:pPr>
          <w:hyperlink w:anchor="_Toc233144056" w:history="1">
            <w:r w:rsidRPr="00475BA6">
              <w:rPr>
                <w:rStyle w:val="Hyperlink"/>
                <w:rFonts w:cstheme="majorBidi"/>
                <w:b/>
                <w:bCs/>
                <w:sz w:val="28"/>
                <w:szCs w:val="28"/>
              </w:rPr>
              <w:t>4.4 Experiment Setup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_Toc233144056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48</w:t>
            </w:r>
            <w:r w:rsidRPr="00475BA6">
              <w:rPr>
                <w:rFonts w:cstheme="majorBidi"/>
                <w:b/>
                <w:bCs/>
                <w:webHidden/>
                <w:sz w:val="28"/>
                <w:szCs w:val="28"/>
              </w:rPr>
              <w:fldChar w:fldCharType="end"/>
            </w:r>
          </w:hyperlink>
        </w:p>
        <w:p w14:paraId="2B74FE02" w14:textId="6C4014C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7" w:history="1">
            <w:r w:rsidRPr="00475BA6">
              <w:rPr>
                <w:rStyle w:val="Hyperlink"/>
                <w:rFonts w:asciiTheme="majorBidi" w:hAnsiTheme="majorBidi" w:cstheme="majorBidi"/>
                <w:b/>
                <w:bCs/>
                <w:noProof/>
                <w:sz w:val="28"/>
                <w:szCs w:val="28"/>
              </w:rPr>
              <w:t>4.4.1 Forecasting Evaluation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42416EAA" w14:textId="260F21E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8" w:history="1">
            <w:r w:rsidRPr="00475BA6">
              <w:rPr>
                <w:rStyle w:val="Hyperlink"/>
                <w:rFonts w:asciiTheme="majorBidi" w:hAnsiTheme="majorBidi" w:cstheme="majorBidi"/>
                <w:b/>
                <w:bCs/>
                <w:noProof/>
                <w:sz w:val="28"/>
                <w:szCs w:val="28"/>
              </w:rPr>
              <w:t>4.4.2 Anomaly Detection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633F44BA" w14:textId="1D2007B3"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9" w:history="1">
            <w:r w:rsidRPr="00475BA6">
              <w:rPr>
                <w:rStyle w:val="Hyperlink"/>
                <w:rFonts w:asciiTheme="majorBidi" w:hAnsiTheme="majorBidi" w:cstheme="majorBidi"/>
                <w:b/>
                <w:bCs/>
                <w:noProof/>
                <w:sz w:val="28"/>
                <w:szCs w:val="28"/>
              </w:rPr>
              <w:t>4.4.3 Optimizer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0D3C6CAA" w14:textId="142602BA" w:rsidR="00B723BF" w:rsidRPr="00475BA6" w:rsidRDefault="00B723BF">
          <w:pPr>
            <w:pStyle w:val="TOC2"/>
            <w:rPr>
              <w:rFonts w:eastAsiaTheme="minorEastAsia" w:cstheme="majorBidi"/>
              <w:b/>
              <w:bCs/>
              <w:kern w:val="2"/>
              <w:sz w:val="28"/>
              <w:szCs w:val="28"/>
              <w14:ligatures w14:val="standardContextual"/>
            </w:rPr>
          </w:pPr>
          <w:hyperlink w:anchor="_Toc233144060" w:history="1">
            <w:r w:rsidRPr="00475BA6">
              <w:rPr>
                <w:rStyle w:val="Hyperlink"/>
                <w:rFonts w:cstheme="majorBidi"/>
                <w:b/>
                <w:bCs/>
                <w:sz w:val="28"/>
                <w:szCs w:val="28"/>
              </w:rPr>
              <w:t>4.5 Forecasting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49</w:t>
            </w:r>
            <w:r w:rsidRPr="00475BA6">
              <w:rPr>
                <w:rFonts w:cstheme="majorBidi"/>
                <w:b/>
                <w:bCs/>
                <w:webHidden/>
                <w:sz w:val="28"/>
                <w:szCs w:val="28"/>
              </w:rPr>
              <w:fldChar w:fldCharType="end"/>
            </w:r>
          </w:hyperlink>
        </w:p>
        <w:p w14:paraId="6221681C" w14:textId="5E12157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1" w:history="1">
            <w:r w:rsidRPr="00475BA6">
              <w:rPr>
                <w:rStyle w:val="Hyperlink"/>
                <w:rFonts w:asciiTheme="majorBidi" w:hAnsiTheme="majorBidi" w:cstheme="majorBidi"/>
                <w:b/>
                <w:bCs/>
                <w:noProof/>
                <w:sz w:val="28"/>
                <w:szCs w:val="28"/>
              </w:rPr>
              <w:t>4.5.1 Model Performance by Forecast Horizon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49</w:t>
            </w:r>
            <w:r w:rsidRPr="00475BA6">
              <w:rPr>
                <w:rFonts w:asciiTheme="majorBidi" w:hAnsiTheme="majorBidi" w:cstheme="majorBidi"/>
                <w:b/>
                <w:bCs/>
                <w:noProof/>
                <w:webHidden/>
                <w:sz w:val="28"/>
                <w:szCs w:val="28"/>
              </w:rPr>
              <w:fldChar w:fldCharType="end"/>
            </w:r>
          </w:hyperlink>
        </w:p>
        <w:p w14:paraId="36A3D669" w14:textId="7926DF4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2" w:history="1">
            <w:r w:rsidRPr="00475BA6">
              <w:rPr>
                <w:rStyle w:val="Hyperlink"/>
                <w:rFonts w:asciiTheme="majorBidi" w:hAnsiTheme="majorBidi" w:cstheme="majorBidi"/>
                <w:b/>
                <w:bCs/>
                <w:noProof/>
                <w:sz w:val="28"/>
                <w:szCs w:val="28"/>
              </w:rPr>
              <w:t>4.5.2 Model Performance by Training Data Size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50</w:t>
            </w:r>
            <w:r w:rsidRPr="00475BA6">
              <w:rPr>
                <w:rFonts w:asciiTheme="majorBidi" w:hAnsiTheme="majorBidi" w:cstheme="majorBidi"/>
                <w:b/>
                <w:bCs/>
                <w:noProof/>
                <w:webHidden/>
                <w:sz w:val="28"/>
                <w:szCs w:val="28"/>
              </w:rPr>
              <w:fldChar w:fldCharType="end"/>
            </w:r>
          </w:hyperlink>
        </w:p>
        <w:p w14:paraId="466544A0" w14:textId="14323C12" w:rsidR="00B723BF" w:rsidRPr="00475BA6" w:rsidRDefault="00B723BF">
          <w:pPr>
            <w:pStyle w:val="TOC2"/>
            <w:rPr>
              <w:rFonts w:eastAsiaTheme="minorEastAsia" w:cstheme="majorBidi"/>
              <w:b/>
              <w:bCs/>
              <w:kern w:val="2"/>
              <w:sz w:val="28"/>
              <w:szCs w:val="28"/>
              <w14:ligatures w14:val="standardContextual"/>
            </w:rPr>
          </w:pPr>
          <w:hyperlink w:anchor="_Toc233144063" w:history="1">
            <w:r w:rsidRPr="00475BA6">
              <w:rPr>
                <w:rStyle w:val="Hyperlink"/>
                <w:rFonts w:cstheme="majorBidi"/>
                <w:b/>
                <w:bCs/>
                <w:sz w:val="28"/>
                <w:szCs w:val="28"/>
              </w:rPr>
              <w:t>4.6 Anomaly Detection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51</w:t>
            </w:r>
            <w:r w:rsidRPr="00475BA6">
              <w:rPr>
                <w:rFonts w:cstheme="majorBidi"/>
                <w:b/>
                <w:bCs/>
                <w:webHidden/>
                <w:sz w:val="28"/>
                <w:szCs w:val="28"/>
              </w:rPr>
              <w:fldChar w:fldCharType="end"/>
            </w:r>
          </w:hyperlink>
        </w:p>
        <w:p w14:paraId="360676BB" w14:textId="6E3EB85B" w:rsidR="00B723BF" w:rsidRPr="00475BA6" w:rsidRDefault="00B723BF">
          <w:pPr>
            <w:pStyle w:val="TOC2"/>
            <w:rPr>
              <w:rFonts w:eastAsiaTheme="minorEastAsia" w:cstheme="majorBidi"/>
              <w:b/>
              <w:bCs/>
              <w:kern w:val="2"/>
              <w:sz w:val="28"/>
              <w:szCs w:val="28"/>
              <w14:ligatures w14:val="standardContextual"/>
            </w:rPr>
          </w:pPr>
          <w:hyperlink w:anchor="_Toc233144064" w:history="1">
            <w:r w:rsidRPr="00475BA6">
              <w:rPr>
                <w:rStyle w:val="Hyperlink"/>
                <w:rFonts w:cstheme="majorBidi"/>
                <w:b/>
                <w:bCs/>
                <w:sz w:val="28"/>
                <w:szCs w:val="28"/>
              </w:rPr>
              <w:t>4.7 Cost Optimization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52</w:t>
            </w:r>
            <w:r w:rsidRPr="00475BA6">
              <w:rPr>
                <w:rFonts w:cstheme="majorBidi"/>
                <w:b/>
                <w:bCs/>
                <w:webHidden/>
                <w:sz w:val="28"/>
                <w:szCs w:val="28"/>
              </w:rPr>
              <w:fldChar w:fldCharType="end"/>
            </w:r>
          </w:hyperlink>
        </w:p>
        <w:p w14:paraId="3105BE26" w14:textId="0B2C809D"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5" w:history="1">
            <w:r w:rsidRPr="00475BA6">
              <w:rPr>
                <w:rStyle w:val="Hyperlink"/>
                <w:rFonts w:asciiTheme="majorBidi" w:hAnsiTheme="majorBidi" w:cstheme="majorBidi"/>
                <w:b/>
                <w:bCs/>
                <w:noProof/>
                <w:sz w:val="28"/>
                <w:szCs w:val="28"/>
              </w:rPr>
              <w:t>4.7.1 Overall Savings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52</w:t>
            </w:r>
            <w:r w:rsidRPr="00475BA6">
              <w:rPr>
                <w:rFonts w:asciiTheme="majorBidi" w:hAnsiTheme="majorBidi" w:cstheme="majorBidi"/>
                <w:b/>
                <w:bCs/>
                <w:noProof/>
                <w:webHidden/>
                <w:sz w:val="28"/>
                <w:szCs w:val="28"/>
              </w:rPr>
              <w:fldChar w:fldCharType="end"/>
            </w:r>
          </w:hyperlink>
        </w:p>
        <w:p w14:paraId="445C85F4" w14:textId="77EE89E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6" w:history="1">
            <w:r w:rsidRPr="00475BA6">
              <w:rPr>
                <w:rStyle w:val="Hyperlink"/>
                <w:rFonts w:asciiTheme="majorBidi" w:hAnsiTheme="majorBidi" w:cstheme="majorBidi"/>
                <w:b/>
                <w:bCs/>
                <w:noProof/>
                <w:sz w:val="28"/>
                <w:szCs w:val="28"/>
              </w:rPr>
              <w:t>4.7.2 LP Solver Behavior</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52</w:t>
            </w:r>
            <w:r w:rsidRPr="00475BA6">
              <w:rPr>
                <w:rFonts w:asciiTheme="majorBidi" w:hAnsiTheme="majorBidi" w:cstheme="majorBidi"/>
                <w:b/>
                <w:bCs/>
                <w:noProof/>
                <w:webHidden/>
                <w:sz w:val="28"/>
                <w:szCs w:val="28"/>
              </w:rPr>
              <w:fldChar w:fldCharType="end"/>
            </w:r>
          </w:hyperlink>
        </w:p>
        <w:p w14:paraId="2C8BCCCA" w14:textId="19AAF0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7" w:history="1">
            <w:r w:rsidRPr="00475BA6">
              <w:rPr>
                <w:rStyle w:val="Hyperlink"/>
                <w:rFonts w:asciiTheme="majorBidi" w:hAnsiTheme="majorBidi" w:cstheme="majorBidi"/>
                <w:b/>
                <w:bCs/>
                <w:noProof/>
                <w:sz w:val="28"/>
                <w:szCs w:val="28"/>
              </w:rPr>
              <w:t>4.7.3 Confidence Distribution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53</w:t>
            </w:r>
            <w:r w:rsidRPr="00475BA6">
              <w:rPr>
                <w:rFonts w:asciiTheme="majorBidi" w:hAnsiTheme="majorBidi" w:cstheme="majorBidi"/>
                <w:b/>
                <w:bCs/>
                <w:noProof/>
                <w:webHidden/>
                <w:sz w:val="28"/>
                <w:szCs w:val="28"/>
              </w:rPr>
              <w:fldChar w:fldCharType="end"/>
            </w:r>
          </w:hyperlink>
        </w:p>
        <w:p w14:paraId="0A3C317C" w14:textId="2025D58B" w:rsidR="00B723BF" w:rsidRPr="00475BA6" w:rsidRDefault="00B723BF">
          <w:pPr>
            <w:pStyle w:val="TOC2"/>
            <w:rPr>
              <w:rFonts w:eastAsiaTheme="minorEastAsia" w:cstheme="majorBidi"/>
              <w:b/>
              <w:bCs/>
              <w:kern w:val="2"/>
              <w:sz w:val="28"/>
              <w:szCs w:val="28"/>
              <w14:ligatures w14:val="standardContextual"/>
            </w:rPr>
          </w:pPr>
          <w:hyperlink w:anchor="_Toc233144068" w:history="1">
            <w:r w:rsidRPr="00475BA6">
              <w:rPr>
                <w:rStyle w:val="Hyperlink"/>
                <w:rFonts w:cstheme="majorBidi"/>
                <w:b/>
                <w:bCs/>
                <w:sz w:val="28"/>
                <w:szCs w:val="28"/>
              </w:rPr>
              <w:t>4.8 AI Recommendation Module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53</w:t>
            </w:r>
            <w:r w:rsidRPr="00475BA6">
              <w:rPr>
                <w:rFonts w:cstheme="majorBidi"/>
                <w:b/>
                <w:bCs/>
                <w:webHidden/>
                <w:sz w:val="28"/>
                <w:szCs w:val="28"/>
              </w:rPr>
              <w:fldChar w:fldCharType="end"/>
            </w:r>
          </w:hyperlink>
        </w:p>
        <w:p w14:paraId="42431C31" w14:textId="09E06D4B" w:rsidR="00B723BF" w:rsidRPr="00475BA6" w:rsidRDefault="00B723BF">
          <w:pPr>
            <w:pStyle w:val="TOC2"/>
            <w:rPr>
              <w:rFonts w:eastAsiaTheme="minorEastAsia" w:cstheme="majorBidi"/>
              <w:b/>
              <w:bCs/>
              <w:kern w:val="2"/>
              <w:sz w:val="28"/>
              <w:szCs w:val="28"/>
              <w14:ligatures w14:val="standardContextual"/>
            </w:rPr>
          </w:pPr>
          <w:hyperlink w:anchor="_Toc233144069" w:history="1">
            <w:r w:rsidRPr="00475BA6">
              <w:rPr>
                <w:rStyle w:val="Hyperlink"/>
                <w:rFonts w:cstheme="majorBidi"/>
                <w:b/>
                <w:bCs/>
                <w:sz w:val="28"/>
                <w:szCs w:val="28"/>
              </w:rPr>
              <w:t>4.9 Testing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54</w:t>
            </w:r>
            <w:r w:rsidRPr="00475BA6">
              <w:rPr>
                <w:rFonts w:cstheme="majorBidi"/>
                <w:b/>
                <w:bCs/>
                <w:webHidden/>
                <w:sz w:val="28"/>
                <w:szCs w:val="28"/>
              </w:rPr>
              <w:fldChar w:fldCharType="end"/>
            </w:r>
          </w:hyperlink>
        </w:p>
        <w:p w14:paraId="239D5BD8" w14:textId="455A2DAE" w:rsidR="00B723BF" w:rsidRPr="00475BA6" w:rsidRDefault="00B723BF">
          <w:pPr>
            <w:pStyle w:val="TOC2"/>
            <w:rPr>
              <w:rFonts w:eastAsiaTheme="minorEastAsia" w:cstheme="majorBidi"/>
              <w:b/>
              <w:bCs/>
              <w:kern w:val="2"/>
              <w:sz w:val="28"/>
              <w:szCs w:val="28"/>
              <w14:ligatures w14:val="standardContextual"/>
            </w:rPr>
          </w:pPr>
          <w:hyperlink w:anchor="_Toc233144070" w:history="1">
            <w:r w:rsidRPr="00475BA6">
              <w:rPr>
                <w:rStyle w:val="Hyperlink"/>
                <w:rFonts w:cstheme="majorBidi"/>
                <w:b/>
                <w:bCs/>
                <w:sz w:val="28"/>
                <w:szCs w:val="28"/>
              </w:rPr>
              <w:t>4.10 Implementation Challenges and Solutions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55</w:t>
            </w:r>
            <w:r w:rsidRPr="00475BA6">
              <w:rPr>
                <w:rFonts w:cstheme="majorBidi"/>
                <w:b/>
                <w:bCs/>
                <w:webHidden/>
                <w:sz w:val="28"/>
                <w:szCs w:val="28"/>
              </w:rPr>
              <w:fldChar w:fldCharType="end"/>
            </w:r>
          </w:hyperlink>
        </w:p>
        <w:p w14:paraId="66D9315A" w14:textId="5A55DEAA" w:rsidR="00B723BF" w:rsidRPr="00475BA6" w:rsidRDefault="00B723BF">
          <w:pPr>
            <w:pStyle w:val="TOC2"/>
            <w:rPr>
              <w:rFonts w:eastAsiaTheme="minorEastAsia" w:cstheme="majorBidi"/>
              <w:b/>
              <w:bCs/>
              <w:kern w:val="2"/>
              <w:sz w:val="28"/>
              <w:szCs w:val="28"/>
              <w14:ligatures w14:val="standardContextual"/>
            </w:rPr>
          </w:pPr>
          <w:hyperlink w:anchor="_Toc233144071" w:history="1">
            <w:r w:rsidRPr="00475BA6">
              <w:rPr>
                <w:rStyle w:val="Hyperlink"/>
                <w:rFonts w:cstheme="majorBidi"/>
                <w:b/>
                <w:bCs/>
                <w:sz w:val="28"/>
                <w:szCs w:val="28"/>
              </w:rPr>
              <w:t>4.11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56</w:t>
            </w:r>
            <w:r w:rsidRPr="00475BA6">
              <w:rPr>
                <w:rFonts w:cstheme="majorBidi"/>
                <w:b/>
                <w:bCs/>
                <w:webHidden/>
                <w:sz w:val="28"/>
                <w:szCs w:val="28"/>
              </w:rPr>
              <w:fldChar w:fldCharType="end"/>
            </w:r>
          </w:hyperlink>
        </w:p>
        <w:p w14:paraId="35473944" w14:textId="1BC1BF1F" w:rsidR="00B723BF" w:rsidRPr="00475BA6" w:rsidRDefault="00B723BF">
          <w:pPr>
            <w:pStyle w:val="TOC1"/>
            <w:rPr>
              <w:rFonts w:eastAsiaTheme="minorEastAsia" w:cstheme="majorBidi"/>
              <w:b/>
              <w:bCs/>
              <w:kern w:val="2"/>
              <w14:ligatures w14:val="standardContextual"/>
            </w:rPr>
          </w:pPr>
          <w:hyperlink w:anchor="_Toc233144072" w:history="1">
            <w:r w:rsidRPr="00475BA6">
              <w:rPr>
                <w:rStyle w:val="Hyperlink"/>
                <w:rFonts w:cstheme="majorBidi"/>
                <w:b/>
                <w:bCs/>
              </w:rPr>
              <w:t>Chapter5 : Run the Application</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_Toc233144072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57</w:t>
            </w:r>
            <w:r w:rsidRPr="00475BA6">
              <w:rPr>
                <w:rFonts w:cstheme="majorBidi"/>
                <w:b/>
                <w:bCs/>
                <w:webHidden/>
              </w:rPr>
              <w:fldChar w:fldCharType="end"/>
            </w:r>
          </w:hyperlink>
        </w:p>
        <w:p w14:paraId="086CAAF1" w14:textId="59B9528E" w:rsidR="00B723BF" w:rsidRPr="00475BA6" w:rsidRDefault="00B723BF">
          <w:pPr>
            <w:pStyle w:val="TOC2"/>
            <w:rPr>
              <w:rFonts w:eastAsiaTheme="minorEastAsia" w:cstheme="majorBidi"/>
              <w:b/>
              <w:bCs/>
              <w:kern w:val="2"/>
              <w:sz w:val="28"/>
              <w:szCs w:val="28"/>
              <w14:ligatures w14:val="standardContextual"/>
            </w:rPr>
          </w:pPr>
          <w:hyperlink w:anchor="_Toc233144073" w:history="1">
            <w:r w:rsidRPr="00475BA6">
              <w:rPr>
                <w:rStyle w:val="Hyperlink"/>
                <w:rFonts w:cstheme="majorBidi"/>
                <w:b/>
                <w:bCs/>
                <w:sz w:val="28"/>
                <w:szCs w:val="28"/>
              </w:rPr>
              <w:t>5.1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4BE68CBB" w14:textId="7B6E6F81" w:rsidR="00B723BF" w:rsidRPr="00475BA6" w:rsidRDefault="00B723BF">
          <w:pPr>
            <w:pStyle w:val="TOC2"/>
            <w:rPr>
              <w:rFonts w:eastAsiaTheme="minorEastAsia" w:cstheme="majorBidi"/>
              <w:b/>
              <w:bCs/>
              <w:kern w:val="2"/>
              <w:sz w:val="28"/>
              <w:szCs w:val="28"/>
              <w14:ligatures w14:val="standardContextual"/>
            </w:rPr>
          </w:pPr>
          <w:hyperlink w:anchor="_Toc233144074" w:history="1">
            <w:r w:rsidRPr="00475BA6">
              <w:rPr>
                <w:rStyle w:val="Hyperlink"/>
                <w:rFonts w:cstheme="majorBidi"/>
                <w:b/>
                <w:bCs/>
                <w:sz w:val="28"/>
                <w:szCs w:val="28"/>
              </w:rPr>
              <w:t>5.2 System Startup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66B1D013" w14:textId="058D207F" w:rsidR="00B723BF" w:rsidRPr="00475BA6" w:rsidRDefault="00B723BF">
          <w:pPr>
            <w:pStyle w:val="TOC2"/>
            <w:rPr>
              <w:rFonts w:eastAsiaTheme="minorEastAsia" w:cstheme="majorBidi"/>
              <w:b/>
              <w:bCs/>
              <w:kern w:val="2"/>
              <w:sz w:val="28"/>
              <w:szCs w:val="28"/>
              <w14:ligatures w14:val="standardContextual"/>
            </w:rPr>
          </w:pPr>
          <w:hyperlink w:anchor="_Toc233144075" w:history="1">
            <w:r w:rsidRPr="00475BA6">
              <w:rPr>
                <w:rStyle w:val="Hyperlink"/>
                <w:rFonts w:cstheme="majorBidi"/>
                <w:b/>
                <w:bCs/>
                <w:sz w:val="28"/>
                <w:szCs w:val="28"/>
              </w:rPr>
              <w:t>5.2.1 Prerequisites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4E88698E" w14:textId="15E45E5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6" w:history="1">
            <w:r w:rsidRPr="00475BA6">
              <w:rPr>
                <w:rStyle w:val="Hyperlink"/>
                <w:rFonts w:asciiTheme="majorBidi" w:hAnsiTheme="majorBidi" w:cstheme="majorBidi"/>
                <w:b/>
                <w:bCs/>
                <w:noProof/>
                <w:sz w:val="28"/>
                <w:szCs w:val="28"/>
              </w:rPr>
              <w:t>5.2.2 Installation and Launch</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58</w:t>
            </w:r>
            <w:r w:rsidRPr="00475BA6">
              <w:rPr>
                <w:rFonts w:asciiTheme="majorBidi" w:hAnsiTheme="majorBidi" w:cstheme="majorBidi"/>
                <w:b/>
                <w:bCs/>
                <w:noProof/>
                <w:webHidden/>
                <w:sz w:val="28"/>
                <w:szCs w:val="28"/>
              </w:rPr>
              <w:fldChar w:fldCharType="end"/>
            </w:r>
          </w:hyperlink>
        </w:p>
        <w:p w14:paraId="624641B4" w14:textId="35B1DA2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7" w:history="1">
            <w:r w:rsidRPr="00475BA6">
              <w:rPr>
                <w:rStyle w:val="Hyperlink"/>
                <w:rFonts w:asciiTheme="majorBidi" w:hAnsiTheme="majorBidi" w:cstheme="majorBidi"/>
                <w:b/>
                <w:bCs/>
                <w:noProof/>
                <w:sz w:val="28"/>
                <w:szCs w:val="28"/>
              </w:rPr>
              <w:t>5.2.3 Authentication Gate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59</w:t>
            </w:r>
            <w:r w:rsidRPr="00475BA6">
              <w:rPr>
                <w:rFonts w:asciiTheme="majorBidi" w:hAnsiTheme="majorBidi" w:cstheme="majorBidi"/>
                <w:b/>
                <w:bCs/>
                <w:noProof/>
                <w:webHidden/>
                <w:sz w:val="28"/>
                <w:szCs w:val="28"/>
              </w:rPr>
              <w:fldChar w:fldCharType="end"/>
            </w:r>
          </w:hyperlink>
        </w:p>
        <w:p w14:paraId="3C537D6B" w14:textId="001D349A" w:rsidR="00B723BF" w:rsidRPr="00475BA6" w:rsidRDefault="00B723BF">
          <w:pPr>
            <w:pStyle w:val="TOC2"/>
            <w:rPr>
              <w:rFonts w:eastAsiaTheme="minorEastAsia" w:cstheme="majorBidi"/>
              <w:b/>
              <w:bCs/>
              <w:kern w:val="2"/>
              <w:sz w:val="28"/>
              <w:szCs w:val="28"/>
              <w14:ligatures w14:val="standardContextual"/>
            </w:rPr>
          </w:pPr>
          <w:hyperlink w:anchor="_Toc233144078" w:history="1">
            <w:r w:rsidRPr="00475BA6">
              <w:rPr>
                <w:rStyle w:val="Hyperlink"/>
                <w:rFonts w:cstheme="majorBidi"/>
                <w:b/>
                <w:bCs/>
                <w:sz w:val="28"/>
                <w:szCs w:val="28"/>
              </w:rPr>
              <w:t>5.3 Demo Mode Walkthrough</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59</w:t>
            </w:r>
            <w:r w:rsidRPr="00475BA6">
              <w:rPr>
                <w:rFonts w:cstheme="majorBidi"/>
                <w:b/>
                <w:bCs/>
                <w:webHidden/>
                <w:sz w:val="28"/>
                <w:szCs w:val="28"/>
              </w:rPr>
              <w:fldChar w:fldCharType="end"/>
            </w:r>
          </w:hyperlink>
        </w:p>
        <w:p w14:paraId="69FF4258" w14:textId="364655F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9" w:history="1">
            <w:r w:rsidRPr="00475BA6">
              <w:rPr>
                <w:rStyle w:val="Hyperlink"/>
                <w:rFonts w:asciiTheme="majorBidi" w:hAnsiTheme="majorBidi" w:cstheme="majorBidi"/>
                <w:b/>
                <w:bCs/>
                <w:noProof/>
                <w:sz w:val="28"/>
                <w:szCs w:val="28"/>
              </w:rPr>
              <w:t>5.3.1 Home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59</w:t>
            </w:r>
            <w:r w:rsidRPr="00475BA6">
              <w:rPr>
                <w:rFonts w:asciiTheme="majorBidi" w:hAnsiTheme="majorBidi" w:cstheme="majorBidi"/>
                <w:b/>
                <w:bCs/>
                <w:noProof/>
                <w:webHidden/>
                <w:sz w:val="28"/>
                <w:szCs w:val="28"/>
              </w:rPr>
              <w:fldChar w:fldCharType="end"/>
            </w:r>
          </w:hyperlink>
        </w:p>
        <w:p w14:paraId="00A106F5" w14:textId="362FFE8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0" w:history="1">
            <w:r w:rsidRPr="00475BA6">
              <w:rPr>
                <w:rStyle w:val="Hyperlink"/>
                <w:rFonts w:asciiTheme="majorBidi" w:hAnsiTheme="majorBidi" w:cstheme="majorBidi"/>
                <w:b/>
                <w:bCs/>
                <w:noProof/>
                <w:sz w:val="28"/>
                <w:szCs w:val="28"/>
              </w:rPr>
              <w:t>5.3.2 Costs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60</w:t>
            </w:r>
            <w:r w:rsidRPr="00475BA6">
              <w:rPr>
                <w:rFonts w:asciiTheme="majorBidi" w:hAnsiTheme="majorBidi" w:cstheme="majorBidi"/>
                <w:b/>
                <w:bCs/>
                <w:noProof/>
                <w:webHidden/>
                <w:sz w:val="28"/>
                <w:szCs w:val="28"/>
              </w:rPr>
              <w:fldChar w:fldCharType="end"/>
            </w:r>
          </w:hyperlink>
        </w:p>
        <w:p w14:paraId="3C94A871" w14:textId="31BCC15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1" w:history="1">
            <w:r w:rsidRPr="00475BA6">
              <w:rPr>
                <w:rStyle w:val="Hyperlink"/>
                <w:rFonts w:asciiTheme="majorBidi" w:hAnsiTheme="majorBidi" w:cstheme="majorBidi"/>
                <w:b/>
                <w:bCs/>
                <w:noProof/>
                <w:sz w:val="28"/>
                <w:szCs w:val="28"/>
              </w:rPr>
              <w:t>5.3.3 Forecasts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61</w:t>
            </w:r>
            <w:r w:rsidRPr="00475BA6">
              <w:rPr>
                <w:rFonts w:asciiTheme="majorBidi" w:hAnsiTheme="majorBidi" w:cstheme="majorBidi"/>
                <w:b/>
                <w:bCs/>
                <w:noProof/>
                <w:webHidden/>
                <w:sz w:val="28"/>
                <w:szCs w:val="28"/>
              </w:rPr>
              <w:fldChar w:fldCharType="end"/>
            </w:r>
          </w:hyperlink>
        </w:p>
        <w:p w14:paraId="2E0EBCD0" w14:textId="0B6FE22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2" w:history="1">
            <w:r w:rsidRPr="00475BA6">
              <w:rPr>
                <w:rStyle w:val="Hyperlink"/>
                <w:rFonts w:asciiTheme="majorBidi" w:hAnsiTheme="majorBidi" w:cstheme="majorBidi"/>
                <w:b/>
                <w:bCs/>
                <w:noProof/>
                <w:sz w:val="28"/>
                <w:szCs w:val="28"/>
              </w:rPr>
              <w:t>5.3.4 Recommendations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62</w:t>
            </w:r>
            <w:r w:rsidRPr="00475BA6">
              <w:rPr>
                <w:rFonts w:asciiTheme="majorBidi" w:hAnsiTheme="majorBidi" w:cstheme="majorBidi"/>
                <w:b/>
                <w:bCs/>
                <w:noProof/>
                <w:webHidden/>
                <w:sz w:val="28"/>
                <w:szCs w:val="28"/>
              </w:rPr>
              <w:fldChar w:fldCharType="end"/>
            </w:r>
          </w:hyperlink>
        </w:p>
        <w:p w14:paraId="066E3AA1" w14:textId="6FCCF725"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3" w:history="1">
            <w:r w:rsidRPr="00475BA6">
              <w:rPr>
                <w:rStyle w:val="Hyperlink"/>
                <w:rFonts w:asciiTheme="majorBidi" w:hAnsiTheme="majorBidi" w:cstheme="majorBidi"/>
                <w:b/>
                <w:bCs/>
                <w:noProof/>
                <w:sz w:val="28"/>
                <w:szCs w:val="28"/>
              </w:rPr>
              <w:t>5.3.5 Settings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63</w:t>
            </w:r>
            <w:r w:rsidRPr="00475BA6">
              <w:rPr>
                <w:rFonts w:asciiTheme="majorBidi" w:hAnsiTheme="majorBidi" w:cstheme="majorBidi"/>
                <w:b/>
                <w:bCs/>
                <w:noProof/>
                <w:webHidden/>
                <w:sz w:val="28"/>
                <w:szCs w:val="28"/>
              </w:rPr>
              <w:fldChar w:fldCharType="end"/>
            </w:r>
          </w:hyperlink>
        </w:p>
        <w:p w14:paraId="4DCBD568" w14:textId="158AB128" w:rsidR="00B723BF" w:rsidRPr="00475BA6" w:rsidRDefault="00B723BF">
          <w:pPr>
            <w:pStyle w:val="TOC2"/>
            <w:rPr>
              <w:rFonts w:eastAsiaTheme="minorEastAsia" w:cstheme="majorBidi"/>
              <w:b/>
              <w:bCs/>
              <w:kern w:val="2"/>
              <w:sz w:val="28"/>
              <w:szCs w:val="28"/>
              <w14:ligatures w14:val="standardContextual"/>
            </w:rPr>
          </w:pPr>
          <w:hyperlink w:anchor="_Toc233144084" w:history="1">
            <w:r w:rsidRPr="00475BA6">
              <w:rPr>
                <w:rStyle w:val="Hyperlink"/>
                <w:rFonts w:cstheme="majorBidi"/>
                <w:b/>
                <w:bCs/>
                <w:sz w:val="28"/>
                <w:szCs w:val="28"/>
              </w:rPr>
              <w:t>5.4 Real Mode Setup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64</w:t>
            </w:r>
            <w:r w:rsidRPr="00475BA6">
              <w:rPr>
                <w:rFonts w:cstheme="majorBidi"/>
                <w:b/>
                <w:bCs/>
                <w:webHidden/>
                <w:sz w:val="28"/>
                <w:szCs w:val="28"/>
              </w:rPr>
              <w:fldChar w:fldCharType="end"/>
            </w:r>
          </w:hyperlink>
        </w:p>
        <w:p w14:paraId="1FC6C2FC" w14:textId="154B9C1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5" w:history="1">
            <w:r w:rsidRPr="00475BA6">
              <w:rPr>
                <w:rStyle w:val="Hyperlink"/>
                <w:rFonts w:asciiTheme="majorBidi" w:hAnsiTheme="majorBidi" w:cstheme="majorBidi"/>
                <w:b/>
                <w:bCs/>
                <w:noProof/>
                <w:sz w:val="28"/>
                <w:szCs w:val="28"/>
              </w:rPr>
              <w:t>5.4.1 Create an IAM Role in AWS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64</w:t>
            </w:r>
            <w:r w:rsidRPr="00475BA6">
              <w:rPr>
                <w:rFonts w:asciiTheme="majorBidi" w:hAnsiTheme="majorBidi" w:cstheme="majorBidi"/>
                <w:b/>
                <w:bCs/>
                <w:noProof/>
                <w:webHidden/>
                <w:sz w:val="28"/>
                <w:szCs w:val="28"/>
              </w:rPr>
              <w:fldChar w:fldCharType="end"/>
            </w:r>
          </w:hyperlink>
        </w:p>
        <w:p w14:paraId="27330CF9" w14:textId="52EC9EF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6" w:history="1">
            <w:r w:rsidRPr="00475BA6">
              <w:rPr>
                <w:rStyle w:val="Hyperlink"/>
                <w:rFonts w:asciiTheme="majorBidi" w:hAnsiTheme="majorBidi" w:cstheme="majorBidi"/>
                <w:b/>
                <w:bCs/>
                <w:noProof/>
                <w:sz w:val="28"/>
                <w:szCs w:val="28"/>
              </w:rPr>
              <w:t>5.4.2 Connect AWS Account via Dashboard</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65</w:t>
            </w:r>
            <w:r w:rsidRPr="00475BA6">
              <w:rPr>
                <w:rFonts w:asciiTheme="majorBidi" w:hAnsiTheme="majorBidi" w:cstheme="majorBidi"/>
                <w:b/>
                <w:bCs/>
                <w:noProof/>
                <w:webHidden/>
                <w:sz w:val="28"/>
                <w:szCs w:val="28"/>
              </w:rPr>
              <w:fldChar w:fldCharType="end"/>
            </w:r>
          </w:hyperlink>
        </w:p>
        <w:p w14:paraId="6C85749C" w14:textId="7F7C390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7" w:history="1">
            <w:r w:rsidRPr="00475BA6">
              <w:rPr>
                <w:rStyle w:val="Hyperlink"/>
                <w:rFonts w:asciiTheme="majorBidi" w:hAnsiTheme="majorBidi" w:cstheme="majorBidi"/>
                <w:b/>
                <w:bCs/>
                <w:noProof/>
                <w:sz w:val="28"/>
                <w:szCs w:val="28"/>
              </w:rPr>
              <w:t>5.4.3 Data Collection Background Process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66</w:t>
            </w:r>
            <w:r w:rsidRPr="00475BA6">
              <w:rPr>
                <w:rFonts w:asciiTheme="majorBidi" w:hAnsiTheme="majorBidi" w:cstheme="majorBidi"/>
                <w:b/>
                <w:bCs/>
                <w:noProof/>
                <w:webHidden/>
                <w:sz w:val="28"/>
                <w:szCs w:val="28"/>
              </w:rPr>
              <w:fldChar w:fldCharType="end"/>
            </w:r>
          </w:hyperlink>
        </w:p>
        <w:p w14:paraId="56D781CD" w14:textId="4A7B6891" w:rsidR="00B723BF" w:rsidRPr="00475BA6" w:rsidRDefault="00B723BF">
          <w:pPr>
            <w:pStyle w:val="TOC2"/>
            <w:rPr>
              <w:rFonts w:eastAsiaTheme="minorEastAsia" w:cstheme="majorBidi"/>
              <w:b/>
              <w:bCs/>
              <w:kern w:val="2"/>
              <w:sz w:val="28"/>
              <w:szCs w:val="28"/>
              <w14:ligatures w14:val="standardContextual"/>
            </w:rPr>
          </w:pPr>
          <w:hyperlink w:anchor="_Toc233144088" w:history="1">
            <w:r w:rsidRPr="00475BA6">
              <w:rPr>
                <w:rStyle w:val="Hyperlink"/>
                <w:rFonts w:cstheme="majorBidi"/>
                <w:b/>
                <w:bCs/>
                <w:sz w:val="28"/>
                <w:szCs w:val="28"/>
              </w:rPr>
              <w:t>5.5 Key User Workflows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66</w:t>
            </w:r>
            <w:r w:rsidRPr="00475BA6">
              <w:rPr>
                <w:rFonts w:cstheme="majorBidi"/>
                <w:b/>
                <w:bCs/>
                <w:webHidden/>
                <w:sz w:val="28"/>
                <w:szCs w:val="28"/>
              </w:rPr>
              <w:fldChar w:fldCharType="end"/>
            </w:r>
          </w:hyperlink>
        </w:p>
        <w:p w14:paraId="249B7C80" w14:textId="482C9BED" w:rsidR="00B723BF" w:rsidRPr="00475BA6" w:rsidRDefault="00B723BF">
          <w:pPr>
            <w:pStyle w:val="TOC2"/>
            <w:rPr>
              <w:rFonts w:eastAsiaTheme="minorEastAsia" w:cstheme="majorBidi"/>
              <w:b/>
              <w:bCs/>
              <w:kern w:val="2"/>
              <w:sz w:val="28"/>
              <w:szCs w:val="28"/>
              <w14:ligatures w14:val="standardContextual"/>
            </w:rPr>
          </w:pPr>
          <w:hyperlink w:anchor="_Toc233144089" w:history="1">
            <w:r w:rsidRPr="00475BA6">
              <w:rPr>
                <w:rStyle w:val="Hyperlink"/>
                <w:rFonts w:cstheme="majorBidi"/>
                <w:b/>
                <w:bCs/>
                <w:sz w:val="28"/>
                <w:szCs w:val="28"/>
              </w:rPr>
              <w:t>5.6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67</w:t>
            </w:r>
            <w:r w:rsidRPr="00475BA6">
              <w:rPr>
                <w:rFonts w:cstheme="majorBidi"/>
                <w:b/>
                <w:bCs/>
                <w:webHidden/>
                <w:sz w:val="28"/>
                <w:szCs w:val="28"/>
              </w:rPr>
              <w:fldChar w:fldCharType="end"/>
            </w:r>
          </w:hyperlink>
        </w:p>
        <w:p w14:paraId="7C040AF8" w14:textId="67A38941" w:rsidR="00B723BF" w:rsidRPr="00475BA6" w:rsidRDefault="00B723BF">
          <w:pPr>
            <w:pStyle w:val="TOC1"/>
            <w:rPr>
              <w:rFonts w:eastAsiaTheme="minorEastAsia" w:cstheme="majorBidi"/>
              <w:b/>
              <w:bCs/>
              <w:kern w:val="2"/>
              <w14:ligatures w14:val="standardContextual"/>
            </w:rPr>
          </w:pPr>
          <w:hyperlink w:anchor="_Toc233144090" w:history="1">
            <w:r w:rsidRPr="00475BA6">
              <w:rPr>
                <w:rStyle w:val="Hyperlink"/>
                <w:rFonts w:cstheme="majorBidi"/>
                <w:b/>
                <w:bCs/>
              </w:rPr>
              <w:t>Chapter 6: Conclusion and Future Work</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_Toc233144090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68</w:t>
            </w:r>
            <w:r w:rsidRPr="00475BA6">
              <w:rPr>
                <w:rFonts w:cstheme="majorBidi"/>
                <w:b/>
                <w:bCs/>
                <w:webHidden/>
              </w:rPr>
              <w:fldChar w:fldCharType="end"/>
            </w:r>
          </w:hyperlink>
        </w:p>
        <w:p w14:paraId="4225CF71" w14:textId="22F77565" w:rsidR="00B723BF" w:rsidRPr="00475BA6" w:rsidRDefault="00B723BF">
          <w:pPr>
            <w:pStyle w:val="TOC2"/>
            <w:rPr>
              <w:rFonts w:eastAsiaTheme="minorEastAsia" w:cstheme="majorBidi"/>
              <w:b/>
              <w:bCs/>
              <w:kern w:val="2"/>
              <w:sz w:val="28"/>
              <w:szCs w:val="28"/>
              <w14:ligatures w14:val="standardContextual"/>
            </w:rPr>
          </w:pPr>
          <w:hyperlink w:anchor="_Toc233144091" w:history="1">
            <w:r w:rsidRPr="00475BA6">
              <w:rPr>
                <w:rStyle w:val="Hyperlink"/>
                <w:rFonts w:cstheme="majorBidi"/>
                <w:b/>
                <w:bCs/>
                <w:sz w:val="28"/>
                <w:szCs w:val="28"/>
              </w:rPr>
              <w:t>6.1 Project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69</w:t>
            </w:r>
            <w:r w:rsidRPr="00475BA6">
              <w:rPr>
                <w:rFonts w:cstheme="majorBidi"/>
                <w:b/>
                <w:bCs/>
                <w:webHidden/>
                <w:sz w:val="28"/>
                <w:szCs w:val="28"/>
              </w:rPr>
              <w:fldChar w:fldCharType="end"/>
            </w:r>
          </w:hyperlink>
        </w:p>
        <w:p w14:paraId="3F940BED" w14:textId="0AF56C6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2" w:history="1">
            <w:r w:rsidRPr="00475BA6">
              <w:rPr>
                <w:rStyle w:val="Hyperlink"/>
                <w:rFonts w:asciiTheme="majorBidi" w:hAnsiTheme="majorBidi" w:cstheme="majorBidi"/>
                <w:b/>
                <w:bCs/>
                <w:noProof/>
                <w:sz w:val="28"/>
                <w:szCs w:val="28"/>
              </w:rPr>
              <w:t>6.1.1 Objectives Achieved</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69</w:t>
            </w:r>
            <w:r w:rsidRPr="00475BA6">
              <w:rPr>
                <w:rFonts w:asciiTheme="majorBidi" w:hAnsiTheme="majorBidi" w:cstheme="majorBidi"/>
                <w:b/>
                <w:bCs/>
                <w:noProof/>
                <w:webHidden/>
                <w:sz w:val="28"/>
                <w:szCs w:val="28"/>
              </w:rPr>
              <w:fldChar w:fldCharType="end"/>
            </w:r>
          </w:hyperlink>
        </w:p>
        <w:p w14:paraId="2D9A4FD3" w14:textId="5BA575B5"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3" w:history="1">
            <w:r w:rsidRPr="00475BA6">
              <w:rPr>
                <w:rStyle w:val="Hyperlink"/>
                <w:rFonts w:asciiTheme="majorBidi" w:hAnsiTheme="majorBidi" w:cstheme="majorBidi"/>
                <w:b/>
                <w:bCs/>
                <w:noProof/>
                <w:sz w:val="28"/>
                <w:szCs w:val="28"/>
              </w:rPr>
              <w:t>6.1.2 Key Technical Achievements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70</w:t>
            </w:r>
            <w:r w:rsidRPr="00475BA6">
              <w:rPr>
                <w:rFonts w:asciiTheme="majorBidi" w:hAnsiTheme="majorBidi" w:cstheme="majorBidi"/>
                <w:b/>
                <w:bCs/>
                <w:noProof/>
                <w:webHidden/>
                <w:sz w:val="28"/>
                <w:szCs w:val="28"/>
              </w:rPr>
              <w:fldChar w:fldCharType="end"/>
            </w:r>
          </w:hyperlink>
        </w:p>
        <w:p w14:paraId="13F52B7F" w14:textId="500E1DB3" w:rsidR="00B723BF" w:rsidRPr="00475BA6" w:rsidRDefault="00B723BF">
          <w:pPr>
            <w:pStyle w:val="TOC2"/>
            <w:rPr>
              <w:rFonts w:eastAsiaTheme="minorEastAsia" w:cstheme="majorBidi"/>
              <w:b/>
              <w:bCs/>
              <w:kern w:val="2"/>
              <w:sz w:val="28"/>
              <w:szCs w:val="28"/>
              <w14:ligatures w14:val="standardContextual"/>
            </w:rPr>
          </w:pPr>
          <w:hyperlink w:anchor="_Toc233144094" w:history="1">
            <w:r w:rsidRPr="00475BA6">
              <w:rPr>
                <w:rStyle w:val="Hyperlink"/>
                <w:rFonts w:cstheme="majorBidi"/>
                <w:b/>
                <w:bCs/>
                <w:sz w:val="28"/>
                <w:szCs w:val="28"/>
              </w:rPr>
              <w:t>6.2 Key Findings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70</w:t>
            </w:r>
            <w:r w:rsidRPr="00475BA6">
              <w:rPr>
                <w:rFonts w:cstheme="majorBidi"/>
                <w:b/>
                <w:bCs/>
                <w:webHidden/>
                <w:sz w:val="28"/>
                <w:szCs w:val="28"/>
              </w:rPr>
              <w:fldChar w:fldCharType="end"/>
            </w:r>
          </w:hyperlink>
        </w:p>
        <w:p w14:paraId="3F925272" w14:textId="45CB554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5" w:history="1">
            <w:r w:rsidRPr="00475BA6">
              <w:rPr>
                <w:rStyle w:val="Hyperlink"/>
                <w:rFonts w:asciiTheme="majorBidi" w:hAnsiTheme="majorBidi" w:cstheme="majorBidi"/>
                <w:b/>
                <w:bCs/>
                <w:noProof/>
                <w:sz w:val="28"/>
                <w:szCs w:val="28"/>
              </w:rPr>
              <w:t>6.2.1 Forecasting Insights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70</w:t>
            </w:r>
            <w:r w:rsidRPr="00475BA6">
              <w:rPr>
                <w:rFonts w:asciiTheme="majorBidi" w:hAnsiTheme="majorBidi" w:cstheme="majorBidi"/>
                <w:b/>
                <w:bCs/>
                <w:noProof/>
                <w:webHidden/>
                <w:sz w:val="28"/>
                <w:szCs w:val="28"/>
              </w:rPr>
              <w:fldChar w:fldCharType="end"/>
            </w:r>
          </w:hyperlink>
        </w:p>
        <w:p w14:paraId="6B71B8CD" w14:textId="1DF0BC2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6" w:history="1">
            <w:r w:rsidRPr="00475BA6">
              <w:rPr>
                <w:rStyle w:val="Hyperlink"/>
                <w:rFonts w:asciiTheme="majorBidi" w:hAnsiTheme="majorBidi" w:cstheme="majorBidi"/>
                <w:b/>
                <w:bCs/>
                <w:noProof/>
                <w:sz w:val="28"/>
                <w:szCs w:val="28"/>
              </w:rPr>
              <w:t>6.2.2 Anomaly Detection Robustness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04CB8511" w14:textId="61430A0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7" w:history="1">
            <w:r w:rsidRPr="00475BA6">
              <w:rPr>
                <w:rStyle w:val="Hyperlink"/>
                <w:rFonts w:asciiTheme="majorBidi" w:hAnsiTheme="majorBidi" w:cstheme="majorBidi"/>
                <w:b/>
                <w:bCs/>
                <w:noProof/>
                <w:sz w:val="28"/>
                <w:szCs w:val="28"/>
              </w:rPr>
              <w:t>6.2.3 Optimization Coverage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0EBC8291" w14:textId="56DCE963" w:rsidR="00B723BF" w:rsidRPr="00475BA6" w:rsidRDefault="00B723BF">
          <w:pPr>
            <w:pStyle w:val="TOC2"/>
            <w:rPr>
              <w:rFonts w:eastAsiaTheme="minorEastAsia" w:cstheme="majorBidi"/>
              <w:b/>
              <w:bCs/>
              <w:kern w:val="2"/>
              <w:sz w:val="28"/>
              <w:szCs w:val="28"/>
              <w14:ligatures w14:val="standardContextual"/>
            </w:rPr>
          </w:pPr>
          <w:hyperlink w:anchor="_Toc233144098" w:history="1">
            <w:r w:rsidRPr="00475BA6">
              <w:rPr>
                <w:rStyle w:val="Hyperlink"/>
                <w:rFonts w:cstheme="majorBidi"/>
                <w:b/>
                <w:bCs/>
                <w:sz w:val="28"/>
                <w:szCs w:val="28"/>
              </w:rPr>
              <w:t>6.3 Impact and Value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71</w:t>
            </w:r>
            <w:r w:rsidRPr="00475BA6">
              <w:rPr>
                <w:rFonts w:cstheme="majorBidi"/>
                <w:b/>
                <w:bCs/>
                <w:webHidden/>
                <w:sz w:val="28"/>
                <w:szCs w:val="28"/>
              </w:rPr>
              <w:fldChar w:fldCharType="end"/>
            </w:r>
          </w:hyperlink>
        </w:p>
        <w:p w14:paraId="70E9C0A7" w14:textId="323939A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9" w:history="1">
            <w:r w:rsidRPr="00475BA6">
              <w:rPr>
                <w:rStyle w:val="Hyperlink"/>
                <w:rFonts w:asciiTheme="majorBidi" w:hAnsiTheme="majorBidi" w:cstheme="majorBidi"/>
                <w:b/>
                <w:bCs/>
                <w:noProof/>
                <w:sz w:val="28"/>
                <w:szCs w:val="28"/>
              </w:rPr>
              <w:t>6.3.1 Cost Reduction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5290A78D" w14:textId="760D0B4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0" w:history="1">
            <w:r w:rsidRPr="00475BA6">
              <w:rPr>
                <w:rStyle w:val="Hyperlink"/>
                <w:rFonts w:asciiTheme="majorBidi" w:hAnsiTheme="majorBidi" w:cstheme="majorBidi"/>
                <w:b/>
                <w:bCs/>
                <w:noProof/>
                <w:sz w:val="28"/>
                <w:szCs w:val="28"/>
              </w:rPr>
              <w:t>6.3.2 Time Savings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1278A0D2" w14:textId="539DEB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1" w:history="1">
            <w:r w:rsidRPr="00475BA6">
              <w:rPr>
                <w:rStyle w:val="Hyperlink"/>
                <w:rFonts w:asciiTheme="majorBidi" w:hAnsiTheme="majorBidi" w:cstheme="majorBidi"/>
                <w:b/>
                <w:bCs/>
                <w:noProof/>
                <w:sz w:val="28"/>
                <w:szCs w:val="28"/>
              </w:rPr>
              <w:t>6.3.3 Accessibility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38BE4E8A" w14:textId="4E9F7EF4" w:rsidR="00B723BF" w:rsidRPr="00475BA6" w:rsidRDefault="00B723BF">
          <w:pPr>
            <w:pStyle w:val="TOC2"/>
            <w:rPr>
              <w:rFonts w:eastAsiaTheme="minorEastAsia" w:cstheme="majorBidi"/>
              <w:b/>
              <w:bCs/>
              <w:kern w:val="2"/>
              <w:sz w:val="28"/>
              <w:szCs w:val="28"/>
              <w14:ligatures w14:val="standardContextual"/>
            </w:rPr>
          </w:pPr>
          <w:hyperlink w:anchor="_Toc233144102" w:history="1">
            <w:r w:rsidRPr="00475BA6">
              <w:rPr>
                <w:rStyle w:val="Hyperlink"/>
                <w:rFonts w:cstheme="majorBidi"/>
                <w:b/>
                <w:bCs/>
                <w:sz w:val="28"/>
                <w:szCs w:val="28"/>
              </w:rPr>
              <w:t>6.4 Limitations and Trade-offs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72</w:t>
            </w:r>
            <w:r w:rsidRPr="00475BA6">
              <w:rPr>
                <w:rFonts w:cstheme="majorBidi"/>
                <w:b/>
                <w:bCs/>
                <w:webHidden/>
                <w:sz w:val="28"/>
                <w:szCs w:val="28"/>
              </w:rPr>
              <w:fldChar w:fldCharType="end"/>
            </w:r>
          </w:hyperlink>
        </w:p>
        <w:p w14:paraId="77D7CB16" w14:textId="50DA9BA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3" w:history="1">
            <w:r w:rsidRPr="00475BA6">
              <w:rPr>
                <w:rStyle w:val="Hyperlink"/>
                <w:rFonts w:asciiTheme="majorBidi" w:hAnsiTheme="majorBidi" w:cstheme="majorBidi"/>
                <w:b/>
                <w:bCs/>
                <w:noProof/>
                <w:sz w:val="28"/>
                <w:szCs w:val="28"/>
              </w:rPr>
              <w:t>6.4.1 Current Limitations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2C970BB8" w14:textId="2C4F667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4" w:history="1">
            <w:r w:rsidRPr="00475BA6">
              <w:rPr>
                <w:rStyle w:val="Hyperlink"/>
                <w:rFonts w:asciiTheme="majorBidi" w:hAnsiTheme="majorBidi" w:cstheme="majorBidi"/>
                <w:b/>
                <w:bCs/>
                <w:noProof/>
                <w:sz w:val="28"/>
                <w:szCs w:val="28"/>
              </w:rPr>
              <w:t>6.4.2 Known Trade-offs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73</w:t>
            </w:r>
            <w:r w:rsidRPr="00475BA6">
              <w:rPr>
                <w:rFonts w:asciiTheme="majorBidi" w:hAnsiTheme="majorBidi" w:cstheme="majorBidi"/>
                <w:b/>
                <w:bCs/>
                <w:noProof/>
                <w:webHidden/>
                <w:sz w:val="28"/>
                <w:szCs w:val="28"/>
              </w:rPr>
              <w:fldChar w:fldCharType="end"/>
            </w:r>
          </w:hyperlink>
        </w:p>
        <w:p w14:paraId="39A96E15" w14:textId="68C4FBE7" w:rsidR="00B723BF" w:rsidRPr="00475BA6" w:rsidRDefault="00B723BF">
          <w:pPr>
            <w:pStyle w:val="TOC2"/>
            <w:rPr>
              <w:rFonts w:eastAsiaTheme="minorEastAsia" w:cstheme="majorBidi"/>
              <w:b/>
              <w:bCs/>
              <w:kern w:val="2"/>
              <w:sz w:val="28"/>
              <w:szCs w:val="28"/>
              <w14:ligatures w14:val="standardContextual"/>
            </w:rPr>
          </w:pPr>
          <w:hyperlink w:anchor="_Toc233144105" w:history="1">
            <w:r w:rsidRPr="00475BA6">
              <w:rPr>
                <w:rStyle w:val="Hyperlink"/>
                <w:rFonts w:cstheme="majorBidi"/>
                <w:b/>
                <w:bCs/>
                <w:sz w:val="28"/>
                <w:szCs w:val="28"/>
              </w:rPr>
              <w:t>6.5 Future Work</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73</w:t>
            </w:r>
            <w:r w:rsidRPr="00475BA6">
              <w:rPr>
                <w:rFonts w:cstheme="majorBidi"/>
                <w:b/>
                <w:bCs/>
                <w:webHidden/>
                <w:sz w:val="28"/>
                <w:szCs w:val="28"/>
              </w:rPr>
              <w:fldChar w:fldCharType="end"/>
            </w:r>
          </w:hyperlink>
        </w:p>
        <w:p w14:paraId="33F0E61C" w14:textId="01C9EF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6" w:history="1">
            <w:r w:rsidRPr="00475BA6">
              <w:rPr>
                <w:rStyle w:val="Hyperlink"/>
                <w:rFonts w:asciiTheme="majorBidi" w:hAnsiTheme="majorBidi" w:cstheme="majorBidi"/>
                <w:b/>
                <w:bCs/>
                <w:noProof/>
                <w:sz w:val="28"/>
                <w:szCs w:val="28"/>
              </w:rPr>
              <w:t>6.5.1 Short-term Enhancements (1–3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73</w:t>
            </w:r>
            <w:r w:rsidRPr="00475BA6">
              <w:rPr>
                <w:rFonts w:asciiTheme="majorBidi" w:hAnsiTheme="majorBidi" w:cstheme="majorBidi"/>
                <w:b/>
                <w:bCs/>
                <w:noProof/>
                <w:webHidden/>
                <w:sz w:val="28"/>
                <w:szCs w:val="28"/>
              </w:rPr>
              <w:fldChar w:fldCharType="end"/>
            </w:r>
          </w:hyperlink>
        </w:p>
        <w:p w14:paraId="3BB888C7" w14:textId="02FE7536"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7" w:history="1">
            <w:r w:rsidRPr="00475BA6">
              <w:rPr>
                <w:rStyle w:val="Hyperlink"/>
                <w:rFonts w:asciiTheme="majorBidi" w:hAnsiTheme="majorBidi" w:cstheme="majorBidi"/>
                <w:b/>
                <w:bCs/>
                <w:noProof/>
                <w:sz w:val="28"/>
                <w:szCs w:val="28"/>
              </w:rPr>
              <w:t>6.5.2 Medium-term Extensions (3–6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74</w:t>
            </w:r>
            <w:r w:rsidRPr="00475BA6">
              <w:rPr>
                <w:rFonts w:asciiTheme="majorBidi" w:hAnsiTheme="majorBidi" w:cstheme="majorBidi"/>
                <w:b/>
                <w:bCs/>
                <w:noProof/>
                <w:webHidden/>
                <w:sz w:val="28"/>
                <w:szCs w:val="28"/>
              </w:rPr>
              <w:fldChar w:fldCharType="end"/>
            </w:r>
          </w:hyperlink>
        </w:p>
        <w:p w14:paraId="31641482" w14:textId="0A41170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8" w:history="1">
            <w:r w:rsidRPr="00475BA6">
              <w:rPr>
                <w:rStyle w:val="Hyperlink"/>
                <w:rFonts w:asciiTheme="majorBidi" w:hAnsiTheme="majorBidi" w:cstheme="majorBidi"/>
                <w:b/>
                <w:bCs/>
                <w:noProof/>
                <w:sz w:val="28"/>
                <w:szCs w:val="28"/>
              </w:rPr>
              <w:t>6.5.3 Long-term Vision (6–12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75</w:t>
            </w:r>
            <w:r w:rsidRPr="00475BA6">
              <w:rPr>
                <w:rFonts w:asciiTheme="majorBidi" w:hAnsiTheme="majorBidi" w:cstheme="majorBidi"/>
                <w:b/>
                <w:bCs/>
                <w:noProof/>
                <w:webHidden/>
                <w:sz w:val="28"/>
                <w:szCs w:val="28"/>
              </w:rPr>
              <w:fldChar w:fldCharType="end"/>
            </w:r>
          </w:hyperlink>
        </w:p>
        <w:p w14:paraId="67738D60" w14:textId="1FC4387F" w:rsidR="00B723BF" w:rsidRPr="00475BA6" w:rsidRDefault="00B723BF">
          <w:pPr>
            <w:pStyle w:val="TOC2"/>
            <w:rPr>
              <w:rFonts w:eastAsiaTheme="minorEastAsia" w:cstheme="majorBidi"/>
              <w:b/>
              <w:bCs/>
              <w:kern w:val="2"/>
              <w:sz w:val="28"/>
              <w:szCs w:val="28"/>
              <w14:ligatures w14:val="standardContextual"/>
            </w:rPr>
          </w:pPr>
          <w:hyperlink w:anchor="_Toc233144109" w:history="1">
            <w:r w:rsidRPr="00475BA6">
              <w:rPr>
                <w:rStyle w:val="Hyperlink"/>
                <w:rFonts w:cstheme="majorBidi"/>
                <w:b/>
                <w:bCs/>
                <w:sz w:val="28"/>
                <w:szCs w:val="28"/>
              </w:rPr>
              <w:t>6.6 Conclusion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76</w:t>
            </w:r>
            <w:r w:rsidRPr="00475BA6">
              <w:rPr>
                <w:rFonts w:cstheme="majorBidi"/>
                <w:b/>
                <w:bCs/>
                <w:webHidden/>
                <w:sz w:val="28"/>
                <w:szCs w:val="28"/>
              </w:rPr>
              <w:fldChar w:fldCharType="end"/>
            </w:r>
          </w:hyperlink>
        </w:p>
        <w:p w14:paraId="57038705" w14:textId="460E0F15" w:rsidR="00B723BF" w:rsidRPr="00475BA6" w:rsidRDefault="00B723BF">
          <w:pPr>
            <w:pStyle w:val="TOC1"/>
            <w:rPr>
              <w:rFonts w:eastAsiaTheme="minorEastAsia" w:cstheme="majorBidi"/>
              <w:b/>
              <w:bCs/>
              <w:kern w:val="2"/>
              <w14:ligatures w14:val="standardContextual"/>
            </w:rPr>
          </w:pPr>
          <w:hyperlink w:anchor="_Toc233144110" w:history="1">
            <w:r w:rsidRPr="00475BA6">
              <w:rPr>
                <w:rStyle w:val="Hyperlink"/>
                <w:rFonts w:cstheme="majorBidi"/>
                <w:b/>
                <w:bCs/>
              </w:rPr>
              <w:t>References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_Toc233144110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78</w:t>
            </w:r>
            <w:r w:rsidRPr="00475BA6">
              <w:rPr>
                <w:rFonts w:cstheme="majorBidi"/>
                <w:b/>
                <w:bCs/>
                <w:webHidden/>
              </w:rPr>
              <w:fldChar w:fldCharType="end"/>
            </w:r>
          </w:hyperlink>
        </w:p>
        <w:p w14:paraId="61FDF8E5" w14:textId="3D5FC147" w:rsidR="00C61F38" w:rsidRPr="00EF5AA9" w:rsidRDefault="00C61F38">
          <w:pPr>
            <w:rPr>
              <w:rFonts w:ascii="Times New Roman" w:hAnsi="Times New Roman" w:cs="Times New Roman"/>
              <w:b/>
              <w:bCs/>
              <w:sz w:val="28"/>
              <w:szCs w:val="28"/>
            </w:rPr>
          </w:pPr>
          <w:r w:rsidRPr="00475BA6">
            <w:rPr>
              <w:rFonts w:asciiTheme="majorBidi" w:hAnsiTheme="majorBidi" w:cstheme="majorBidi"/>
              <w:b/>
              <w:bCs/>
              <w:noProof/>
              <w:color w:val="000000" w:themeColor="text1"/>
              <w:sz w:val="28"/>
              <w:szCs w:val="28"/>
            </w:rPr>
            <w:fldChar w:fldCharType="end"/>
          </w:r>
        </w:p>
      </w:sdtContent>
    </w:sdt>
    <w:p w14:paraId="21141B8E" w14:textId="77777777" w:rsidR="00C04516" w:rsidRPr="00CD7478" w:rsidRDefault="00C04516" w:rsidP="00CD7478">
      <w:pPr>
        <w:spacing w:line="360" w:lineRule="auto"/>
        <w:rPr>
          <w:rFonts w:ascii="Times New Roman" w:eastAsia="Times New Roman" w:hAnsi="Times New Roman"/>
          <w:b/>
          <w:sz w:val="28"/>
          <w:szCs w:val="28"/>
        </w:rPr>
      </w:pPr>
    </w:p>
    <w:p w14:paraId="3DE11F1F" w14:textId="77777777" w:rsidR="00CD7478" w:rsidRDefault="00CD7478" w:rsidP="00CD7478">
      <w:pPr>
        <w:spacing w:line="360" w:lineRule="auto"/>
        <w:rPr>
          <w:rFonts w:ascii="Times New Roman" w:eastAsia="Times New Roman" w:hAnsi="Times New Roman"/>
          <w:bCs/>
          <w:sz w:val="28"/>
          <w:szCs w:val="28"/>
        </w:rPr>
      </w:pPr>
    </w:p>
    <w:p w14:paraId="2430B5D7" w14:textId="3ABD8B8F" w:rsidR="00F92C2B" w:rsidRDefault="007F7F17" w:rsidP="007F7F17">
      <w:pPr>
        <w:tabs>
          <w:tab w:val="left" w:pos="1992"/>
        </w:tabs>
        <w:spacing w:line="360" w:lineRule="auto"/>
        <w:rPr>
          <w:rFonts w:ascii="Times New Roman" w:eastAsia="Times New Roman" w:hAnsi="Times New Roman"/>
          <w:bCs/>
          <w:sz w:val="28"/>
          <w:szCs w:val="28"/>
        </w:rPr>
      </w:pPr>
      <w:r>
        <w:rPr>
          <w:rFonts w:ascii="Times New Roman" w:eastAsia="Times New Roman" w:hAnsi="Times New Roman"/>
          <w:bCs/>
          <w:sz w:val="28"/>
          <w:szCs w:val="28"/>
        </w:rPr>
        <w:tab/>
      </w:r>
    </w:p>
    <w:p w14:paraId="13E47763" w14:textId="77777777" w:rsidR="00F92C2B" w:rsidRDefault="00F92C2B" w:rsidP="00CD7478">
      <w:pPr>
        <w:spacing w:line="360" w:lineRule="auto"/>
        <w:rPr>
          <w:rFonts w:ascii="Times New Roman" w:eastAsia="Times New Roman" w:hAnsi="Times New Roman"/>
          <w:bCs/>
          <w:sz w:val="28"/>
          <w:szCs w:val="28"/>
        </w:rPr>
      </w:pPr>
    </w:p>
    <w:p w14:paraId="1C4C84C3" w14:textId="77777777" w:rsidR="00F92C2B" w:rsidRDefault="00F92C2B" w:rsidP="00CD7478">
      <w:pPr>
        <w:spacing w:line="360" w:lineRule="auto"/>
        <w:rPr>
          <w:rFonts w:ascii="Times New Roman" w:eastAsia="Times New Roman" w:hAnsi="Times New Roman"/>
          <w:bCs/>
          <w:sz w:val="28"/>
          <w:szCs w:val="28"/>
        </w:rPr>
      </w:pPr>
    </w:p>
    <w:p w14:paraId="65A980AA" w14:textId="77777777" w:rsidR="00F92C2B" w:rsidRDefault="00F92C2B" w:rsidP="00CD7478">
      <w:pPr>
        <w:spacing w:line="360" w:lineRule="auto"/>
        <w:rPr>
          <w:rFonts w:ascii="Times New Roman" w:eastAsia="Times New Roman" w:hAnsi="Times New Roman"/>
          <w:bCs/>
          <w:sz w:val="28"/>
          <w:szCs w:val="28"/>
        </w:rPr>
      </w:pPr>
    </w:p>
    <w:p w14:paraId="50C5EF65" w14:textId="77777777" w:rsidR="001B0B28" w:rsidRDefault="001B0B28" w:rsidP="00CD7478">
      <w:pPr>
        <w:spacing w:line="360" w:lineRule="auto"/>
        <w:rPr>
          <w:rFonts w:ascii="Times New Roman" w:eastAsia="Times New Roman" w:hAnsi="Times New Roman"/>
          <w:bCs/>
          <w:sz w:val="28"/>
          <w:szCs w:val="28"/>
        </w:rPr>
      </w:pPr>
    </w:p>
    <w:p w14:paraId="2C74EA05" w14:textId="77777777" w:rsidR="00051627" w:rsidRDefault="00051627" w:rsidP="00CD7478">
      <w:pPr>
        <w:spacing w:line="360" w:lineRule="auto"/>
        <w:rPr>
          <w:rFonts w:ascii="Times New Roman" w:eastAsia="Times New Roman" w:hAnsi="Times New Roman"/>
          <w:bCs/>
          <w:sz w:val="28"/>
          <w:szCs w:val="28"/>
        </w:rPr>
      </w:pPr>
    </w:p>
    <w:p w14:paraId="597F4BDE" w14:textId="77777777" w:rsidR="00051627" w:rsidRDefault="00051627" w:rsidP="00CD7478">
      <w:pPr>
        <w:spacing w:line="360" w:lineRule="auto"/>
        <w:rPr>
          <w:rFonts w:ascii="Times New Roman" w:eastAsia="Times New Roman" w:hAnsi="Times New Roman"/>
          <w:bCs/>
          <w:sz w:val="28"/>
          <w:szCs w:val="28"/>
        </w:rPr>
      </w:pPr>
    </w:p>
    <w:p w14:paraId="42792ACE" w14:textId="77777777" w:rsidR="00051627" w:rsidRDefault="00051627" w:rsidP="00CD7478">
      <w:pPr>
        <w:spacing w:line="360" w:lineRule="auto"/>
        <w:rPr>
          <w:rFonts w:ascii="Times New Roman" w:eastAsia="Times New Roman" w:hAnsi="Times New Roman"/>
          <w:bCs/>
          <w:sz w:val="28"/>
          <w:szCs w:val="28"/>
        </w:rPr>
      </w:pPr>
    </w:p>
    <w:p w14:paraId="69683084" w14:textId="77777777" w:rsidR="00051627" w:rsidRDefault="00051627" w:rsidP="00CD7478">
      <w:pPr>
        <w:spacing w:line="360" w:lineRule="auto"/>
        <w:rPr>
          <w:rFonts w:ascii="Times New Roman" w:eastAsia="Times New Roman" w:hAnsi="Times New Roman"/>
          <w:bCs/>
          <w:sz w:val="28"/>
          <w:szCs w:val="28"/>
        </w:rPr>
      </w:pPr>
    </w:p>
    <w:p w14:paraId="027109C6" w14:textId="77777777" w:rsidR="00051627" w:rsidRDefault="00051627" w:rsidP="00CD7478">
      <w:pPr>
        <w:spacing w:line="360" w:lineRule="auto"/>
        <w:rPr>
          <w:rFonts w:ascii="Times New Roman" w:eastAsia="Times New Roman" w:hAnsi="Times New Roman"/>
          <w:bCs/>
          <w:sz w:val="28"/>
          <w:szCs w:val="28"/>
        </w:rPr>
      </w:pPr>
    </w:p>
    <w:p w14:paraId="36DB8869" w14:textId="77777777" w:rsidR="00051627" w:rsidRDefault="00051627" w:rsidP="00CD7478">
      <w:pPr>
        <w:spacing w:line="360" w:lineRule="auto"/>
        <w:rPr>
          <w:rFonts w:ascii="Times New Roman" w:eastAsia="Times New Roman" w:hAnsi="Times New Roman"/>
          <w:bCs/>
          <w:sz w:val="28"/>
          <w:szCs w:val="28"/>
        </w:rPr>
      </w:pPr>
    </w:p>
    <w:p w14:paraId="715D6F63" w14:textId="77777777" w:rsidR="00051627" w:rsidRDefault="00051627" w:rsidP="00CD7478">
      <w:pPr>
        <w:spacing w:line="360" w:lineRule="auto"/>
        <w:rPr>
          <w:rFonts w:ascii="Times New Roman" w:eastAsia="Times New Roman" w:hAnsi="Times New Roman"/>
          <w:bCs/>
          <w:sz w:val="28"/>
          <w:szCs w:val="28"/>
        </w:rPr>
      </w:pPr>
    </w:p>
    <w:p w14:paraId="20B1F1B3" w14:textId="77777777" w:rsidR="00051627" w:rsidRDefault="00051627" w:rsidP="00CD7478">
      <w:pPr>
        <w:spacing w:line="360" w:lineRule="auto"/>
        <w:rPr>
          <w:rFonts w:ascii="Times New Roman" w:eastAsia="Times New Roman" w:hAnsi="Times New Roman"/>
          <w:bCs/>
          <w:sz w:val="28"/>
          <w:szCs w:val="28"/>
        </w:rPr>
      </w:pPr>
    </w:p>
    <w:p w14:paraId="6F9AD939" w14:textId="77777777" w:rsidR="00051627" w:rsidRDefault="00051627" w:rsidP="00CD7478">
      <w:pPr>
        <w:spacing w:line="360" w:lineRule="auto"/>
        <w:rPr>
          <w:rFonts w:ascii="Times New Roman" w:eastAsia="Times New Roman" w:hAnsi="Times New Roman"/>
          <w:bCs/>
          <w:sz w:val="28"/>
          <w:szCs w:val="28"/>
        </w:rPr>
      </w:pPr>
    </w:p>
    <w:p w14:paraId="4D9D1531" w14:textId="77777777" w:rsidR="00051627" w:rsidRDefault="00051627" w:rsidP="00CD7478">
      <w:pPr>
        <w:spacing w:line="360" w:lineRule="auto"/>
        <w:rPr>
          <w:rFonts w:ascii="Times New Roman" w:eastAsia="Times New Roman" w:hAnsi="Times New Roman"/>
          <w:bCs/>
          <w:sz w:val="28"/>
          <w:szCs w:val="28"/>
        </w:rPr>
      </w:pPr>
    </w:p>
    <w:p w14:paraId="014C4316" w14:textId="77777777" w:rsidR="00051627" w:rsidRDefault="00051627" w:rsidP="00CD7478">
      <w:pPr>
        <w:spacing w:line="360" w:lineRule="auto"/>
        <w:rPr>
          <w:rFonts w:ascii="Times New Roman" w:eastAsia="Times New Roman" w:hAnsi="Times New Roman"/>
          <w:bCs/>
          <w:sz w:val="28"/>
          <w:szCs w:val="28"/>
        </w:rPr>
      </w:pPr>
    </w:p>
    <w:p w14:paraId="74887E05" w14:textId="3AFC5EA6" w:rsidR="00624DA5" w:rsidRDefault="00624DA5" w:rsidP="00B723BF">
      <w:pPr>
        <w:pStyle w:val="Heading1"/>
        <w:spacing w:line="360" w:lineRule="auto"/>
        <w:jc w:val="center"/>
        <w:rPr>
          <w:rFonts w:asciiTheme="majorBidi" w:eastAsia="Times New Roman" w:hAnsiTheme="majorBidi"/>
          <w:b/>
          <w:bCs/>
          <w:color w:val="auto"/>
          <w:sz w:val="56"/>
          <w:szCs w:val="56"/>
        </w:rPr>
      </w:pPr>
      <w:bookmarkStart w:id="4" w:name="_Toc233143996"/>
      <w:r w:rsidRPr="00624DA5">
        <w:rPr>
          <w:rFonts w:asciiTheme="majorBidi" w:eastAsia="Times New Roman" w:hAnsiTheme="majorBidi"/>
          <w:b/>
          <w:bCs/>
          <w:color w:val="auto"/>
          <w:sz w:val="56"/>
          <w:szCs w:val="56"/>
        </w:rPr>
        <w:t>List of Figures</w:t>
      </w:r>
      <w:bookmarkEnd w:id="4"/>
    </w:p>
    <w:p w14:paraId="1235451E" w14:textId="266EE349" w:rsidR="00EF5AA9" w:rsidRPr="00EF5AA9" w:rsidRDefault="009C05B7"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r w:rsidRPr="00EF5AA9">
        <w:rPr>
          <w:rFonts w:asciiTheme="majorBidi" w:hAnsiTheme="majorBidi" w:cstheme="majorBidi"/>
          <w:b/>
          <w:bCs/>
          <w:sz w:val="28"/>
          <w:szCs w:val="28"/>
        </w:rPr>
        <w:fldChar w:fldCharType="begin"/>
      </w:r>
      <w:r w:rsidRPr="00EF5AA9">
        <w:rPr>
          <w:rFonts w:asciiTheme="majorBidi" w:hAnsiTheme="majorBidi" w:cstheme="majorBidi"/>
          <w:b/>
          <w:bCs/>
          <w:sz w:val="28"/>
          <w:szCs w:val="28"/>
        </w:rPr>
        <w:instrText xml:space="preserve"> TOC \h \z \c "Figure" </w:instrText>
      </w:r>
      <w:r w:rsidRPr="00EF5AA9">
        <w:rPr>
          <w:rFonts w:asciiTheme="majorBidi" w:hAnsiTheme="majorBidi" w:cstheme="majorBidi"/>
          <w:b/>
          <w:bCs/>
          <w:sz w:val="28"/>
          <w:szCs w:val="28"/>
        </w:rPr>
        <w:fldChar w:fldCharType="separate"/>
      </w:r>
      <w:hyperlink w:anchor="_Toc232967066" w:history="1">
        <w:r w:rsidR="00EF5AA9" w:rsidRPr="00EF5AA9">
          <w:rPr>
            <w:rStyle w:val="Hyperlink"/>
            <w:rFonts w:asciiTheme="majorBidi" w:hAnsiTheme="majorBidi" w:cstheme="majorBidi"/>
            <w:b/>
            <w:bCs/>
            <w:noProof/>
            <w:sz w:val="28"/>
            <w:szCs w:val="28"/>
          </w:rPr>
          <w:t>Figure 1.</w:t>
        </w:r>
        <w:r w:rsidR="00EF5AA9" w:rsidRPr="00EF5AA9">
          <w:rPr>
            <w:rStyle w:val="Hyperlink"/>
            <w:rFonts w:asciiTheme="majorBidi" w:hAnsiTheme="majorBidi" w:cstheme="majorBidi"/>
            <w:b/>
            <w:bCs/>
            <w:noProof/>
            <w:sz w:val="28"/>
            <w:szCs w:val="28"/>
            <w:cs/>
          </w:rPr>
          <w:t>‎</w:t>
        </w:r>
        <w:r w:rsidR="00EF5AA9" w:rsidRPr="00EF5AA9">
          <w:rPr>
            <w:rStyle w:val="Hyperlink"/>
            <w:rFonts w:asciiTheme="majorBidi" w:hAnsiTheme="majorBidi" w:cstheme="majorBidi"/>
            <w:b/>
            <w:bCs/>
            <w:noProof/>
            <w:sz w:val="28"/>
            <w:szCs w:val="28"/>
          </w:rPr>
          <w:t>1 Time Plan</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_Toc232967066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17</w:t>
        </w:r>
        <w:r w:rsidR="00EF5AA9" w:rsidRPr="00EF5AA9">
          <w:rPr>
            <w:rFonts w:asciiTheme="majorBidi" w:hAnsiTheme="majorBidi" w:cstheme="majorBidi"/>
            <w:b/>
            <w:bCs/>
            <w:noProof/>
            <w:webHidden/>
            <w:sz w:val="28"/>
            <w:szCs w:val="28"/>
          </w:rPr>
          <w:fldChar w:fldCharType="end"/>
        </w:r>
      </w:hyperlink>
    </w:p>
    <w:p w14:paraId="20A9415A" w14:textId="5E1549A0" w:rsidR="00EF5AA9" w:rsidRPr="00EF5AA9" w:rsidRDefault="00475BA6"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hyperlink w:anchor="_Toc232967067" w:history="1">
        <w:r w:rsidR="00EF5AA9" w:rsidRPr="00EF5AA9">
          <w:rPr>
            <w:rStyle w:val="Hyperlink"/>
            <w:rFonts w:asciiTheme="majorBidi" w:hAnsiTheme="majorBidi" w:cstheme="majorBidi"/>
            <w:b/>
            <w:bCs/>
            <w:noProof/>
            <w:sz w:val="28"/>
            <w:szCs w:val="28"/>
          </w:rPr>
          <w:t>Figure 3.1 System Architecture Diagram</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_Toc232967067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31</w:t>
        </w:r>
        <w:r w:rsidR="00EF5AA9" w:rsidRPr="00EF5AA9">
          <w:rPr>
            <w:rFonts w:asciiTheme="majorBidi" w:hAnsiTheme="majorBidi" w:cstheme="majorBidi"/>
            <w:b/>
            <w:bCs/>
            <w:noProof/>
            <w:webHidden/>
            <w:sz w:val="28"/>
            <w:szCs w:val="28"/>
          </w:rPr>
          <w:fldChar w:fldCharType="end"/>
        </w:r>
      </w:hyperlink>
    </w:p>
    <w:p w14:paraId="183CEF0B" w14:textId="7C4064BC" w:rsidR="00EF5AA9" w:rsidRPr="00EF5AA9" w:rsidRDefault="00475BA6"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hyperlink w:anchor="_Toc232967068" w:history="1">
        <w:r w:rsidR="00EF5AA9" w:rsidRPr="00EF5AA9">
          <w:rPr>
            <w:rStyle w:val="Hyperlink"/>
            <w:rFonts w:asciiTheme="majorBidi" w:hAnsiTheme="majorBidi" w:cstheme="majorBidi"/>
            <w:b/>
            <w:bCs/>
            <w:noProof/>
            <w:sz w:val="28"/>
            <w:szCs w:val="28"/>
          </w:rPr>
          <w:t>Figure 3.2 Model Selection Decision Flow (30-day default)</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_Toc232967068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36</w:t>
        </w:r>
        <w:r w:rsidR="00EF5AA9" w:rsidRPr="00EF5AA9">
          <w:rPr>
            <w:rFonts w:asciiTheme="majorBidi" w:hAnsiTheme="majorBidi" w:cstheme="majorBidi"/>
            <w:b/>
            <w:bCs/>
            <w:noProof/>
            <w:webHidden/>
            <w:sz w:val="28"/>
            <w:szCs w:val="28"/>
          </w:rPr>
          <w:fldChar w:fldCharType="end"/>
        </w:r>
      </w:hyperlink>
    </w:p>
    <w:p w14:paraId="6BEA245E" w14:textId="74AB2833" w:rsidR="00C43FC9" w:rsidRPr="00C43FC9" w:rsidRDefault="009C05B7" w:rsidP="00B723BF">
      <w:pPr>
        <w:spacing w:line="360" w:lineRule="auto"/>
        <w:rPr>
          <w:b/>
          <w:bCs/>
        </w:rPr>
      </w:pPr>
      <w:r w:rsidRPr="00EF5AA9">
        <w:rPr>
          <w:rFonts w:asciiTheme="majorBidi" w:hAnsiTheme="majorBidi" w:cstheme="majorBidi"/>
          <w:b/>
          <w:bCs/>
          <w:sz w:val="28"/>
          <w:szCs w:val="28"/>
        </w:rPr>
        <w:fldChar w:fldCharType="end"/>
      </w:r>
    </w:p>
    <w:p w14:paraId="3FF6BCFA" w14:textId="77777777" w:rsidR="00624DA5" w:rsidRDefault="00624DA5" w:rsidP="00624DA5"/>
    <w:p w14:paraId="19F26FA5" w14:textId="77777777" w:rsidR="00624DA5" w:rsidRDefault="00624DA5" w:rsidP="00624DA5"/>
    <w:p w14:paraId="36D5A501" w14:textId="77777777" w:rsidR="00624DA5" w:rsidRDefault="00624DA5" w:rsidP="00624DA5"/>
    <w:p w14:paraId="3D9449A3" w14:textId="77777777" w:rsidR="00624DA5" w:rsidRDefault="00624DA5" w:rsidP="00624DA5"/>
    <w:p w14:paraId="4853DF54" w14:textId="77777777" w:rsidR="00624DA5" w:rsidRDefault="00624DA5" w:rsidP="00624DA5"/>
    <w:p w14:paraId="3392DA95" w14:textId="77777777" w:rsidR="00664FF4" w:rsidRDefault="00664FF4" w:rsidP="00624DA5"/>
    <w:p w14:paraId="79724C04" w14:textId="77777777" w:rsidR="00664FF4" w:rsidRDefault="00664FF4" w:rsidP="00624DA5"/>
    <w:p w14:paraId="20BB5499" w14:textId="77777777" w:rsidR="00664FF4" w:rsidRDefault="00664FF4" w:rsidP="00624DA5"/>
    <w:p w14:paraId="251B201A" w14:textId="77777777" w:rsidR="00664FF4" w:rsidRDefault="00664FF4" w:rsidP="00624DA5"/>
    <w:p w14:paraId="00E435DE" w14:textId="77777777" w:rsidR="00664FF4" w:rsidRDefault="00664FF4" w:rsidP="00624DA5"/>
    <w:p w14:paraId="756AB467" w14:textId="77777777" w:rsidR="00664FF4" w:rsidRDefault="00664FF4" w:rsidP="00624DA5"/>
    <w:p w14:paraId="1AE58118" w14:textId="77777777" w:rsidR="00664FF4" w:rsidRDefault="00664FF4" w:rsidP="00624DA5"/>
    <w:p w14:paraId="077D1FF5" w14:textId="77777777" w:rsidR="00664FF4" w:rsidRDefault="00664FF4" w:rsidP="00624DA5"/>
    <w:p w14:paraId="66D759A9" w14:textId="77777777" w:rsidR="00664FF4" w:rsidRDefault="00664FF4" w:rsidP="00624DA5"/>
    <w:p w14:paraId="2F0C6A95" w14:textId="77777777" w:rsidR="00664FF4" w:rsidRDefault="00664FF4" w:rsidP="00624DA5"/>
    <w:p w14:paraId="173F4A05" w14:textId="77777777" w:rsidR="00664FF4" w:rsidRDefault="00664FF4" w:rsidP="00624DA5"/>
    <w:p w14:paraId="6285B348" w14:textId="77777777" w:rsidR="00664FF4" w:rsidRDefault="00664FF4" w:rsidP="00624DA5"/>
    <w:p w14:paraId="17F4E3D8" w14:textId="77777777" w:rsidR="00664FF4" w:rsidRDefault="00664FF4" w:rsidP="00624DA5"/>
    <w:p w14:paraId="778C92B1" w14:textId="77777777" w:rsidR="00664FF4" w:rsidRDefault="00664FF4" w:rsidP="00624DA5"/>
    <w:p w14:paraId="167E18F4" w14:textId="77777777" w:rsidR="00664FF4" w:rsidRDefault="00664FF4" w:rsidP="00624DA5"/>
    <w:p w14:paraId="5C1A0DFA" w14:textId="77777777" w:rsidR="00664FF4" w:rsidRDefault="00664FF4" w:rsidP="00624DA5"/>
    <w:p w14:paraId="4EBF5DC9" w14:textId="77777777" w:rsidR="00664FF4" w:rsidRDefault="00664FF4" w:rsidP="00624DA5"/>
    <w:p w14:paraId="7EA00E96" w14:textId="77777777" w:rsidR="00664FF4" w:rsidRDefault="00664FF4" w:rsidP="00624DA5"/>
    <w:p w14:paraId="44E9E7FF" w14:textId="77777777" w:rsidR="00664FF4" w:rsidRDefault="00664FF4" w:rsidP="00624DA5"/>
    <w:p w14:paraId="4D5B3E62" w14:textId="77777777" w:rsidR="00664FF4" w:rsidRDefault="00664FF4" w:rsidP="00624DA5"/>
    <w:p w14:paraId="03690F72" w14:textId="77777777" w:rsidR="00664FF4" w:rsidRDefault="00664FF4" w:rsidP="00624DA5"/>
    <w:p w14:paraId="04AD3DDB" w14:textId="77777777" w:rsidR="00664FF4" w:rsidRDefault="00664FF4" w:rsidP="00624DA5"/>
    <w:p w14:paraId="1490544F" w14:textId="77777777" w:rsidR="00664FF4" w:rsidRDefault="00664FF4" w:rsidP="00624DA5"/>
    <w:p w14:paraId="33FF57E2" w14:textId="77777777" w:rsidR="00664FF4" w:rsidRDefault="00664FF4" w:rsidP="00624DA5"/>
    <w:p w14:paraId="4748EF40" w14:textId="77777777" w:rsidR="00664FF4" w:rsidRDefault="00664FF4" w:rsidP="00624DA5"/>
    <w:p w14:paraId="629007F1" w14:textId="77777777" w:rsidR="00664FF4" w:rsidRDefault="00664FF4" w:rsidP="00624DA5"/>
    <w:p w14:paraId="633ADFA8" w14:textId="77777777" w:rsidR="00664FF4" w:rsidRDefault="00664FF4" w:rsidP="00624DA5"/>
    <w:p w14:paraId="2DE46186" w14:textId="77777777" w:rsidR="00664FF4" w:rsidRDefault="00664FF4" w:rsidP="00624DA5"/>
    <w:p w14:paraId="17E03B76" w14:textId="77777777" w:rsidR="00664FF4" w:rsidRDefault="00664FF4" w:rsidP="00624DA5"/>
    <w:p w14:paraId="3EE47B26" w14:textId="77777777" w:rsidR="00664FF4" w:rsidRDefault="00664FF4" w:rsidP="00624DA5"/>
    <w:p w14:paraId="02BCBE0B" w14:textId="77777777" w:rsidR="00664FF4" w:rsidRDefault="00664FF4" w:rsidP="00624DA5"/>
    <w:p w14:paraId="3B4CAA5D" w14:textId="77777777" w:rsidR="00664FF4" w:rsidRDefault="00664FF4" w:rsidP="00624DA5"/>
    <w:p w14:paraId="38287CC3" w14:textId="77777777" w:rsidR="00664FF4" w:rsidRDefault="00664FF4" w:rsidP="00624DA5"/>
    <w:p w14:paraId="3309F292" w14:textId="77777777" w:rsidR="00664FF4" w:rsidRDefault="00664FF4" w:rsidP="00624DA5"/>
    <w:p w14:paraId="0444FF0F" w14:textId="77777777" w:rsidR="00664FF4" w:rsidRDefault="00664FF4" w:rsidP="00624DA5"/>
    <w:p w14:paraId="2809F046" w14:textId="77777777" w:rsidR="00664FF4" w:rsidRDefault="00664FF4" w:rsidP="00624DA5"/>
    <w:p w14:paraId="695B8476" w14:textId="77777777" w:rsidR="00C43FC9" w:rsidRDefault="00C43FC9" w:rsidP="00624DA5"/>
    <w:p w14:paraId="451C8223" w14:textId="77777777" w:rsidR="00C43FC9" w:rsidRDefault="00C43FC9" w:rsidP="00624DA5"/>
    <w:p w14:paraId="3DE65DC0" w14:textId="77777777" w:rsidR="00C43FC9" w:rsidRDefault="00C43FC9" w:rsidP="00624DA5"/>
    <w:p w14:paraId="32D9D2C3" w14:textId="77777777" w:rsidR="009C05B7" w:rsidRDefault="009C05B7" w:rsidP="00624DA5"/>
    <w:p w14:paraId="0ED54B16" w14:textId="77777777" w:rsidR="00C43FC9" w:rsidRDefault="00C43FC9" w:rsidP="00624DA5"/>
    <w:p w14:paraId="39EBD4E6" w14:textId="217CCBC2" w:rsidR="00624DA5" w:rsidRDefault="00624DA5" w:rsidP="00B723BF">
      <w:pPr>
        <w:pStyle w:val="Heading1"/>
        <w:spacing w:line="360" w:lineRule="auto"/>
        <w:jc w:val="center"/>
        <w:rPr>
          <w:rFonts w:ascii="Times New Roman" w:hAnsi="Times New Roman" w:cs="Times New Roman"/>
          <w:b/>
          <w:bCs/>
          <w:color w:val="auto"/>
          <w:sz w:val="56"/>
          <w:szCs w:val="56"/>
        </w:rPr>
      </w:pPr>
      <w:bookmarkStart w:id="5" w:name="_Toc233143997"/>
      <w:r w:rsidRPr="00624DA5">
        <w:rPr>
          <w:rFonts w:ascii="Times New Roman" w:hAnsi="Times New Roman" w:cs="Times New Roman"/>
          <w:b/>
          <w:bCs/>
          <w:color w:val="auto"/>
          <w:sz w:val="56"/>
          <w:szCs w:val="56"/>
        </w:rPr>
        <w:t>List of Tables</w:t>
      </w:r>
      <w:bookmarkEnd w:id="5"/>
    </w:p>
    <w:p w14:paraId="0390DB12" w14:textId="1FB9F280" w:rsidR="0084551E" w:rsidRDefault="00AA6DB5" w:rsidP="00B723BF">
      <w:pPr>
        <w:spacing w:line="360" w:lineRule="auto"/>
        <w:rPr>
          <w:rFonts w:asciiTheme="majorBidi" w:hAnsiTheme="majorBidi" w:cstheme="majorBidi"/>
          <w:b/>
          <w:bCs/>
          <w:sz w:val="28"/>
          <w:szCs w:val="28"/>
        </w:rPr>
      </w:pPr>
      <w:r w:rsidRPr="00AA6DB5">
        <w:rPr>
          <w:rFonts w:asciiTheme="majorBidi" w:hAnsiTheme="majorBidi" w:cstheme="majorBidi"/>
          <w:b/>
          <w:bCs/>
          <w:sz w:val="28"/>
          <w:szCs w:val="28"/>
        </w:rPr>
        <w:t xml:space="preserve">Table 2.1 </w:t>
      </w:r>
      <w:r w:rsidR="00A00A87" w:rsidRPr="00A00A87">
        <w:rPr>
          <w:rFonts w:asciiTheme="majorBidi" w:hAnsiTheme="majorBidi" w:cstheme="majorBidi"/>
          <w:b/>
          <w:bCs/>
          <w:sz w:val="28"/>
          <w:szCs w:val="28"/>
        </w:rPr>
        <w:t>Comparison of Forecasting Models</w:t>
      </w:r>
      <w:r w:rsidR="00A00A87">
        <w:rPr>
          <w:rFonts w:asciiTheme="majorBidi" w:hAnsiTheme="majorBidi" w:cstheme="majorBidi"/>
          <w:b/>
          <w:bCs/>
          <w:sz w:val="28"/>
          <w:szCs w:val="28"/>
        </w:rPr>
        <w:t>………………………….</w:t>
      </w:r>
      <w:r w:rsidRPr="00AA6DB5">
        <w:rPr>
          <w:rFonts w:asciiTheme="majorBidi" w:hAnsiTheme="majorBidi" w:cstheme="majorBidi"/>
          <w:b/>
          <w:bCs/>
          <w:sz w:val="28"/>
          <w:szCs w:val="28"/>
        </w:rPr>
        <w:t>…</w:t>
      </w:r>
      <w:r>
        <w:rPr>
          <w:rFonts w:asciiTheme="majorBidi" w:hAnsiTheme="majorBidi" w:cstheme="majorBidi"/>
          <w:b/>
          <w:bCs/>
          <w:sz w:val="28"/>
          <w:szCs w:val="28"/>
        </w:rPr>
        <w:t>.</w:t>
      </w:r>
      <w:r w:rsidR="00A00A87">
        <w:rPr>
          <w:rFonts w:asciiTheme="majorBidi" w:hAnsiTheme="majorBidi" w:cstheme="majorBidi"/>
          <w:b/>
          <w:bCs/>
          <w:sz w:val="28"/>
          <w:szCs w:val="28"/>
        </w:rPr>
        <w:t xml:space="preserve"> </w:t>
      </w:r>
      <w:r w:rsidR="00B723BF">
        <w:rPr>
          <w:rFonts w:asciiTheme="majorBidi" w:hAnsiTheme="majorBidi" w:cstheme="majorBidi"/>
          <w:b/>
          <w:bCs/>
          <w:sz w:val="28"/>
          <w:szCs w:val="28"/>
        </w:rPr>
        <w:t>23</w:t>
      </w:r>
    </w:p>
    <w:p w14:paraId="381E33B7" w14:textId="71FB0ECA" w:rsidR="002241D6" w:rsidRPr="00AA6DB5" w:rsidRDefault="002241D6" w:rsidP="00B723BF">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Table 2.2 </w:t>
      </w:r>
      <w:r w:rsidRPr="002241D6">
        <w:rPr>
          <w:rFonts w:asciiTheme="majorBidi" w:hAnsiTheme="majorBidi" w:cstheme="majorBidi"/>
          <w:b/>
          <w:bCs/>
          <w:sz w:val="28"/>
          <w:szCs w:val="28"/>
        </w:rPr>
        <w:t>Highlights the key functional gaps</w:t>
      </w:r>
      <w:r>
        <w:rPr>
          <w:rFonts w:asciiTheme="majorBidi" w:hAnsiTheme="majorBidi" w:cstheme="majorBidi"/>
          <w:b/>
          <w:bCs/>
          <w:sz w:val="28"/>
          <w:szCs w:val="28"/>
        </w:rPr>
        <w:t xml:space="preserve"> ………………………………2</w:t>
      </w:r>
      <w:r w:rsidR="00B723BF">
        <w:rPr>
          <w:rFonts w:asciiTheme="majorBidi" w:hAnsiTheme="majorBidi" w:cstheme="majorBidi"/>
          <w:b/>
          <w:bCs/>
          <w:sz w:val="28"/>
          <w:szCs w:val="28"/>
        </w:rPr>
        <w:t>8</w:t>
      </w:r>
    </w:p>
    <w:p w14:paraId="5B291827" w14:textId="61D44E94" w:rsidR="0084551E" w:rsidRDefault="00A00A87" w:rsidP="00B723BF">
      <w:pPr>
        <w:spacing w:line="360" w:lineRule="auto"/>
        <w:rPr>
          <w:rFonts w:ascii="Times New Roman" w:hAnsi="Times New Roman" w:cs="Times New Roman"/>
          <w:b/>
          <w:bCs/>
          <w:sz w:val="28"/>
          <w:szCs w:val="28"/>
        </w:rPr>
      </w:pPr>
      <w:r w:rsidRPr="00A00A87">
        <w:rPr>
          <w:rFonts w:ascii="Times New Roman" w:hAnsi="Times New Roman" w:cs="Times New Roman"/>
          <w:b/>
          <w:bCs/>
          <w:sz w:val="28"/>
          <w:szCs w:val="28"/>
        </w:rPr>
        <w:t>Table 3.1 AWS Service Collectors …………………………………………</w:t>
      </w:r>
      <w:r>
        <w:rPr>
          <w:rFonts w:ascii="Times New Roman" w:hAnsi="Times New Roman" w:cs="Times New Roman"/>
          <w:b/>
          <w:bCs/>
          <w:sz w:val="28"/>
          <w:szCs w:val="28"/>
        </w:rPr>
        <w:t>.</w:t>
      </w:r>
      <w:r w:rsidR="00B723BF">
        <w:rPr>
          <w:rFonts w:ascii="Times New Roman" w:hAnsi="Times New Roman" w:cs="Times New Roman"/>
          <w:b/>
          <w:bCs/>
          <w:sz w:val="28"/>
          <w:szCs w:val="28"/>
        </w:rPr>
        <w:t>31</w:t>
      </w:r>
    </w:p>
    <w:p w14:paraId="1F83ED1C" w14:textId="2B11ECB3" w:rsidR="00A00A87"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3.2 </w:t>
      </w:r>
      <w:r w:rsidRPr="00A00A87">
        <w:rPr>
          <w:rFonts w:ascii="Times New Roman" w:hAnsi="Times New Roman" w:cs="Times New Roman"/>
          <w:b/>
          <w:bCs/>
          <w:sz w:val="28"/>
          <w:szCs w:val="28"/>
        </w:rPr>
        <w:t>Database Table Categories</w:t>
      </w:r>
      <w:r>
        <w:rPr>
          <w:rFonts w:ascii="Times New Roman" w:hAnsi="Times New Roman" w:cs="Times New Roman"/>
          <w:b/>
          <w:bCs/>
          <w:sz w:val="28"/>
          <w:szCs w:val="28"/>
        </w:rPr>
        <w:t>……………………………………….</w:t>
      </w:r>
      <w:r w:rsidR="00B723BF">
        <w:rPr>
          <w:rFonts w:ascii="Times New Roman" w:hAnsi="Times New Roman" w:cs="Times New Roman"/>
          <w:b/>
          <w:bCs/>
          <w:sz w:val="28"/>
          <w:szCs w:val="28"/>
        </w:rPr>
        <w:t>33</w:t>
      </w:r>
    </w:p>
    <w:p w14:paraId="12F36112" w14:textId="5E3AABCA" w:rsidR="00A00A87"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3.3 </w:t>
      </w:r>
      <w:r w:rsidRPr="00A00A87">
        <w:rPr>
          <w:rFonts w:ascii="Times New Roman" w:hAnsi="Times New Roman" w:cs="Times New Roman"/>
          <w:b/>
          <w:bCs/>
          <w:sz w:val="28"/>
          <w:szCs w:val="28"/>
        </w:rPr>
        <w:t>Heuristic Optimization Rules</w:t>
      </w:r>
      <w:r>
        <w:rPr>
          <w:rFonts w:ascii="Times New Roman" w:hAnsi="Times New Roman" w:cs="Times New Roman"/>
          <w:b/>
          <w:bCs/>
          <w:sz w:val="28"/>
          <w:szCs w:val="28"/>
        </w:rPr>
        <w:t xml:space="preserve"> ……………………………………</w:t>
      </w:r>
      <w:r w:rsidR="00B723BF">
        <w:rPr>
          <w:rFonts w:ascii="Times New Roman" w:hAnsi="Times New Roman" w:cs="Times New Roman"/>
          <w:b/>
          <w:bCs/>
          <w:sz w:val="28"/>
          <w:szCs w:val="28"/>
        </w:rPr>
        <w:t>38</w:t>
      </w:r>
    </w:p>
    <w:p w14:paraId="092001D3" w14:textId="23191F28" w:rsidR="0084551E"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3.4 </w:t>
      </w:r>
      <w:r w:rsidRPr="00A00A87">
        <w:rPr>
          <w:rFonts w:ascii="Times New Roman" w:hAnsi="Times New Roman" w:cs="Times New Roman"/>
          <w:b/>
          <w:bCs/>
          <w:sz w:val="28"/>
          <w:szCs w:val="28"/>
        </w:rPr>
        <w:t>System Components Summary</w:t>
      </w:r>
      <w:r>
        <w:rPr>
          <w:rFonts w:ascii="Times New Roman" w:hAnsi="Times New Roman" w:cs="Times New Roman"/>
          <w:b/>
          <w:bCs/>
          <w:sz w:val="28"/>
          <w:szCs w:val="28"/>
        </w:rPr>
        <w:t xml:space="preserve"> ………………………………….</w:t>
      </w:r>
      <w:r w:rsidR="00B723BF">
        <w:rPr>
          <w:rFonts w:ascii="Times New Roman" w:hAnsi="Times New Roman" w:cs="Times New Roman"/>
          <w:b/>
          <w:bCs/>
          <w:sz w:val="28"/>
          <w:szCs w:val="28"/>
        </w:rPr>
        <w:t>42</w:t>
      </w:r>
    </w:p>
    <w:p w14:paraId="208EEB5F" w14:textId="2398AEBF"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4.1</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Software Stack</w:t>
      </w:r>
      <w:r w:rsidR="009B676F">
        <w:rPr>
          <w:rFonts w:ascii="Times New Roman" w:hAnsi="Times New Roman" w:cs="Times New Roman"/>
          <w:b/>
          <w:bCs/>
          <w:sz w:val="28"/>
          <w:szCs w:val="28"/>
        </w:rPr>
        <w:t xml:space="preserve"> …………………………………………………</w:t>
      </w:r>
      <w:r w:rsidR="00571125">
        <w:rPr>
          <w:rFonts w:ascii="Times New Roman" w:hAnsi="Times New Roman" w:cs="Times New Roman"/>
          <w:b/>
          <w:bCs/>
          <w:sz w:val="28"/>
          <w:szCs w:val="28"/>
        </w:rPr>
        <w:t>…</w:t>
      </w:r>
      <w:r w:rsidR="00B723BF">
        <w:rPr>
          <w:rFonts w:ascii="Times New Roman" w:hAnsi="Times New Roman" w:cs="Times New Roman"/>
          <w:b/>
          <w:bCs/>
          <w:sz w:val="28"/>
          <w:szCs w:val="28"/>
        </w:rPr>
        <w:t>44</w:t>
      </w:r>
    </w:p>
    <w:p w14:paraId="192F6B69" w14:textId="6C2CA5CB" w:rsidR="0084551E"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4.2</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Supporting Datasets</w:t>
      </w:r>
      <w:r w:rsidR="009B676F">
        <w:rPr>
          <w:rFonts w:ascii="Times New Roman" w:hAnsi="Times New Roman" w:cs="Times New Roman"/>
          <w:b/>
          <w:bCs/>
          <w:sz w:val="28"/>
          <w:szCs w:val="28"/>
        </w:rPr>
        <w:t>………………………………………………</w:t>
      </w:r>
      <w:r w:rsidR="00B723BF">
        <w:rPr>
          <w:rFonts w:ascii="Times New Roman" w:hAnsi="Times New Roman" w:cs="Times New Roman"/>
          <w:b/>
          <w:bCs/>
          <w:sz w:val="28"/>
          <w:szCs w:val="28"/>
        </w:rPr>
        <w:t>46</w:t>
      </w:r>
    </w:p>
    <w:p w14:paraId="5F6F011B" w14:textId="5D023174"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4.3</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Synthetic Demo Environment</w:t>
      </w:r>
      <w:r w:rsidR="009B676F">
        <w:rPr>
          <w:rFonts w:ascii="Times New Roman" w:hAnsi="Times New Roman" w:cs="Times New Roman"/>
          <w:b/>
          <w:bCs/>
          <w:sz w:val="28"/>
          <w:szCs w:val="28"/>
        </w:rPr>
        <w:t xml:space="preserve"> …………………………………...</w:t>
      </w:r>
      <w:r w:rsidR="00B723BF">
        <w:rPr>
          <w:rFonts w:ascii="Times New Roman" w:hAnsi="Times New Roman" w:cs="Times New Roman"/>
          <w:b/>
          <w:bCs/>
          <w:sz w:val="28"/>
          <w:szCs w:val="28"/>
        </w:rPr>
        <w:t>47</w:t>
      </w:r>
    </w:p>
    <w:p w14:paraId="45B6A585" w14:textId="16F2573C"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4.4</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Model MAPE by Forecast Horizon</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49</w:t>
      </w:r>
    </w:p>
    <w:p w14:paraId="121676D7" w14:textId="79D8634F"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4.5</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Model MAPE by Training Data Size (30-day forecast)</w:t>
      </w:r>
      <w:r w:rsidR="009B676F">
        <w:rPr>
          <w:rFonts w:ascii="Times New Roman" w:hAnsi="Times New Roman" w:cs="Times New Roman"/>
          <w:b/>
          <w:bCs/>
          <w:sz w:val="28"/>
          <w:szCs w:val="28"/>
        </w:rPr>
        <w:t xml:space="preserve"> ……….</w:t>
      </w:r>
      <w:r w:rsidR="00B723BF">
        <w:rPr>
          <w:rFonts w:ascii="Times New Roman" w:hAnsi="Times New Roman" w:cs="Times New Roman"/>
          <w:b/>
          <w:bCs/>
          <w:sz w:val="28"/>
          <w:szCs w:val="28"/>
        </w:rPr>
        <w:t>50</w:t>
      </w:r>
    </w:p>
    <w:p w14:paraId="20225904" w14:textId="1B29F43D"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4.6</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Anomaly Severity Classification</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51</w:t>
      </w:r>
    </w:p>
    <w:p w14:paraId="56508F38" w14:textId="22CF011B"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4.7</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Optimizer Results</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52</w:t>
      </w:r>
    </w:p>
    <w:p w14:paraId="00E4844C" w14:textId="6462A0FD" w:rsidR="00051627" w:rsidRP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4.8</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Test Suite Summary</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r w:rsidR="00571125">
        <w:rPr>
          <w:rFonts w:ascii="Times New Roman" w:hAnsi="Times New Roman" w:cs="Times New Roman"/>
          <w:b/>
          <w:bCs/>
          <w:sz w:val="28"/>
          <w:szCs w:val="28"/>
        </w:rPr>
        <w:t>.</w:t>
      </w:r>
      <w:proofErr w:type="gramEnd"/>
      <w:r w:rsidR="00B723BF">
        <w:rPr>
          <w:rFonts w:ascii="Times New Roman" w:hAnsi="Times New Roman" w:cs="Times New Roman"/>
          <w:b/>
          <w:bCs/>
          <w:sz w:val="28"/>
          <w:szCs w:val="28"/>
        </w:rPr>
        <w:t>54</w:t>
      </w:r>
    </w:p>
    <w:p w14:paraId="4DDEB0E3" w14:textId="77777777" w:rsidR="0084551E" w:rsidRDefault="0084551E" w:rsidP="0084551E"/>
    <w:p w14:paraId="49D30F6A" w14:textId="77777777" w:rsidR="0084551E" w:rsidRDefault="0084551E" w:rsidP="0084551E"/>
    <w:p w14:paraId="34BA5E4B" w14:textId="77777777" w:rsidR="0084551E" w:rsidRDefault="0084551E" w:rsidP="0084551E"/>
    <w:p w14:paraId="26C33D5B" w14:textId="77777777" w:rsidR="0084551E" w:rsidRDefault="0084551E" w:rsidP="0084551E"/>
    <w:p w14:paraId="7445EB5E" w14:textId="77777777" w:rsidR="0084551E" w:rsidRDefault="0084551E" w:rsidP="0084551E"/>
    <w:p w14:paraId="36801C1E" w14:textId="77777777" w:rsidR="0084551E" w:rsidRDefault="0084551E" w:rsidP="0084551E"/>
    <w:p w14:paraId="450A8C61" w14:textId="77777777" w:rsidR="0084551E" w:rsidRDefault="0084551E" w:rsidP="0084551E"/>
    <w:p w14:paraId="7547CBBB" w14:textId="77777777" w:rsidR="0084551E" w:rsidRDefault="0084551E" w:rsidP="0084551E"/>
    <w:p w14:paraId="19B071C2" w14:textId="77777777" w:rsidR="0084551E" w:rsidRDefault="0084551E" w:rsidP="0084551E"/>
    <w:p w14:paraId="6E9F5DA0" w14:textId="77777777" w:rsidR="0084551E" w:rsidRDefault="0084551E" w:rsidP="0084551E"/>
    <w:p w14:paraId="55E113B7" w14:textId="77777777" w:rsidR="0084551E" w:rsidRDefault="0084551E" w:rsidP="0084551E"/>
    <w:p w14:paraId="380E7DC6" w14:textId="77777777" w:rsidR="0084551E" w:rsidRDefault="0084551E" w:rsidP="0084551E"/>
    <w:p w14:paraId="406B9F9A" w14:textId="77777777" w:rsidR="0084551E" w:rsidRDefault="0084551E" w:rsidP="0084551E"/>
    <w:p w14:paraId="77AD50A7" w14:textId="77777777" w:rsidR="0084551E" w:rsidRDefault="0084551E" w:rsidP="0084551E"/>
    <w:p w14:paraId="3623507C" w14:textId="77777777" w:rsidR="0084551E" w:rsidRDefault="0084551E" w:rsidP="0084551E"/>
    <w:p w14:paraId="64F6ADC8" w14:textId="77777777" w:rsidR="0084551E" w:rsidRDefault="0084551E" w:rsidP="0084551E"/>
    <w:p w14:paraId="4B9FD48A" w14:textId="77777777" w:rsidR="0084551E" w:rsidRDefault="0084551E" w:rsidP="0084551E"/>
    <w:p w14:paraId="7EF823C5" w14:textId="77777777" w:rsidR="0084551E" w:rsidRDefault="0084551E" w:rsidP="0084551E"/>
    <w:p w14:paraId="46BD9D7E" w14:textId="77777777" w:rsidR="0084551E" w:rsidRDefault="0084551E" w:rsidP="0084551E"/>
    <w:p w14:paraId="5508BA49" w14:textId="77777777" w:rsidR="0084551E" w:rsidRDefault="0084551E" w:rsidP="0084551E"/>
    <w:p w14:paraId="7773B53E" w14:textId="77777777" w:rsidR="0084551E" w:rsidRDefault="0084551E" w:rsidP="0084551E"/>
    <w:p w14:paraId="03A92575" w14:textId="77777777" w:rsidR="0084551E" w:rsidRDefault="0084551E" w:rsidP="0084551E"/>
    <w:p w14:paraId="6434C61B" w14:textId="77777777" w:rsidR="0084551E" w:rsidRDefault="0084551E" w:rsidP="0084551E"/>
    <w:p w14:paraId="36A8D8EE" w14:textId="476AD17D" w:rsidR="0084551E" w:rsidRPr="00F974DD" w:rsidRDefault="0084551E" w:rsidP="00F974DD">
      <w:pPr>
        <w:pStyle w:val="Heading1"/>
        <w:jc w:val="center"/>
        <w:rPr>
          <w:rFonts w:asciiTheme="majorBidi" w:hAnsiTheme="majorBidi"/>
          <w:b/>
          <w:bCs/>
          <w:color w:val="auto"/>
          <w:sz w:val="56"/>
          <w:szCs w:val="56"/>
        </w:rPr>
      </w:pPr>
      <w:bookmarkStart w:id="6" w:name="_Toc233143998"/>
      <w:r w:rsidRPr="0084551E">
        <w:rPr>
          <w:rFonts w:asciiTheme="majorBidi" w:hAnsiTheme="majorBidi"/>
          <w:b/>
          <w:bCs/>
          <w:color w:val="auto"/>
          <w:sz w:val="56"/>
          <w:szCs w:val="56"/>
        </w:rPr>
        <w:t>List of Abbreviations</w:t>
      </w:r>
      <w:bookmarkEnd w:id="6"/>
    </w:p>
    <w:p w14:paraId="3A88CA92" w14:textId="77777777" w:rsidR="0004595C" w:rsidRDefault="0004595C" w:rsidP="0084551E"/>
    <w:p w14:paraId="4735B24E" w14:textId="3DE7760C" w:rsidR="0004595C" w:rsidRDefault="0004595C" w:rsidP="009C05B7"/>
    <w:tbl>
      <w:tblPr>
        <w:tblStyle w:val="PlainTable5"/>
        <w:tblW w:w="0" w:type="auto"/>
        <w:tblLook w:val="04A0" w:firstRow="1" w:lastRow="0" w:firstColumn="1" w:lastColumn="0" w:noHBand="0" w:noVBand="1"/>
      </w:tblPr>
      <w:tblGrid>
        <w:gridCol w:w="4508"/>
        <w:gridCol w:w="4508"/>
      </w:tblGrid>
      <w:tr w:rsidR="009C05B7" w14:paraId="70763F25" w14:textId="77777777" w:rsidTr="009C05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1552E351" w14:textId="637E993A" w:rsidR="009C05B7" w:rsidRPr="009C05B7" w:rsidRDefault="009C05B7" w:rsidP="009C05B7">
            <w:pPr>
              <w:jc w:val="center"/>
              <w:rPr>
                <w:rFonts w:asciiTheme="majorBidi" w:hAnsiTheme="majorBidi" w:cstheme="majorBidi"/>
                <w:b/>
                <w:bCs/>
                <w:sz w:val="24"/>
                <w:szCs w:val="24"/>
              </w:rPr>
            </w:pPr>
            <w:r w:rsidRPr="009C05B7">
              <w:rPr>
                <w:rFonts w:asciiTheme="majorBidi" w:hAnsiTheme="majorBidi" w:cstheme="majorBidi"/>
                <w:b/>
                <w:bCs/>
                <w:sz w:val="24"/>
                <w:szCs w:val="24"/>
              </w:rPr>
              <w:t>Abbreviation</w:t>
            </w:r>
          </w:p>
        </w:tc>
        <w:tc>
          <w:tcPr>
            <w:tcW w:w="4508" w:type="dxa"/>
          </w:tcPr>
          <w:p w14:paraId="27E75360" w14:textId="46BE287E" w:rsidR="009C05B7" w:rsidRPr="009C05B7" w:rsidRDefault="009C05B7" w:rsidP="009C05B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9C05B7">
              <w:rPr>
                <w:rFonts w:asciiTheme="majorBidi" w:hAnsiTheme="majorBidi" w:cstheme="majorBidi"/>
                <w:b/>
                <w:bCs/>
                <w:sz w:val="24"/>
                <w:szCs w:val="24"/>
              </w:rPr>
              <w:t>Full Meaning</w:t>
            </w:r>
          </w:p>
        </w:tc>
      </w:tr>
      <w:tr w:rsidR="00D62EDB" w14:paraId="75F10E4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098618" w14:textId="3FD5B1E6" w:rsidR="00D62EDB" w:rsidRPr="009C05B7" w:rsidRDefault="00D62EDB" w:rsidP="00D62EDB">
            <w:pPr>
              <w:jc w:val="center"/>
              <w:rPr>
                <w:rFonts w:asciiTheme="majorBidi" w:hAnsiTheme="majorBidi" w:cstheme="majorBidi"/>
                <w:b/>
                <w:bCs/>
                <w:sz w:val="24"/>
                <w:szCs w:val="24"/>
              </w:rPr>
            </w:pPr>
            <w:r w:rsidRPr="009C05B7">
              <w:rPr>
                <w:b/>
                <w:bCs/>
                <w:sz w:val="24"/>
                <w:szCs w:val="24"/>
              </w:rPr>
              <w:t>AWS</w:t>
            </w:r>
          </w:p>
        </w:tc>
        <w:tc>
          <w:tcPr>
            <w:tcW w:w="4508" w:type="dxa"/>
          </w:tcPr>
          <w:p w14:paraId="1A6A2A9A" w14:textId="0A8E40F3"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Amazon Web Services</w:t>
            </w:r>
          </w:p>
        </w:tc>
      </w:tr>
      <w:tr w:rsidR="00D62EDB" w14:paraId="719F99CC"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9A02BE0" w14:textId="0416ABBC" w:rsidR="00D62EDB" w:rsidRPr="009C05B7" w:rsidRDefault="00D62EDB" w:rsidP="00D62EDB">
            <w:pPr>
              <w:jc w:val="center"/>
              <w:rPr>
                <w:rFonts w:asciiTheme="majorBidi" w:hAnsiTheme="majorBidi" w:cstheme="majorBidi"/>
                <w:b/>
                <w:bCs/>
                <w:sz w:val="24"/>
                <w:szCs w:val="24"/>
              </w:rPr>
            </w:pPr>
            <w:r w:rsidRPr="00D62EDB">
              <w:rPr>
                <w:b/>
                <w:bCs/>
                <w:sz w:val="24"/>
                <w:szCs w:val="24"/>
              </w:rPr>
              <w:t>ML</w:t>
            </w:r>
          </w:p>
        </w:tc>
        <w:tc>
          <w:tcPr>
            <w:tcW w:w="4508" w:type="dxa"/>
          </w:tcPr>
          <w:p w14:paraId="50C0057E" w14:textId="51A64FD7"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Machine Learning</w:t>
            </w:r>
          </w:p>
        </w:tc>
      </w:tr>
      <w:tr w:rsidR="00D62EDB" w14:paraId="4A0C0E9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5404B5" w14:textId="74C70357" w:rsidR="00D62EDB" w:rsidRPr="009C05B7" w:rsidRDefault="00D62EDB" w:rsidP="00D62EDB">
            <w:pPr>
              <w:jc w:val="center"/>
              <w:rPr>
                <w:rFonts w:asciiTheme="majorBidi" w:hAnsiTheme="majorBidi" w:cstheme="majorBidi"/>
                <w:b/>
                <w:bCs/>
                <w:sz w:val="24"/>
                <w:szCs w:val="24"/>
              </w:rPr>
            </w:pPr>
            <w:r w:rsidRPr="00D62EDB">
              <w:rPr>
                <w:b/>
                <w:bCs/>
                <w:sz w:val="24"/>
                <w:szCs w:val="24"/>
              </w:rPr>
              <w:t>AI</w:t>
            </w:r>
          </w:p>
        </w:tc>
        <w:tc>
          <w:tcPr>
            <w:tcW w:w="4508" w:type="dxa"/>
          </w:tcPr>
          <w:p w14:paraId="52455CF5" w14:textId="6D9DC521"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Artificial Intelligence</w:t>
            </w:r>
          </w:p>
        </w:tc>
      </w:tr>
      <w:tr w:rsidR="00D62EDB" w14:paraId="1D42588E"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41D9576" w14:textId="11D81BB7" w:rsidR="00D62EDB" w:rsidRPr="009C05B7" w:rsidRDefault="00D62EDB" w:rsidP="00D62EDB">
            <w:pPr>
              <w:jc w:val="center"/>
              <w:rPr>
                <w:rFonts w:asciiTheme="majorBidi" w:hAnsiTheme="majorBidi" w:cstheme="majorBidi"/>
                <w:b/>
                <w:bCs/>
                <w:sz w:val="24"/>
                <w:szCs w:val="24"/>
              </w:rPr>
            </w:pPr>
            <w:r w:rsidRPr="00D62EDB">
              <w:rPr>
                <w:b/>
                <w:bCs/>
                <w:sz w:val="24"/>
                <w:szCs w:val="24"/>
              </w:rPr>
              <w:t>ETS</w:t>
            </w:r>
          </w:p>
        </w:tc>
        <w:tc>
          <w:tcPr>
            <w:tcW w:w="4508" w:type="dxa"/>
          </w:tcPr>
          <w:p w14:paraId="5DFBBB03" w14:textId="704749C1"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Exponential Smoothing State Space Model</w:t>
            </w:r>
          </w:p>
        </w:tc>
      </w:tr>
      <w:tr w:rsidR="00D62EDB" w14:paraId="2BE037B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FE4767" w14:textId="2AABFFBE" w:rsidR="00D62EDB" w:rsidRPr="009C05B7" w:rsidRDefault="00D62EDB" w:rsidP="00D62EDB">
            <w:pPr>
              <w:jc w:val="center"/>
              <w:rPr>
                <w:rFonts w:asciiTheme="majorBidi" w:hAnsiTheme="majorBidi" w:cstheme="majorBidi"/>
                <w:b/>
                <w:bCs/>
                <w:sz w:val="24"/>
                <w:szCs w:val="24"/>
              </w:rPr>
            </w:pPr>
            <w:r w:rsidRPr="00D62EDB">
              <w:rPr>
                <w:b/>
                <w:bCs/>
                <w:sz w:val="24"/>
                <w:szCs w:val="24"/>
              </w:rPr>
              <w:t>LP</w:t>
            </w:r>
          </w:p>
        </w:tc>
        <w:tc>
          <w:tcPr>
            <w:tcW w:w="4508" w:type="dxa"/>
          </w:tcPr>
          <w:p w14:paraId="1105F04B" w14:textId="7F8C1D9E"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Linear Programming</w:t>
            </w:r>
          </w:p>
        </w:tc>
      </w:tr>
      <w:tr w:rsidR="00D62EDB" w14:paraId="48DEE4EC"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AF2875E" w14:textId="237EE1B5" w:rsidR="00D62EDB" w:rsidRPr="009C05B7" w:rsidRDefault="00D62EDB" w:rsidP="00D62EDB">
            <w:pPr>
              <w:jc w:val="center"/>
              <w:rPr>
                <w:rFonts w:asciiTheme="majorBidi" w:hAnsiTheme="majorBidi" w:cstheme="majorBidi"/>
                <w:b/>
                <w:bCs/>
                <w:sz w:val="24"/>
                <w:szCs w:val="24"/>
              </w:rPr>
            </w:pPr>
            <w:r w:rsidRPr="00D62EDB">
              <w:rPr>
                <w:b/>
                <w:bCs/>
                <w:sz w:val="24"/>
                <w:szCs w:val="24"/>
              </w:rPr>
              <w:t>MILP</w:t>
            </w:r>
          </w:p>
        </w:tc>
        <w:tc>
          <w:tcPr>
            <w:tcW w:w="4508" w:type="dxa"/>
          </w:tcPr>
          <w:p w14:paraId="4540252C" w14:textId="0DD75DA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Mixed Integer Linear Programming</w:t>
            </w:r>
          </w:p>
        </w:tc>
      </w:tr>
      <w:tr w:rsidR="00D62EDB" w14:paraId="1A56341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B1CA82" w14:textId="55A5B3BF" w:rsidR="00D62EDB" w:rsidRPr="009C05B7" w:rsidRDefault="00D62EDB" w:rsidP="00D62EDB">
            <w:pPr>
              <w:jc w:val="center"/>
              <w:rPr>
                <w:rFonts w:asciiTheme="majorBidi" w:hAnsiTheme="majorBidi" w:cstheme="majorBidi"/>
                <w:b/>
                <w:bCs/>
                <w:sz w:val="24"/>
                <w:szCs w:val="24"/>
              </w:rPr>
            </w:pPr>
            <w:r w:rsidRPr="00D62EDB">
              <w:rPr>
                <w:b/>
                <w:bCs/>
                <w:sz w:val="24"/>
                <w:szCs w:val="24"/>
              </w:rPr>
              <w:t>IQR</w:t>
            </w:r>
          </w:p>
        </w:tc>
        <w:tc>
          <w:tcPr>
            <w:tcW w:w="4508" w:type="dxa"/>
          </w:tcPr>
          <w:p w14:paraId="44B2CC58" w14:textId="43A9C327"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Interquartile Range</w:t>
            </w:r>
          </w:p>
        </w:tc>
      </w:tr>
      <w:tr w:rsidR="00D62EDB" w14:paraId="5684B135"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3FE96CA" w14:textId="2C1245C7"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EC2</w:t>
            </w:r>
          </w:p>
        </w:tc>
        <w:tc>
          <w:tcPr>
            <w:tcW w:w="4508" w:type="dxa"/>
          </w:tcPr>
          <w:p w14:paraId="08EBBB7F" w14:textId="36E241A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Compute Cloud</w:t>
            </w:r>
          </w:p>
        </w:tc>
      </w:tr>
      <w:tr w:rsidR="00D62EDB" w14:paraId="7D42393D"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E60077" w14:textId="3C709650"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RDS</w:t>
            </w:r>
          </w:p>
        </w:tc>
        <w:tc>
          <w:tcPr>
            <w:tcW w:w="4508" w:type="dxa"/>
          </w:tcPr>
          <w:p w14:paraId="12AC7647" w14:textId="2DCCE082"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Relational Database Service</w:t>
            </w:r>
          </w:p>
        </w:tc>
      </w:tr>
      <w:tr w:rsidR="00D62EDB" w14:paraId="32A87FFE"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C4AA291" w14:textId="40B562F4"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EBS</w:t>
            </w:r>
          </w:p>
        </w:tc>
        <w:tc>
          <w:tcPr>
            <w:tcW w:w="4508" w:type="dxa"/>
          </w:tcPr>
          <w:p w14:paraId="264B527E" w14:textId="6B7CE9B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Block Store</w:t>
            </w:r>
          </w:p>
        </w:tc>
      </w:tr>
      <w:tr w:rsidR="00D62EDB" w14:paraId="02B1068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A011CF" w14:textId="2872EA45"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S3</w:t>
            </w:r>
          </w:p>
        </w:tc>
        <w:tc>
          <w:tcPr>
            <w:tcW w:w="4508" w:type="dxa"/>
          </w:tcPr>
          <w:p w14:paraId="54D82284" w14:textId="1917AEBE"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Simple Storage Service</w:t>
            </w:r>
          </w:p>
        </w:tc>
      </w:tr>
      <w:tr w:rsidR="00D62EDB" w14:paraId="00DA405B"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5FB479DE" w14:textId="074912E7"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ELB</w:t>
            </w:r>
          </w:p>
        </w:tc>
        <w:tc>
          <w:tcPr>
            <w:tcW w:w="4508" w:type="dxa"/>
          </w:tcPr>
          <w:p w14:paraId="29B43176" w14:textId="3E7DD450"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Load Balancer</w:t>
            </w:r>
          </w:p>
        </w:tc>
      </w:tr>
      <w:tr w:rsidR="00D62EDB" w14:paraId="2F5432B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786149" w14:textId="72E3307F"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NAT</w:t>
            </w:r>
          </w:p>
        </w:tc>
        <w:tc>
          <w:tcPr>
            <w:tcW w:w="4508" w:type="dxa"/>
          </w:tcPr>
          <w:p w14:paraId="5439252E" w14:textId="314F2264"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Network Address Translation</w:t>
            </w:r>
          </w:p>
        </w:tc>
      </w:tr>
      <w:tr w:rsidR="00D62EDB" w14:paraId="1E8D6F62"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76754F0" w14:textId="2207E0A3"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SDK</w:t>
            </w:r>
          </w:p>
        </w:tc>
        <w:tc>
          <w:tcPr>
            <w:tcW w:w="4508" w:type="dxa"/>
          </w:tcPr>
          <w:p w14:paraId="42324BA9" w14:textId="7A3ABC23"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Software Development Kit</w:t>
            </w:r>
          </w:p>
        </w:tc>
      </w:tr>
      <w:tr w:rsidR="00D62EDB" w14:paraId="5B5C3995"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5574E9" w14:textId="410C36CC"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API</w:t>
            </w:r>
          </w:p>
        </w:tc>
        <w:tc>
          <w:tcPr>
            <w:tcW w:w="4508" w:type="dxa"/>
          </w:tcPr>
          <w:p w14:paraId="1D72E231" w14:textId="29256A49"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Application Programming Interface</w:t>
            </w:r>
          </w:p>
        </w:tc>
      </w:tr>
      <w:tr w:rsidR="00D62EDB" w14:paraId="78B8CB4D"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BAA3DF0" w14:textId="0DF29F49"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MAPE</w:t>
            </w:r>
          </w:p>
        </w:tc>
        <w:tc>
          <w:tcPr>
            <w:tcW w:w="4508" w:type="dxa"/>
          </w:tcPr>
          <w:p w14:paraId="7D170F74" w14:textId="30B3778F"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Mean Absolute Percentage Error</w:t>
            </w:r>
          </w:p>
        </w:tc>
      </w:tr>
      <w:tr w:rsidR="00D62EDB" w14:paraId="15A39A10"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021E21" w14:textId="3CDA64C6"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JSON</w:t>
            </w:r>
          </w:p>
        </w:tc>
        <w:tc>
          <w:tcPr>
            <w:tcW w:w="4508" w:type="dxa"/>
          </w:tcPr>
          <w:p w14:paraId="474AA4DD" w14:textId="3ED2C761"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JavaScript Object Notation</w:t>
            </w:r>
          </w:p>
        </w:tc>
      </w:tr>
      <w:tr w:rsidR="00D62EDB" w14:paraId="00C602F8"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3617444" w14:textId="031F6FFB" w:rsidR="00D62EDB" w:rsidRPr="009C05B7" w:rsidRDefault="00D62EDB" w:rsidP="00D62EDB">
            <w:pPr>
              <w:jc w:val="center"/>
              <w:rPr>
                <w:b/>
                <w:bCs/>
                <w:sz w:val="24"/>
                <w:szCs w:val="24"/>
              </w:rPr>
            </w:pPr>
            <w:r>
              <w:rPr>
                <w:b/>
                <w:bCs/>
                <w:sz w:val="24"/>
                <w:szCs w:val="24"/>
              </w:rPr>
              <w:t>SQLite</w:t>
            </w:r>
          </w:p>
        </w:tc>
        <w:tc>
          <w:tcPr>
            <w:tcW w:w="4508" w:type="dxa"/>
          </w:tcPr>
          <w:p w14:paraId="4CB61810" w14:textId="7DC0DDB9"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Structured Query Language Lite</w:t>
            </w:r>
          </w:p>
        </w:tc>
      </w:tr>
      <w:tr w:rsidR="00D62EDB" w14:paraId="682DE3F1"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6C9FD0" w14:textId="5EA154CD" w:rsidR="00D62EDB" w:rsidRPr="00D62EDB" w:rsidRDefault="00D62EDB" w:rsidP="00D62EDB">
            <w:pPr>
              <w:jc w:val="center"/>
              <w:rPr>
                <w:b/>
                <w:bCs/>
                <w:i w:val="0"/>
                <w:iCs w:val="0"/>
                <w:sz w:val="24"/>
                <w:szCs w:val="24"/>
              </w:rPr>
            </w:pPr>
            <w:r>
              <w:rPr>
                <w:b/>
                <w:bCs/>
                <w:i w:val="0"/>
                <w:iCs w:val="0"/>
                <w:sz w:val="24"/>
                <w:szCs w:val="24"/>
              </w:rPr>
              <w:t>LLM</w:t>
            </w:r>
          </w:p>
        </w:tc>
        <w:tc>
          <w:tcPr>
            <w:tcW w:w="4508" w:type="dxa"/>
          </w:tcPr>
          <w:p w14:paraId="2D3BBF7D" w14:textId="000FC564"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Large Language Model</w:t>
            </w:r>
          </w:p>
        </w:tc>
      </w:tr>
      <w:tr w:rsidR="00D62EDB" w14:paraId="67FC2DE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438E83F8" w14:textId="04BDD2F2" w:rsidR="00D62EDB" w:rsidRPr="00D62EDB" w:rsidRDefault="00D62EDB" w:rsidP="00D62EDB">
            <w:pPr>
              <w:jc w:val="center"/>
              <w:rPr>
                <w:b/>
                <w:bCs/>
                <w:sz w:val="24"/>
                <w:szCs w:val="24"/>
              </w:rPr>
            </w:pPr>
            <w:r>
              <w:rPr>
                <w:b/>
                <w:bCs/>
                <w:sz w:val="24"/>
                <w:szCs w:val="24"/>
              </w:rPr>
              <w:t>UI</w:t>
            </w:r>
          </w:p>
        </w:tc>
        <w:tc>
          <w:tcPr>
            <w:tcW w:w="4508" w:type="dxa"/>
          </w:tcPr>
          <w:p w14:paraId="4D699EC1" w14:textId="17A7AE35"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User Interface</w:t>
            </w:r>
          </w:p>
        </w:tc>
      </w:tr>
      <w:tr w:rsidR="00D62EDB" w14:paraId="604CDCA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79BDF3" w14:textId="3A03B843" w:rsidR="00D62EDB" w:rsidRPr="00D62EDB" w:rsidRDefault="00F974DD" w:rsidP="00F974DD">
            <w:pPr>
              <w:jc w:val="center"/>
              <w:rPr>
                <w:b/>
                <w:bCs/>
                <w:sz w:val="24"/>
                <w:szCs w:val="24"/>
              </w:rPr>
            </w:pPr>
            <w:r w:rsidRPr="00F974DD">
              <w:rPr>
                <w:b/>
                <w:bCs/>
                <w:sz w:val="24"/>
                <w:szCs w:val="24"/>
              </w:rPr>
              <w:t>IaaS</w:t>
            </w:r>
          </w:p>
        </w:tc>
        <w:tc>
          <w:tcPr>
            <w:tcW w:w="4508" w:type="dxa"/>
          </w:tcPr>
          <w:p w14:paraId="6978F49B" w14:textId="0DB7C41A" w:rsidR="00D62EDB"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Infrastructure as a Service</w:t>
            </w:r>
          </w:p>
        </w:tc>
      </w:tr>
      <w:tr w:rsidR="00D62EDB" w14:paraId="7D09171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FB93C7E" w14:textId="54EF9481" w:rsidR="00D62EDB" w:rsidRPr="00D62EDB" w:rsidRDefault="00F974DD" w:rsidP="00F974DD">
            <w:pPr>
              <w:jc w:val="center"/>
              <w:rPr>
                <w:b/>
                <w:bCs/>
                <w:sz w:val="24"/>
                <w:szCs w:val="24"/>
              </w:rPr>
            </w:pPr>
            <w:r w:rsidRPr="00F974DD">
              <w:rPr>
                <w:b/>
                <w:bCs/>
                <w:sz w:val="24"/>
                <w:szCs w:val="24"/>
              </w:rPr>
              <w:lastRenderedPageBreak/>
              <w:t>ARIMA</w:t>
            </w:r>
          </w:p>
        </w:tc>
        <w:tc>
          <w:tcPr>
            <w:tcW w:w="4508" w:type="dxa"/>
          </w:tcPr>
          <w:p w14:paraId="0052A178" w14:textId="5760335C" w:rsidR="00D62EDB"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F974DD">
              <w:rPr>
                <w:b/>
                <w:bCs/>
                <w:sz w:val="24"/>
                <w:szCs w:val="24"/>
              </w:rPr>
              <w:t>AutoRegressive</w:t>
            </w:r>
            <w:proofErr w:type="spellEnd"/>
            <w:r w:rsidRPr="00F974DD">
              <w:rPr>
                <w:b/>
                <w:bCs/>
                <w:sz w:val="24"/>
                <w:szCs w:val="24"/>
              </w:rPr>
              <w:t xml:space="preserve"> Integrated Moving Average</w:t>
            </w:r>
          </w:p>
        </w:tc>
      </w:tr>
      <w:tr w:rsidR="00D62EDB" w14:paraId="034F565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C7A46C" w14:textId="584518B0" w:rsidR="00D62EDB" w:rsidRPr="00D62EDB" w:rsidRDefault="00F974DD" w:rsidP="00F974DD">
            <w:pPr>
              <w:jc w:val="center"/>
              <w:rPr>
                <w:b/>
                <w:bCs/>
                <w:sz w:val="24"/>
                <w:szCs w:val="24"/>
              </w:rPr>
            </w:pPr>
            <w:r w:rsidRPr="00F974DD">
              <w:rPr>
                <w:b/>
                <w:bCs/>
                <w:sz w:val="24"/>
                <w:szCs w:val="24"/>
              </w:rPr>
              <w:t>SARIMAX</w:t>
            </w:r>
          </w:p>
        </w:tc>
        <w:tc>
          <w:tcPr>
            <w:tcW w:w="4508" w:type="dxa"/>
          </w:tcPr>
          <w:p w14:paraId="65FBAE01" w14:textId="3D36ECDA" w:rsidR="002241D6"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 xml:space="preserve">Seasonal </w:t>
            </w:r>
            <w:proofErr w:type="spellStart"/>
            <w:r w:rsidRPr="00F974DD">
              <w:rPr>
                <w:b/>
                <w:bCs/>
                <w:sz w:val="24"/>
                <w:szCs w:val="24"/>
              </w:rPr>
              <w:t>AutoRegressive</w:t>
            </w:r>
            <w:proofErr w:type="spellEnd"/>
            <w:r w:rsidRPr="00F974DD">
              <w:rPr>
                <w:b/>
                <w:bCs/>
                <w:sz w:val="24"/>
                <w:szCs w:val="24"/>
              </w:rPr>
              <w:t xml:space="preserve"> Integrated Moving Average with </w:t>
            </w:r>
            <w:proofErr w:type="spellStart"/>
            <w:r w:rsidRPr="00F974DD">
              <w:rPr>
                <w:b/>
                <w:bCs/>
                <w:sz w:val="24"/>
                <w:szCs w:val="24"/>
              </w:rPr>
              <w:t>eXogenous</w:t>
            </w:r>
            <w:proofErr w:type="spellEnd"/>
            <w:r w:rsidRPr="00F974DD">
              <w:rPr>
                <w:b/>
                <w:bCs/>
                <w:sz w:val="24"/>
                <w:szCs w:val="24"/>
              </w:rPr>
              <w:t xml:space="preserve"> inputs</w:t>
            </w:r>
          </w:p>
        </w:tc>
      </w:tr>
      <w:tr w:rsidR="00D62EDB" w14:paraId="6CD0689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5B06316" w14:textId="58F8EA5F" w:rsidR="00D62EDB" w:rsidRPr="00D62EDB" w:rsidRDefault="00F974DD" w:rsidP="00F974DD">
            <w:pPr>
              <w:jc w:val="center"/>
              <w:rPr>
                <w:b/>
                <w:bCs/>
                <w:i w:val="0"/>
                <w:iCs w:val="0"/>
                <w:sz w:val="24"/>
                <w:szCs w:val="24"/>
              </w:rPr>
            </w:pPr>
            <w:r w:rsidRPr="00F974DD">
              <w:rPr>
                <w:b/>
                <w:bCs/>
                <w:i w:val="0"/>
                <w:iCs w:val="0"/>
                <w:sz w:val="24"/>
                <w:szCs w:val="24"/>
              </w:rPr>
              <w:t>NAB</w:t>
            </w:r>
          </w:p>
        </w:tc>
        <w:tc>
          <w:tcPr>
            <w:tcW w:w="4508" w:type="dxa"/>
          </w:tcPr>
          <w:p w14:paraId="2AD5F2CD" w14:textId="0A4639D2" w:rsidR="00D62EDB"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F974DD">
              <w:rPr>
                <w:b/>
                <w:bCs/>
                <w:sz w:val="24"/>
                <w:szCs w:val="24"/>
              </w:rPr>
              <w:t>Numenta</w:t>
            </w:r>
            <w:proofErr w:type="spellEnd"/>
            <w:r w:rsidRPr="00F974DD">
              <w:rPr>
                <w:b/>
                <w:bCs/>
                <w:sz w:val="24"/>
                <w:szCs w:val="24"/>
              </w:rPr>
              <w:t xml:space="preserve"> Anomaly Benchmark</w:t>
            </w:r>
          </w:p>
        </w:tc>
      </w:tr>
      <w:tr w:rsidR="00F974DD" w14:paraId="7FBD1686"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1AC232" w14:textId="61B999B5" w:rsidR="00F974DD" w:rsidRPr="00D62EDB" w:rsidRDefault="00F974DD" w:rsidP="00F974DD">
            <w:pPr>
              <w:jc w:val="center"/>
              <w:rPr>
                <w:b/>
                <w:bCs/>
                <w:i w:val="0"/>
                <w:iCs w:val="0"/>
                <w:sz w:val="24"/>
                <w:szCs w:val="24"/>
              </w:rPr>
            </w:pPr>
            <w:r w:rsidRPr="00F974DD">
              <w:rPr>
                <w:b/>
                <w:bCs/>
                <w:i w:val="0"/>
                <w:iCs w:val="0"/>
                <w:sz w:val="24"/>
                <w:szCs w:val="24"/>
              </w:rPr>
              <w:t>LSTM</w:t>
            </w:r>
          </w:p>
        </w:tc>
        <w:tc>
          <w:tcPr>
            <w:tcW w:w="4508" w:type="dxa"/>
          </w:tcPr>
          <w:p w14:paraId="2198D8AD" w14:textId="6FC597E3" w:rsidR="00F974DD"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Long Short-Term Memory</w:t>
            </w:r>
          </w:p>
        </w:tc>
      </w:tr>
      <w:tr w:rsidR="00F974DD" w14:paraId="3126C819"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415FCEE" w14:textId="31B88D27" w:rsidR="00F974DD" w:rsidRPr="00D62EDB" w:rsidRDefault="00F974DD" w:rsidP="00F974DD">
            <w:pPr>
              <w:jc w:val="center"/>
              <w:rPr>
                <w:b/>
                <w:bCs/>
                <w:i w:val="0"/>
                <w:iCs w:val="0"/>
                <w:sz w:val="24"/>
                <w:szCs w:val="24"/>
              </w:rPr>
            </w:pPr>
            <w:r w:rsidRPr="00F974DD">
              <w:rPr>
                <w:b/>
                <w:bCs/>
                <w:i w:val="0"/>
                <w:iCs w:val="0"/>
                <w:sz w:val="24"/>
                <w:szCs w:val="24"/>
              </w:rPr>
              <w:t>SVM</w:t>
            </w:r>
          </w:p>
        </w:tc>
        <w:tc>
          <w:tcPr>
            <w:tcW w:w="4508" w:type="dxa"/>
          </w:tcPr>
          <w:p w14:paraId="2A94FFD1" w14:textId="0A5F87F5" w:rsidR="00F974DD"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74DD">
              <w:rPr>
                <w:b/>
                <w:bCs/>
                <w:sz w:val="24"/>
                <w:szCs w:val="24"/>
              </w:rPr>
              <w:t>Support Vector Machine</w:t>
            </w:r>
          </w:p>
        </w:tc>
      </w:tr>
      <w:tr w:rsidR="00F974DD" w14:paraId="137C836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D73263" w14:textId="23895E80" w:rsidR="00F974DD" w:rsidRPr="00D62EDB" w:rsidRDefault="00F974DD" w:rsidP="00F974DD">
            <w:pPr>
              <w:jc w:val="center"/>
              <w:rPr>
                <w:b/>
                <w:bCs/>
                <w:i w:val="0"/>
                <w:iCs w:val="0"/>
                <w:sz w:val="24"/>
                <w:szCs w:val="24"/>
              </w:rPr>
            </w:pPr>
            <w:r w:rsidRPr="00F974DD">
              <w:rPr>
                <w:b/>
                <w:bCs/>
                <w:i w:val="0"/>
                <w:iCs w:val="0"/>
                <w:sz w:val="24"/>
                <w:szCs w:val="24"/>
              </w:rPr>
              <w:t>GWA</w:t>
            </w:r>
          </w:p>
        </w:tc>
        <w:tc>
          <w:tcPr>
            <w:tcW w:w="4508" w:type="dxa"/>
          </w:tcPr>
          <w:p w14:paraId="55B4C87F" w14:textId="7BBE39B7" w:rsidR="00F974DD"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Grid Workload Archive</w:t>
            </w:r>
          </w:p>
        </w:tc>
      </w:tr>
      <w:tr w:rsidR="00F974DD" w14:paraId="5239ABA4"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AC918E0" w14:textId="239324F2" w:rsidR="00F974DD" w:rsidRPr="00D62EDB" w:rsidRDefault="00F974DD" w:rsidP="00F974DD">
            <w:pPr>
              <w:jc w:val="center"/>
              <w:rPr>
                <w:b/>
                <w:bCs/>
                <w:i w:val="0"/>
                <w:iCs w:val="0"/>
                <w:sz w:val="24"/>
                <w:szCs w:val="24"/>
              </w:rPr>
            </w:pPr>
            <w:r w:rsidRPr="00F974DD">
              <w:rPr>
                <w:b/>
                <w:bCs/>
                <w:i w:val="0"/>
                <w:iCs w:val="0"/>
                <w:sz w:val="24"/>
                <w:szCs w:val="24"/>
              </w:rPr>
              <w:t>VM</w:t>
            </w:r>
          </w:p>
        </w:tc>
        <w:tc>
          <w:tcPr>
            <w:tcW w:w="4508" w:type="dxa"/>
          </w:tcPr>
          <w:p w14:paraId="7FCC0DC8" w14:textId="4898CB1F" w:rsidR="00F974DD"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74DD">
              <w:rPr>
                <w:b/>
                <w:bCs/>
                <w:sz w:val="24"/>
                <w:szCs w:val="24"/>
              </w:rPr>
              <w:t>Virtual Machine</w:t>
            </w:r>
          </w:p>
        </w:tc>
      </w:tr>
      <w:tr w:rsidR="00F974DD" w14:paraId="5AD79411"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7A8155" w14:textId="6ECBE103" w:rsidR="00F974DD" w:rsidRPr="00D62EDB" w:rsidRDefault="00F974DD" w:rsidP="00F974DD">
            <w:pPr>
              <w:jc w:val="center"/>
              <w:rPr>
                <w:b/>
                <w:bCs/>
                <w:i w:val="0"/>
                <w:iCs w:val="0"/>
                <w:sz w:val="24"/>
                <w:szCs w:val="24"/>
              </w:rPr>
            </w:pPr>
            <w:r w:rsidRPr="00F974DD">
              <w:rPr>
                <w:b/>
                <w:bCs/>
                <w:i w:val="0"/>
                <w:iCs w:val="0"/>
                <w:sz w:val="24"/>
                <w:szCs w:val="24"/>
              </w:rPr>
              <w:t>OOM</w:t>
            </w:r>
          </w:p>
        </w:tc>
        <w:tc>
          <w:tcPr>
            <w:tcW w:w="4508" w:type="dxa"/>
          </w:tcPr>
          <w:p w14:paraId="3BC049AF" w14:textId="20285C54" w:rsidR="00F974DD" w:rsidRPr="00F974DD" w:rsidRDefault="00F974DD" w:rsidP="00F974DD">
            <w:pPr>
              <w:tabs>
                <w:tab w:val="left" w:pos="1594"/>
              </w:tabs>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Out of Memory</w:t>
            </w:r>
          </w:p>
        </w:tc>
      </w:tr>
      <w:tr w:rsidR="00F974DD" w14:paraId="6389D9E8"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B5833AF" w14:textId="06F1576F" w:rsidR="00F974DD" w:rsidRPr="00D62EDB" w:rsidRDefault="00EF5AA9" w:rsidP="00EF5AA9">
            <w:pPr>
              <w:jc w:val="center"/>
              <w:rPr>
                <w:b/>
                <w:bCs/>
                <w:i w:val="0"/>
                <w:iCs w:val="0"/>
                <w:sz w:val="24"/>
                <w:szCs w:val="24"/>
              </w:rPr>
            </w:pPr>
            <w:r w:rsidRPr="00EF5AA9">
              <w:rPr>
                <w:b/>
                <w:bCs/>
                <w:i w:val="0"/>
                <w:iCs w:val="0"/>
                <w:sz w:val="24"/>
                <w:szCs w:val="24"/>
              </w:rPr>
              <w:t>MILP</w:t>
            </w:r>
          </w:p>
        </w:tc>
        <w:tc>
          <w:tcPr>
            <w:tcW w:w="4508" w:type="dxa"/>
          </w:tcPr>
          <w:p w14:paraId="21C37C72" w14:textId="6868C3EF"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Mixed Integer Linear Programming</w:t>
            </w:r>
          </w:p>
        </w:tc>
      </w:tr>
      <w:tr w:rsidR="00F974DD" w14:paraId="7B1581A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7997D6" w14:textId="03FB7A4E" w:rsidR="00F974DD" w:rsidRPr="00D62EDB" w:rsidRDefault="00EF5AA9" w:rsidP="00EF5AA9">
            <w:pPr>
              <w:jc w:val="center"/>
              <w:rPr>
                <w:b/>
                <w:bCs/>
                <w:i w:val="0"/>
                <w:iCs w:val="0"/>
                <w:sz w:val="24"/>
                <w:szCs w:val="24"/>
              </w:rPr>
            </w:pPr>
            <w:r w:rsidRPr="00EF5AA9">
              <w:rPr>
                <w:b/>
                <w:bCs/>
                <w:i w:val="0"/>
                <w:iCs w:val="0"/>
                <w:sz w:val="24"/>
                <w:szCs w:val="24"/>
              </w:rPr>
              <w:t>CBC</w:t>
            </w:r>
          </w:p>
        </w:tc>
        <w:tc>
          <w:tcPr>
            <w:tcW w:w="4508" w:type="dxa"/>
          </w:tcPr>
          <w:p w14:paraId="65C2BE90" w14:textId="387650E1" w:rsidR="00F974DD" w:rsidRPr="00EF5AA9" w:rsidRDefault="00EF5AA9" w:rsidP="00EF5AA9">
            <w:pPr>
              <w:tabs>
                <w:tab w:val="left" w:pos="1320"/>
              </w:tabs>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Coin-or Branch and Cut</w:t>
            </w:r>
          </w:p>
        </w:tc>
      </w:tr>
      <w:tr w:rsidR="00F974DD" w14:paraId="622A1C9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31B3691" w14:textId="35FE3CDD" w:rsidR="00F974DD" w:rsidRPr="00D62EDB" w:rsidRDefault="00EF5AA9" w:rsidP="00D62EDB">
            <w:pPr>
              <w:jc w:val="center"/>
              <w:rPr>
                <w:b/>
                <w:bCs/>
                <w:i w:val="0"/>
                <w:iCs w:val="0"/>
                <w:sz w:val="24"/>
                <w:szCs w:val="24"/>
              </w:rPr>
            </w:pPr>
            <w:r>
              <w:rPr>
                <w:b/>
                <w:bCs/>
                <w:i w:val="0"/>
                <w:iCs w:val="0"/>
                <w:sz w:val="24"/>
                <w:szCs w:val="24"/>
              </w:rPr>
              <w:t>TPS</w:t>
            </w:r>
          </w:p>
        </w:tc>
        <w:tc>
          <w:tcPr>
            <w:tcW w:w="4508" w:type="dxa"/>
          </w:tcPr>
          <w:p w14:paraId="4608FEF7" w14:textId="62E5B5C2"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Transactions Per Second</w:t>
            </w:r>
          </w:p>
        </w:tc>
      </w:tr>
      <w:tr w:rsidR="00F974DD" w14:paraId="61D7D707"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982CBF" w14:textId="258133B3" w:rsidR="00F974DD" w:rsidRPr="00D62EDB" w:rsidRDefault="00EF5AA9" w:rsidP="00D62EDB">
            <w:pPr>
              <w:jc w:val="center"/>
              <w:rPr>
                <w:b/>
                <w:bCs/>
                <w:i w:val="0"/>
                <w:iCs w:val="0"/>
                <w:sz w:val="24"/>
                <w:szCs w:val="24"/>
              </w:rPr>
            </w:pPr>
            <w:r>
              <w:rPr>
                <w:b/>
                <w:bCs/>
                <w:i w:val="0"/>
                <w:iCs w:val="0"/>
                <w:sz w:val="24"/>
                <w:szCs w:val="24"/>
              </w:rPr>
              <w:t>CV</w:t>
            </w:r>
          </w:p>
        </w:tc>
        <w:tc>
          <w:tcPr>
            <w:tcW w:w="4508" w:type="dxa"/>
          </w:tcPr>
          <w:p w14:paraId="5CF944F8" w14:textId="48CE3FDA" w:rsidR="00F974DD" w:rsidRPr="00EF5AA9" w:rsidRDefault="00EF5AA9" w:rsidP="00EF5AA9">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Cross-Validation</w:t>
            </w:r>
          </w:p>
        </w:tc>
      </w:tr>
      <w:tr w:rsidR="00F974DD" w14:paraId="6DC98F6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06107D4" w14:textId="78FE84AB" w:rsidR="00F974DD" w:rsidRPr="00D62EDB" w:rsidRDefault="00EF5AA9" w:rsidP="00D62EDB">
            <w:pPr>
              <w:jc w:val="center"/>
              <w:rPr>
                <w:b/>
                <w:bCs/>
                <w:i w:val="0"/>
                <w:iCs w:val="0"/>
                <w:sz w:val="24"/>
                <w:szCs w:val="24"/>
              </w:rPr>
            </w:pPr>
            <w:r>
              <w:rPr>
                <w:b/>
                <w:bCs/>
                <w:i w:val="0"/>
                <w:iCs w:val="0"/>
                <w:sz w:val="24"/>
                <w:szCs w:val="24"/>
              </w:rPr>
              <w:t>RCU</w:t>
            </w:r>
          </w:p>
        </w:tc>
        <w:tc>
          <w:tcPr>
            <w:tcW w:w="4508" w:type="dxa"/>
          </w:tcPr>
          <w:p w14:paraId="15761328" w14:textId="220BC3B5"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Read Capacity Units</w:t>
            </w:r>
          </w:p>
        </w:tc>
      </w:tr>
      <w:tr w:rsidR="00F974DD" w14:paraId="092A6E6E"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8FC3F3" w14:textId="4981767C" w:rsidR="00F974DD" w:rsidRPr="00D62EDB" w:rsidRDefault="00EF5AA9" w:rsidP="00D62EDB">
            <w:pPr>
              <w:jc w:val="center"/>
              <w:rPr>
                <w:b/>
                <w:bCs/>
                <w:i w:val="0"/>
                <w:iCs w:val="0"/>
                <w:sz w:val="24"/>
                <w:szCs w:val="24"/>
              </w:rPr>
            </w:pPr>
            <w:r>
              <w:rPr>
                <w:b/>
                <w:bCs/>
                <w:i w:val="0"/>
                <w:iCs w:val="0"/>
                <w:sz w:val="24"/>
                <w:szCs w:val="24"/>
              </w:rPr>
              <w:t>WCU</w:t>
            </w:r>
          </w:p>
        </w:tc>
        <w:tc>
          <w:tcPr>
            <w:tcW w:w="4508" w:type="dxa"/>
          </w:tcPr>
          <w:p w14:paraId="6E5D3796" w14:textId="183391C0" w:rsidR="00F974DD" w:rsidRPr="00EF5AA9" w:rsidRDefault="00EF5AA9" w:rsidP="00EF5AA9">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Write Capacity Units</w:t>
            </w:r>
          </w:p>
        </w:tc>
      </w:tr>
      <w:tr w:rsidR="00F974DD" w14:paraId="264D0831"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BDB2C08" w14:textId="1D1CA055" w:rsidR="00F974DD" w:rsidRPr="00D62EDB" w:rsidRDefault="00EF5AA9" w:rsidP="00D62EDB">
            <w:pPr>
              <w:jc w:val="center"/>
              <w:rPr>
                <w:b/>
                <w:bCs/>
                <w:i w:val="0"/>
                <w:iCs w:val="0"/>
                <w:sz w:val="24"/>
                <w:szCs w:val="24"/>
              </w:rPr>
            </w:pPr>
            <w:r>
              <w:rPr>
                <w:b/>
                <w:bCs/>
                <w:i w:val="0"/>
                <w:iCs w:val="0"/>
                <w:sz w:val="24"/>
                <w:szCs w:val="24"/>
              </w:rPr>
              <w:t>ARN</w:t>
            </w:r>
          </w:p>
        </w:tc>
        <w:tc>
          <w:tcPr>
            <w:tcW w:w="4508" w:type="dxa"/>
          </w:tcPr>
          <w:p w14:paraId="6234FFFA" w14:textId="3FF613BF"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Amazon Resource Name</w:t>
            </w:r>
          </w:p>
        </w:tc>
      </w:tr>
      <w:tr w:rsidR="00F974DD" w14:paraId="7C02DD8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4008A1" w14:textId="4C4E2F69" w:rsidR="00F974DD" w:rsidRPr="00D62EDB" w:rsidRDefault="00EF5AA9" w:rsidP="00D62EDB">
            <w:pPr>
              <w:jc w:val="center"/>
              <w:rPr>
                <w:b/>
                <w:bCs/>
                <w:i w:val="0"/>
                <w:iCs w:val="0"/>
                <w:sz w:val="24"/>
                <w:szCs w:val="24"/>
              </w:rPr>
            </w:pPr>
            <w:r>
              <w:rPr>
                <w:b/>
                <w:bCs/>
                <w:i w:val="0"/>
                <w:iCs w:val="0"/>
                <w:sz w:val="24"/>
                <w:szCs w:val="24"/>
              </w:rPr>
              <w:t>STS</w:t>
            </w:r>
          </w:p>
        </w:tc>
        <w:tc>
          <w:tcPr>
            <w:tcW w:w="4508" w:type="dxa"/>
          </w:tcPr>
          <w:p w14:paraId="5797F79B" w14:textId="1C71A9AC" w:rsidR="009B676F" w:rsidRPr="00EF5AA9" w:rsidRDefault="00EF5AA9" w:rsidP="009B676F">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Security Token Service</w:t>
            </w:r>
          </w:p>
        </w:tc>
      </w:tr>
      <w:tr w:rsidR="00F974DD" w14:paraId="71A4DE03"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4F99DA6" w14:textId="5502CDDA" w:rsidR="00F974DD" w:rsidRPr="00D62EDB" w:rsidRDefault="00051627" w:rsidP="00D62EDB">
            <w:pPr>
              <w:jc w:val="center"/>
              <w:rPr>
                <w:b/>
                <w:bCs/>
                <w:i w:val="0"/>
                <w:iCs w:val="0"/>
                <w:sz w:val="24"/>
                <w:szCs w:val="24"/>
              </w:rPr>
            </w:pPr>
            <w:r>
              <w:rPr>
                <w:b/>
                <w:bCs/>
                <w:i w:val="0"/>
                <w:iCs w:val="0"/>
                <w:sz w:val="24"/>
                <w:szCs w:val="24"/>
              </w:rPr>
              <w:t>RMSE</w:t>
            </w:r>
          </w:p>
        </w:tc>
        <w:tc>
          <w:tcPr>
            <w:tcW w:w="4508" w:type="dxa"/>
          </w:tcPr>
          <w:p w14:paraId="4721AADE" w14:textId="6BFEC485"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Root Mean Square Error</w:t>
            </w:r>
          </w:p>
        </w:tc>
      </w:tr>
      <w:tr w:rsidR="00F974DD" w14:paraId="53FACF3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E61159" w14:textId="51A901B8" w:rsidR="00F974DD" w:rsidRPr="00D62EDB" w:rsidRDefault="00051627" w:rsidP="00D62EDB">
            <w:pPr>
              <w:jc w:val="center"/>
              <w:rPr>
                <w:b/>
                <w:bCs/>
                <w:i w:val="0"/>
                <w:iCs w:val="0"/>
                <w:sz w:val="24"/>
                <w:szCs w:val="24"/>
              </w:rPr>
            </w:pPr>
            <w:r>
              <w:rPr>
                <w:b/>
                <w:bCs/>
                <w:i w:val="0"/>
                <w:iCs w:val="0"/>
                <w:sz w:val="24"/>
                <w:szCs w:val="24"/>
              </w:rPr>
              <w:t>MAE</w:t>
            </w:r>
          </w:p>
        </w:tc>
        <w:tc>
          <w:tcPr>
            <w:tcW w:w="4508" w:type="dxa"/>
          </w:tcPr>
          <w:p w14:paraId="013471B5" w14:textId="0BF72715"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Mean Absolute Error</w:t>
            </w:r>
          </w:p>
        </w:tc>
      </w:tr>
      <w:tr w:rsidR="00F974DD" w14:paraId="22EF62F1"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57EC8676" w14:textId="4C5D2612" w:rsidR="00F974DD" w:rsidRPr="00D62EDB" w:rsidRDefault="00051627" w:rsidP="00D62EDB">
            <w:pPr>
              <w:jc w:val="center"/>
              <w:rPr>
                <w:b/>
                <w:bCs/>
                <w:i w:val="0"/>
                <w:iCs w:val="0"/>
                <w:sz w:val="24"/>
                <w:szCs w:val="24"/>
              </w:rPr>
            </w:pPr>
            <w:r>
              <w:rPr>
                <w:b/>
                <w:bCs/>
                <w:i w:val="0"/>
                <w:iCs w:val="0"/>
                <w:sz w:val="24"/>
                <w:szCs w:val="24"/>
              </w:rPr>
              <w:t>SaaS</w:t>
            </w:r>
          </w:p>
        </w:tc>
        <w:tc>
          <w:tcPr>
            <w:tcW w:w="4508" w:type="dxa"/>
          </w:tcPr>
          <w:p w14:paraId="27EF507C" w14:textId="601C4F2F"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Software as a Service</w:t>
            </w:r>
          </w:p>
        </w:tc>
      </w:tr>
      <w:tr w:rsidR="00F974DD" w14:paraId="0AE4326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B36C60" w14:textId="073E63F1" w:rsidR="00F974DD" w:rsidRPr="00D62EDB" w:rsidRDefault="00051627" w:rsidP="00D62EDB">
            <w:pPr>
              <w:jc w:val="center"/>
              <w:rPr>
                <w:b/>
                <w:bCs/>
                <w:i w:val="0"/>
                <w:iCs w:val="0"/>
                <w:sz w:val="24"/>
                <w:szCs w:val="24"/>
              </w:rPr>
            </w:pPr>
            <w:r>
              <w:rPr>
                <w:b/>
                <w:bCs/>
                <w:i w:val="0"/>
                <w:iCs w:val="0"/>
                <w:sz w:val="24"/>
                <w:szCs w:val="24"/>
              </w:rPr>
              <w:t>CPU</w:t>
            </w:r>
          </w:p>
        </w:tc>
        <w:tc>
          <w:tcPr>
            <w:tcW w:w="4508" w:type="dxa"/>
          </w:tcPr>
          <w:p w14:paraId="02517AE4" w14:textId="602EF9AD"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Central Processing Unit</w:t>
            </w:r>
          </w:p>
        </w:tc>
      </w:tr>
      <w:tr w:rsidR="00F974DD" w14:paraId="2A73FF3D"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F6E6E63" w14:textId="14301F0E" w:rsidR="00F974DD" w:rsidRPr="00D62EDB" w:rsidRDefault="00051627" w:rsidP="00D62EDB">
            <w:pPr>
              <w:jc w:val="center"/>
              <w:rPr>
                <w:b/>
                <w:bCs/>
                <w:i w:val="0"/>
                <w:iCs w:val="0"/>
                <w:sz w:val="24"/>
                <w:szCs w:val="24"/>
              </w:rPr>
            </w:pPr>
            <w:r>
              <w:rPr>
                <w:b/>
                <w:bCs/>
                <w:i w:val="0"/>
                <w:iCs w:val="0"/>
                <w:sz w:val="24"/>
                <w:szCs w:val="24"/>
              </w:rPr>
              <w:t>I/O</w:t>
            </w:r>
          </w:p>
        </w:tc>
        <w:tc>
          <w:tcPr>
            <w:tcW w:w="4508" w:type="dxa"/>
          </w:tcPr>
          <w:p w14:paraId="7A8DBC0C" w14:textId="6A68718C"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Input / Output</w:t>
            </w:r>
          </w:p>
        </w:tc>
      </w:tr>
      <w:tr w:rsidR="00F974DD" w14:paraId="6FD6BBC4"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1389C6" w14:textId="26A91421" w:rsidR="00F974DD" w:rsidRPr="00D62EDB" w:rsidRDefault="00051627" w:rsidP="00D62EDB">
            <w:pPr>
              <w:jc w:val="center"/>
              <w:rPr>
                <w:b/>
                <w:bCs/>
                <w:i w:val="0"/>
                <w:iCs w:val="0"/>
                <w:sz w:val="24"/>
                <w:szCs w:val="24"/>
              </w:rPr>
            </w:pPr>
            <w:r>
              <w:rPr>
                <w:b/>
                <w:bCs/>
                <w:i w:val="0"/>
                <w:iCs w:val="0"/>
                <w:sz w:val="24"/>
                <w:szCs w:val="24"/>
              </w:rPr>
              <w:t>UI</w:t>
            </w:r>
          </w:p>
        </w:tc>
        <w:tc>
          <w:tcPr>
            <w:tcW w:w="4508" w:type="dxa"/>
          </w:tcPr>
          <w:p w14:paraId="6B9936C3" w14:textId="186FCA55"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User Interface</w:t>
            </w:r>
          </w:p>
        </w:tc>
      </w:tr>
      <w:tr w:rsidR="00F974DD" w14:paraId="5D3846C5"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BEE41D2" w14:textId="7144A9B0" w:rsidR="00F974DD" w:rsidRPr="00D62EDB" w:rsidRDefault="00BF7665" w:rsidP="00D62EDB">
            <w:pPr>
              <w:jc w:val="center"/>
              <w:rPr>
                <w:b/>
                <w:bCs/>
                <w:i w:val="0"/>
                <w:iCs w:val="0"/>
                <w:sz w:val="24"/>
                <w:szCs w:val="24"/>
              </w:rPr>
            </w:pPr>
            <w:r>
              <w:rPr>
                <w:b/>
                <w:bCs/>
                <w:i w:val="0"/>
                <w:iCs w:val="0"/>
                <w:sz w:val="24"/>
                <w:szCs w:val="24"/>
              </w:rPr>
              <w:t>CSV</w:t>
            </w:r>
          </w:p>
        </w:tc>
        <w:tc>
          <w:tcPr>
            <w:tcW w:w="4508" w:type="dxa"/>
          </w:tcPr>
          <w:p w14:paraId="1E5FD342" w14:textId="5826145C"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Comma-Separated Values</w:t>
            </w:r>
          </w:p>
        </w:tc>
      </w:tr>
      <w:tr w:rsidR="00F974DD" w14:paraId="70C3DA5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FFCB75" w14:textId="2491B777" w:rsidR="00F974DD" w:rsidRPr="00D62EDB" w:rsidRDefault="00BF7665" w:rsidP="00D62EDB">
            <w:pPr>
              <w:jc w:val="center"/>
              <w:rPr>
                <w:b/>
                <w:bCs/>
                <w:i w:val="0"/>
                <w:iCs w:val="0"/>
                <w:sz w:val="24"/>
                <w:szCs w:val="24"/>
              </w:rPr>
            </w:pPr>
            <w:r>
              <w:rPr>
                <w:b/>
                <w:bCs/>
                <w:i w:val="0"/>
                <w:iCs w:val="0"/>
                <w:sz w:val="24"/>
                <w:szCs w:val="24"/>
              </w:rPr>
              <w:t>PDF</w:t>
            </w:r>
          </w:p>
        </w:tc>
        <w:tc>
          <w:tcPr>
            <w:tcW w:w="4508" w:type="dxa"/>
          </w:tcPr>
          <w:p w14:paraId="3A2D23D1" w14:textId="3C8759AF" w:rsidR="00F974DD" w:rsidRPr="00BB74C8" w:rsidRDefault="00BB74C8" w:rsidP="00BB74C8">
            <w:pPr>
              <w:tabs>
                <w:tab w:val="left" w:pos="1335"/>
              </w:tabs>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Portable Document Format</w:t>
            </w:r>
          </w:p>
        </w:tc>
      </w:tr>
      <w:tr w:rsidR="00F974DD" w14:paraId="3958727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49D595D" w14:textId="616A54A8" w:rsidR="00F974DD" w:rsidRPr="00D62EDB" w:rsidRDefault="00BF7665" w:rsidP="00D62EDB">
            <w:pPr>
              <w:jc w:val="center"/>
              <w:rPr>
                <w:b/>
                <w:bCs/>
                <w:i w:val="0"/>
                <w:iCs w:val="0"/>
                <w:sz w:val="24"/>
                <w:szCs w:val="24"/>
              </w:rPr>
            </w:pPr>
            <w:r>
              <w:rPr>
                <w:b/>
                <w:bCs/>
                <w:i w:val="0"/>
                <w:iCs w:val="0"/>
                <w:sz w:val="24"/>
                <w:szCs w:val="24"/>
              </w:rPr>
              <w:t>IAM</w:t>
            </w:r>
          </w:p>
        </w:tc>
        <w:tc>
          <w:tcPr>
            <w:tcW w:w="4508" w:type="dxa"/>
          </w:tcPr>
          <w:p w14:paraId="4379F929" w14:textId="27513EEB"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Identity and Access Management</w:t>
            </w:r>
          </w:p>
        </w:tc>
      </w:tr>
      <w:tr w:rsidR="00F974DD" w14:paraId="0B350AD4"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2BE72C" w14:textId="25C6017C" w:rsidR="00F974DD" w:rsidRPr="00D62EDB" w:rsidRDefault="00BF7665" w:rsidP="00D62EDB">
            <w:pPr>
              <w:jc w:val="center"/>
              <w:rPr>
                <w:b/>
                <w:bCs/>
                <w:i w:val="0"/>
                <w:iCs w:val="0"/>
                <w:sz w:val="24"/>
                <w:szCs w:val="24"/>
              </w:rPr>
            </w:pPr>
            <w:r>
              <w:rPr>
                <w:b/>
                <w:bCs/>
                <w:i w:val="0"/>
                <w:iCs w:val="0"/>
                <w:sz w:val="24"/>
                <w:szCs w:val="24"/>
              </w:rPr>
              <w:t>CFO</w:t>
            </w:r>
          </w:p>
        </w:tc>
        <w:tc>
          <w:tcPr>
            <w:tcW w:w="4508" w:type="dxa"/>
          </w:tcPr>
          <w:p w14:paraId="5C502F57" w14:textId="7F036D26" w:rsidR="00F974DD"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Chief Financial Officer</w:t>
            </w:r>
          </w:p>
        </w:tc>
      </w:tr>
      <w:tr w:rsidR="00F974DD" w14:paraId="67CA52F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CED21EA" w14:textId="7CE0B7F8" w:rsidR="00F974DD" w:rsidRPr="00D62EDB" w:rsidRDefault="00BB74C8" w:rsidP="00D62EDB">
            <w:pPr>
              <w:jc w:val="center"/>
              <w:rPr>
                <w:b/>
                <w:bCs/>
                <w:i w:val="0"/>
                <w:iCs w:val="0"/>
                <w:sz w:val="24"/>
                <w:szCs w:val="24"/>
              </w:rPr>
            </w:pPr>
            <w:r>
              <w:rPr>
                <w:b/>
                <w:bCs/>
                <w:i w:val="0"/>
                <w:iCs w:val="0"/>
                <w:sz w:val="24"/>
                <w:szCs w:val="24"/>
              </w:rPr>
              <w:t>CFN</w:t>
            </w:r>
          </w:p>
        </w:tc>
        <w:tc>
          <w:tcPr>
            <w:tcW w:w="4508" w:type="dxa"/>
          </w:tcPr>
          <w:p w14:paraId="003AB8A5" w14:textId="366ACA66"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CloudFormation</w:t>
            </w:r>
          </w:p>
        </w:tc>
      </w:tr>
      <w:tr w:rsidR="00F974DD" w14:paraId="75A9CA8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DE3423" w14:textId="2C27AB76" w:rsidR="00F974DD" w:rsidRPr="00D62EDB" w:rsidRDefault="00BB74C8" w:rsidP="00D62EDB">
            <w:pPr>
              <w:jc w:val="center"/>
              <w:rPr>
                <w:b/>
                <w:bCs/>
                <w:i w:val="0"/>
                <w:iCs w:val="0"/>
                <w:sz w:val="24"/>
                <w:szCs w:val="24"/>
              </w:rPr>
            </w:pPr>
            <w:proofErr w:type="spellStart"/>
            <w:r>
              <w:rPr>
                <w:b/>
                <w:bCs/>
                <w:i w:val="0"/>
                <w:iCs w:val="0"/>
                <w:sz w:val="24"/>
                <w:szCs w:val="24"/>
              </w:rPr>
              <w:t>IaC</w:t>
            </w:r>
            <w:proofErr w:type="spellEnd"/>
          </w:p>
        </w:tc>
        <w:tc>
          <w:tcPr>
            <w:tcW w:w="4508" w:type="dxa"/>
          </w:tcPr>
          <w:p w14:paraId="0282F97C" w14:textId="3DF69706" w:rsidR="00F974DD"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Infrastructure as Code</w:t>
            </w:r>
          </w:p>
        </w:tc>
      </w:tr>
      <w:tr w:rsidR="00BB74C8" w14:paraId="6C51263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549CD0E" w14:textId="1E196B87" w:rsidR="00BB74C8" w:rsidRDefault="00BB74C8" w:rsidP="00D62EDB">
            <w:pPr>
              <w:jc w:val="center"/>
              <w:rPr>
                <w:b/>
                <w:bCs/>
                <w:i w:val="0"/>
                <w:iCs w:val="0"/>
                <w:sz w:val="24"/>
                <w:szCs w:val="24"/>
              </w:rPr>
            </w:pPr>
            <w:r>
              <w:rPr>
                <w:b/>
                <w:bCs/>
                <w:i w:val="0"/>
                <w:iCs w:val="0"/>
                <w:sz w:val="24"/>
                <w:szCs w:val="24"/>
              </w:rPr>
              <w:t>ITFM</w:t>
            </w:r>
          </w:p>
        </w:tc>
        <w:tc>
          <w:tcPr>
            <w:tcW w:w="4508" w:type="dxa"/>
          </w:tcPr>
          <w:p w14:paraId="6B4C61CF" w14:textId="7C08411D" w:rsidR="00BB74C8"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IT Financial Management</w:t>
            </w:r>
          </w:p>
        </w:tc>
      </w:tr>
      <w:tr w:rsidR="00BB74C8" w14:paraId="6D3056F9"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997C4" w14:textId="57E5711E" w:rsidR="00BB74C8" w:rsidRDefault="00BB74C8" w:rsidP="00D62EDB">
            <w:pPr>
              <w:jc w:val="center"/>
              <w:rPr>
                <w:b/>
                <w:bCs/>
                <w:i w:val="0"/>
                <w:iCs w:val="0"/>
                <w:sz w:val="24"/>
                <w:szCs w:val="24"/>
              </w:rPr>
            </w:pPr>
            <w:r>
              <w:rPr>
                <w:b/>
                <w:bCs/>
                <w:i w:val="0"/>
                <w:iCs w:val="0"/>
                <w:sz w:val="24"/>
                <w:szCs w:val="24"/>
              </w:rPr>
              <w:t>GPU</w:t>
            </w:r>
          </w:p>
        </w:tc>
        <w:tc>
          <w:tcPr>
            <w:tcW w:w="4508" w:type="dxa"/>
          </w:tcPr>
          <w:p w14:paraId="224FDF25" w14:textId="342BE9B1" w:rsidR="00BB74C8"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Graphics Processing Unit</w:t>
            </w:r>
          </w:p>
        </w:tc>
      </w:tr>
      <w:tr w:rsidR="00BB74C8" w14:paraId="7DEA72C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E95A934" w14:textId="64E220DD" w:rsidR="00BB74C8" w:rsidRDefault="00BB74C8" w:rsidP="00D62EDB">
            <w:pPr>
              <w:jc w:val="center"/>
              <w:rPr>
                <w:b/>
                <w:bCs/>
                <w:i w:val="0"/>
                <w:iCs w:val="0"/>
                <w:sz w:val="24"/>
                <w:szCs w:val="24"/>
              </w:rPr>
            </w:pPr>
            <w:r>
              <w:rPr>
                <w:b/>
                <w:bCs/>
                <w:i w:val="0"/>
                <w:iCs w:val="0"/>
                <w:sz w:val="24"/>
                <w:szCs w:val="24"/>
              </w:rPr>
              <w:t>TPU</w:t>
            </w:r>
          </w:p>
        </w:tc>
        <w:tc>
          <w:tcPr>
            <w:tcW w:w="4508" w:type="dxa"/>
          </w:tcPr>
          <w:p w14:paraId="4E892201" w14:textId="3C553E79" w:rsidR="00BB74C8"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Tensor Processing Unit</w:t>
            </w:r>
          </w:p>
        </w:tc>
      </w:tr>
    </w:tbl>
    <w:p w14:paraId="3AC03323" w14:textId="77777777" w:rsidR="0004595C" w:rsidRDefault="0004595C" w:rsidP="0084551E"/>
    <w:p w14:paraId="312A9AE9" w14:textId="77777777" w:rsidR="0004595C" w:rsidRDefault="0004595C" w:rsidP="0084551E"/>
    <w:p w14:paraId="038BE931" w14:textId="77777777" w:rsidR="0004595C" w:rsidRDefault="0004595C" w:rsidP="0084551E"/>
    <w:p w14:paraId="577E52D7" w14:textId="77777777" w:rsidR="0004595C" w:rsidRDefault="0004595C" w:rsidP="0084551E"/>
    <w:p w14:paraId="50CB422F" w14:textId="77777777" w:rsidR="0004595C" w:rsidRDefault="0004595C" w:rsidP="0084551E"/>
    <w:p w14:paraId="24F3ED44" w14:textId="77777777" w:rsidR="0004595C" w:rsidRDefault="0004595C" w:rsidP="0084551E"/>
    <w:p w14:paraId="45F6D128" w14:textId="77777777" w:rsidR="0004595C" w:rsidRDefault="0004595C" w:rsidP="0084551E"/>
    <w:p w14:paraId="541793CD" w14:textId="77777777" w:rsidR="0004595C" w:rsidRDefault="0004595C" w:rsidP="0084551E"/>
    <w:p w14:paraId="0FB5E04D" w14:textId="77777777" w:rsidR="0004595C" w:rsidRDefault="0004595C" w:rsidP="0084551E"/>
    <w:p w14:paraId="4B5771B8" w14:textId="77777777" w:rsidR="0004595C" w:rsidRDefault="0004595C" w:rsidP="0084551E"/>
    <w:p w14:paraId="00B62070" w14:textId="77777777" w:rsidR="0004595C" w:rsidRDefault="0004595C" w:rsidP="0084551E"/>
    <w:p w14:paraId="374C65E7" w14:textId="77777777" w:rsidR="0004595C" w:rsidRDefault="0004595C" w:rsidP="0084551E"/>
    <w:p w14:paraId="2FE13737" w14:textId="77777777" w:rsidR="0004595C" w:rsidRDefault="0004595C" w:rsidP="0084551E"/>
    <w:p w14:paraId="784D43DD" w14:textId="77777777" w:rsidR="0004595C" w:rsidRDefault="0004595C" w:rsidP="0084551E"/>
    <w:p w14:paraId="50A000B5" w14:textId="77777777" w:rsidR="0004595C" w:rsidRDefault="0004595C" w:rsidP="0084551E"/>
    <w:p w14:paraId="553C2E05" w14:textId="77777777" w:rsidR="0004595C" w:rsidRDefault="0004595C" w:rsidP="0084551E"/>
    <w:p w14:paraId="208F8B5E" w14:textId="77777777" w:rsidR="0004595C" w:rsidRDefault="0004595C" w:rsidP="0084551E"/>
    <w:p w14:paraId="31336F52" w14:textId="77777777" w:rsidR="0004595C" w:rsidRDefault="0004595C" w:rsidP="0084551E"/>
    <w:p w14:paraId="737328C5" w14:textId="77777777" w:rsidR="0004595C" w:rsidRDefault="0004595C" w:rsidP="0084551E"/>
    <w:p w14:paraId="4C7AE2A9" w14:textId="77777777" w:rsidR="0004595C" w:rsidRDefault="0004595C" w:rsidP="0084551E"/>
    <w:p w14:paraId="044B4DBE" w14:textId="77777777" w:rsidR="0004595C" w:rsidRDefault="0004595C" w:rsidP="0084551E"/>
    <w:p w14:paraId="7F8CD18E" w14:textId="77777777" w:rsidR="0004595C" w:rsidRDefault="0004595C" w:rsidP="0084551E"/>
    <w:p w14:paraId="19CF06A5" w14:textId="77777777" w:rsidR="0004595C" w:rsidRDefault="0004595C" w:rsidP="0084551E"/>
    <w:p w14:paraId="1C6CB792" w14:textId="77777777" w:rsidR="0004595C" w:rsidRDefault="0004595C" w:rsidP="0084551E"/>
    <w:p w14:paraId="77F550D4" w14:textId="77777777" w:rsidR="0004595C" w:rsidRDefault="0004595C" w:rsidP="0084551E"/>
    <w:p w14:paraId="4B756A82" w14:textId="77777777" w:rsidR="002D7173" w:rsidRDefault="002D7173" w:rsidP="0084551E"/>
    <w:p w14:paraId="197C6B87" w14:textId="77777777" w:rsidR="0004595C" w:rsidRDefault="0004595C" w:rsidP="0084551E"/>
    <w:p w14:paraId="1B6FDA23" w14:textId="12B87A38" w:rsidR="0004595C" w:rsidRDefault="0004595C">
      <w:pPr>
        <w:spacing w:after="160" w:line="278" w:lineRule="auto"/>
        <w:rPr>
          <w:rFonts w:ascii="Times New Roman" w:hAnsi="Times New Roman" w:cs="Times New Roman"/>
          <w:b/>
          <w:bCs/>
        </w:rPr>
      </w:pPr>
    </w:p>
    <w:sdt>
      <w:sdtPr>
        <w:rPr>
          <w:rFonts w:ascii="Calibri" w:eastAsia="Calibri" w:hAnsi="Calibri" w:cs="Arial"/>
          <w:color w:val="156082" w:themeColor="accent1"/>
          <w:sz w:val="20"/>
          <w:szCs w:val="20"/>
        </w:rPr>
        <w:id w:val="802510633"/>
        <w:docPartObj>
          <w:docPartGallery w:val="Cover Pages"/>
        </w:docPartObj>
      </w:sdtPr>
      <w:sdtEndPr>
        <w:rPr>
          <w:rFonts w:ascii="Times New Roman" w:hAnsi="Times New Roman" w:cs="Times New Roman"/>
          <w:b/>
          <w:bCs/>
          <w:color w:val="auto"/>
        </w:rPr>
      </w:sdtEndPr>
      <w:sdtContent>
        <w:p w14:paraId="758C966D" w14:textId="15DB2929" w:rsidR="006116DB" w:rsidRDefault="006116DB" w:rsidP="002D7173">
          <w:pPr>
            <w:pStyle w:val="NoSpacing"/>
            <w:tabs>
              <w:tab w:val="center" w:pos="4513"/>
            </w:tabs>
            <w:spacing w:before="1540" w:after="240"/>
            <w:rPr>
              <w:rFonts w:ascii="Calibri" w:eastAsia="Calibri" w:hAnsi="Calibri" w:cs="Arial"/>
              <w:color w:val="156082" w:themeColor="accent1"/>
              <w:sz w:val="20"/>
              <w:szCs w:val="20"/>
            </w:rPr>
          </w:pPr>
        </w:p>
        <w:p w14:paraId="19BEE7E2"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66CB16DF"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6CFF1ABA"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5AD1884B" w14:textId="77777777" w:rsidR="00F974DD" w:rsidRDefault="00F974DD" w:rsidP="002D7173">
          <w:pPr>
            <w:pStyle w:val="NoSpacing"/>
            <w:tabs>
              <w:tab w:val="center" w:pos="4513"/>
            </w:tabs>
            <w:spacing w:before="1540" w:after="240"/>
            <w:rPr>
              <w:color w:val="156082" w:themeColor="accent1"/>
            </w:rPr>
          </w:pPr>
        </w:p>
        <w:p w14:paraId="104514DE" w14:textId="5B66C59A" w:rsidR="0004595C" w:rsidRDefault="0004595C">
          <w:pPr>
            <w:pStyle w:val="NoSpacing"/>
            <w:spacing w:before="1540" w:after="240"/>
            <w:jc w:val="center"/>
            <w:rPr>
              <w:color w:val="156082" w:themeColor="accent1"/>
            </w:rPr>
          </w:pPr>
          <w:r>
            <w:rPr>
              <w:noProof/>
              <w:color w:val="156082" w:themeColor="accent1"/>
            </w:rPr>
            <w:drawing>
              <wp:anchor distT="0" distB="0" distL="114300" distR="114300" simplePos="0" relativeHeight="251665408" behindDoc="0" locked="0" layoutInCell="1" allowOverlap="1" wp14:anchorId="34E9360D" wp14:editId="52A74E7F">
                <wp:simplePos x="0" y="0"/>
                <wp:positionH relativeFrom="margin">
                  <wp:align>center</wp:align>
                </wp:positionH>
                <wp:positionV relativeFrom="paragraph">
                  <wp:posOffset>308610</wp:posOffset>
                </wp:positionV>
                <wp:extent cx="1417320" cy="75057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644DED9B" w14:textId="65F0851A" w:rsidR="0004595C" w:rsidRPr="007F7F17" w:rsidRDefault="0004595C" w:rsidP="007F7F17">
          <w:pPr>
            <w:pStyle w:val="Heading1"/>
            <w:jc w:val="center"/>
          </w:pPr>
          <w:bookmarkStart w:id="7" w:name="_Toc233143999"/>
          <w:r w:rsidRPr="007F7F17">
            <w:rPr>
              <w:rFonts w:asciiTheme="majorBidi" w:hAnsiTheme="majorBidi"/>
              <w:b/>
              <w:bCs/>
              <w:color w:val="auto"/>
              <w:sz w:val="72"/>
              <w:szCs w:val="72"/>
            </w:rPr>
            <w:lastRenderedPageBreak/>
            <w:t xml:space="preserve">CHAPTER </w:t>
          </w:r>
          <w:r w:rsidR="007F7F17" w:rsidRPr="007F7F17">
            <w:rPr>
              <w:rFonts w:asciiTheme="majorBidi" w:hAnsiTheme="majorBidi"/>
              <w:b/>
              <w:bCs/>
              <w:color w:val="auto"/>
              <w:sz w:val="72"/>
              <w:szCs w:val="72"/>
            </w:rPr>
            <w:t>1</w:t>
          </w:r>
          <w:r w:rsidR="007F7F17">
            <w:rPr>
              <w:rFonts w:asciiTheme="majorBidi" w:hAnsiTheme="majorBidi"/>
              <w:b/>
              <w:bCs/>
              <w:color w:val="auto"/>
              <w:sz w:val="72"/>
              <w:szCs w:val="72"/>
            </w:rPr>
            <w:t xml:space="preserve">   </w:t>
          </w:r>
          <w:r w:rsidR="007F7F17" w:rsidRPr="007F7F17">
            <w:rPr>
              <w:color w:val="auto"/>
            </w:rPr>
            <w:t xml:space="preserve">                  </w:t>
          </w:r>
          <w:r w:rsidRPr="007F7F17">
            <w:rPr>
              <w:rFonts w:asciiTheme="majorBidi" w:hAnsiTheme="majorBidi"/>
              <w:b/>
              <w:bCs/>
              <w:color w:val="auto"/>
              <w:sz w:val="56"/>
              <w:szCs w:val="56"/>
            </w:rPr>
            <w:t>Introduction</w:t>
          </w:r>
          <w:bookmarkEnd w:id="7"/>
        </w:p>
        <w:p w14:paraId="5D3427D6" w14:textId="0B92EE81" w:rsidR="0004595C" w:rsidRDefault="0004595C">
          <w:pPr>
            <w:pStyle w:val="NoSpacing"/>
            <w:spacing w:before="480"/>
            <w:jc w:val="center"/>
            <w:rPr>
              <w:color w:val="156082" w:themeColor="accent1"/>
            </w:rPr>
          </w:pPr>
          <w:r>
            <w:rPr>
              <w:noProof/>
              <w:color w:val="156082" w:themeColor="accent1"/>
            </w:rPr>
            <w:drawing>
              <wp:inline distT="0" distB="0" distL="0" distR="0" wp14:anchorId="0FB9E832" wp14:editId="1ED48E6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18321B" w14:textId="12FBB6EA" w:rsidR="0004595C" w:rsidRDefault="0004595C">
          <w:pPr>
            <w:spacing w:after="160" w:line="278" w:lineRule="auto"/>
            <w:rPr>
              <w:rFonts w:ascii="Times New Roman" w:hAnsi="Times New Roman" w:cs="Times New Roman"/>
              <w:b/>
              <w:bCs/>
            </w:rPr>
          </w:pPr>
          <w:r>
            <w:rPr>
              <w:rFonts w:ascii="Times New Roman" w:hAnsi="Times New Roman" w:cs="Times New Roman"/>
              <w:b/>
              <w:bCs/>
            </w:rPr>
            <w:br w:type="page"/>
          </w:r>
        </w:p>
      </w:sdtContent>
    </w:sdt>
    <w:p w14:paraId="5BF7559A" w14:textId="17ECDBF6" w:rsidR="0004595C" w:rsidRDefault="007F7F17" w:rsidP="00B723BF">
      <w:pPr>
        <w:pStyle w:val="Heading2"/>
        <w:numPr>
          <w:ilvl w:val="1"/>
          <w:numId w:val="4"/>
        </w:numPr>
        <w:spacing w:line="360" w:lineRule="auto"/>
        <w:rPr>
          <w:rFonts w:asciiTheme="majorBidi" w:hAnsiTheme="majorBidi"/>
          <w:b/>
          <w:bCs/>
          <w:color w:val="auto"/>
          <w:sz w:val="36"/>
          <w:szCs w:val="36"/>
        </w:rPr>
      </w:pPr>
      <w:bookmarkStart w:id="8" w:name="_Toc233144000"/>
      <w:r w:rsidRPr="007F7F17">
        <w:rPr>
          <w:rFonts w:asciiTheme="majorBidi" w:hAnsiTheme="majorBidi"/>
          <w:b/>
          <w:bCs/>
          <w:color w:val="auto"/>
          <w:sz w:val="36"/>
          <w:szCs w:val="36"/>
        </w:rPr>
        <w:lastRenderedPageBreak/>
        <w:t>Problem Definition</w:t>
      </w:r>
      <w:bookmarkEnd w:id="8"/>
    </w:p>
    <w:p w14:paraId="26A2019A" w14:textId="23E38253" w:rsidR="00C04F45" w:rsidRPr="00C04F45" w:rsidRDefault="00C04F45" w:rsidP="00B723BF">
      <w:pPr>
        <w:pStyle w:val="font-claude-response-body"/>
        <w:spacing w:line="360" w:lineRule="auto"/>
        <w:rPr>
          <w:sz w:val="28"/>
          <w:szCs w:val="28"/>
        </w:rPr>
      </w:pPr>
      <w:r w:rsidRPr="00C04F45">
        <w:rPr>
          <w:sz w:val="28"/>
          <w:szCs w:val="28"/>
        </w:rPr>
        <w:t xml:space="preserve">Cloud computing has become a cornerstone of modern software infrastructure, with Amazon Web Services (AWS) standing as the dominant provider offering over 200 distinct services. Despite its widespread adoption, managing cloud costs effectively remains a critical challenge for organizations of all sizes. According to reports by Flexera and Gartner, nearly 30–35% of all cloud spending is wasted due to idle resources, oversized instances, and suboptimal pricing model </w:t>
      </w:r>
      <w:r w:rsidR="00C64B4D" w:rsidRPr="00C04F45">
        <w:rPr>
          <w:sz w:val="28"/>
          <w:szCs w:val="28"/>
        </w:rPr>
        <w:t>selections.</w:t>
      </w:r>
      <w:r w:rsidR="00C64B4D" w:rsidRPr="00C64B4D">
        <w:rPr>
          <w:sz w:val="28"/>
          <w:szCs w:val="28"/>
        </w:rPr>
        <w:t xml:space="preserve"> While cloud cost waste is a universal challenge across all major providers including Microsoft Azure and Google Cloud Platform, this project focuses on AWS as the primary use case, given its dominant market position and the availability of rich open-source datasets and APIs for experimentation</w:t>
      </w:r>
      <w:r w:rsidR="00C64B4D">
        <w:rPr>
          <w:sz w:val="28"/>
          <w:szCs w:val="28"/>
        </w:rPr>
        <w:t>.</w:t>
      </w:r>
    </w:p>
    <w:p w14:paraId="30242F10" w14:textId="77777777" w:rsidR="00C04F45" w:rsidRPr="00C04F45" w:rsidRDefault="00C04F45" w:rsidP="00B723BF">
      <w:pPr>
        <w:pStyle w:val="font-claude-response-body"/>
        <w:spacing w:line="360" w:lineRule="auto"/>
        <w:rPr>
          <w:sz w:val="28"/>
          <w:szCs w:val="28"/>
        </w:rPr>
      </w:pPr>
      <w:r w:rsidRPr="00C04F45">
        <w:rPr>
          <w:sz w:val="28"/>
          <w:szCs w:val="28"/>
        </w:rPr>
        <w:t>This problem manifests differently across user categories. New AWS users struggle to choose the right instance types and pricing plans, often lacking the in-house expertise needed to navigate the complexity of AWS offerings. Existing users, on the other hand, tend to overspend on idle or oversized resources without realizing it, as 63% of small-to-medium companies lack adequate cost visibility. Additionally, manual optimization requires deep AWS expertise that most teams do not possess, making it impractical to manually review and optimize usage across hundreds of services.</w:t>
      </w:r>
    </w:p>
    <w:p w14:paraId="772E428A" w14:textId="752281DF" w:rsidR="00C04F45" w:rsidRPr="00C04F45" w:rsidRDefault="00C04F45" w:rsidP="00B723BF">
      <w:pPr>
        <w:pStyle w:val="font-claude-response-body"/>
        <w:spacing w:line="360" w:lineRule="auto"/>
        <w:rPr>
          <w:sz w:val="28"/>
          <w:szCs w:val="28"/>
        </w:rPr>
      </w:pPr>
      <w:r w:rsidRPr="00C04F45">
        <w:rPr>
          <w:sz w:val="28"/>
          <w:szCs w:val="28"/>
        </w:rPr>
        <w:t>The core issue is therefore twofold: the absence of intelligent automation for cost optimization, and the lack of accessible tools that serve both new and experienced AWS users within a unified system.</w:t>
      </w:r>
    </w:p>
    <w:p w14:paraId="56E6ED5A" w14:textId="47DD33FC" w:rsidR="00664FF4" w:rsidRPr="00664FF4" w:rsidRDefault="00C04F45" w:rsidP="00B723BF">
      <w:pPr>
        <w:spacing w:line="360" w:lineRule="auto"/>
      </w:pPr>
      <w:r w:rsidRPr="00C04F45">
        <w:rPr>
          <w:noProof/>
          <w:color w:val="000000" w:themeColor="text1"/>
          <w14:ligatures w14:val="standardContextual"/>
        </w:rPr>
        <mc:AlternateContent>
          <mc:Choice Requires="wps">
            <w:drawing>
              <wp:anchor distT="0" distB="0" distL="114300" distR="114300" simplePos="0" relativeHeight="251666432" behindDoc="0" locked="0" layoutInCell="1" allowOverlap="1" wp14:anchorId="73D7E003" wp14:editId="0CA6599B">
                <wp:simplePos x="0" y="0"/>
                <wp:positionH relativeFrom="margin">
                  <wp:align>left</wp:align>
                </wp:positionH>
                <wp:positionV relativeFrom="paragraph">
                  <wp:posOffset>6009</wp:posOffset>
                </wp:positionV>
                <wp:extent cx="565638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43E87" id="Straight Connector 1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445.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" strokecolor="#156082 [3204]" strokeweight=".5pt">
                <v:stroke joinstyle="miter"/>
                <w10:wrap anchorx="margin"/>
              </v:line>
            </w:pict>
          </mc:Fallback>
        </mc:AlternateContent>
      </w:r>
    </w:p>
    <w:p w14:paraId="23128108" w14:textId="5E299794" w:rsidR="00664FF4" w:rsidRDefault="00C04F45" w:rsidP="00B723BF">
      <w:pPr>
        <w:pStyle w:val="Heading2"/>
        <w:numPr>
          <w:ilvl w:val="1"/>
          <w:numId w:val="4"/>
        </w:numPr>
        <w:spacing w:line="360" w:lineRule="auto"/>
        <w:rPr>
          <w:rFonts w:ascii="Times New Roman" w:hAnsi="Times New Roman" w:cs="Times New Roman"/>
          <w:b/>
          <w:bCs/>
          <w:color w:val="auto"/>
          <w:sz w:val="36"/>
          <w:szCs w:val="36"/>
        </w:rPr>
      </w:pPr>
      <w:bookmarkStart w:id="9" w:name="_Toc233144001"/>
      <w:r w:rsidRPr="00C04F45">
        <w:rPr>
          <w:rFonts w:ascii="Times New Roman" w:hAnsi="Times New Roman" w:cs="Times New Roman"/>
          <w:b/>
          <w:bCs/>
          <w:color w:val="auto"/>
          <w:sz w:val="36"/>
          <w:szCs w:val="36"/>
        </w:rPr>
        <w:lastRenderedPageBreak/>
        <w:t>Motivation</w:t>
      </w:r>
      <w:bookmarkEnd w:id="9"/>
    </w:p>
    <w:p w14:paraId="65CEAEFE" w14:textId="77777777" w:rsidR="00C04F45" w:rsidRPr="00C04F45" w:rsidRDefault="00C04F45" w:rsidP="00B723BF">
      <w:pPr>
        <w:pStyle w:val="font-claude-response-body"/>
        <w:spacing w:line="360" w:lineRule="auto"/>
        <w:rPr>
          <w:sz w:val="28"/>
          <w:szCs w:val="28"/>
        </w:rPr>
      </w:pPr>
      <w:r w:rsidRPr="00C04F45">
        <w:rPr>
          <w:sz w:val="28"/>
          <w:szCs w:val="28"/>
        </w:rPr>
        <w:t>The growing complexity of AWS pricing models and the unpredictability of cloud bills have created a pressing need for intelligent, automated cost management tools. Current solutions are either too generic, requiring significant manual effort, or too narrow in scope, targeting only specific services or user types. There is no single tool that combines cost forecasting, anomaly detection, resource optimization, and AI-based architecture guidance into one interactive platform accessible to non-experts.</w:t>
      </w:r>
    </w:p>
    <w:p w14:paraId="451C291B" w14:textId="4CCFBD99" w:rsidR="00C04F45" w:rsidRDefault="00C04F45" w:rsidP="00B723BF">
      <w:pPr>
        <w:pStyle w:val="font-claude-response-body"/>
        <w:spacing w:line="360" w:lineRule="auto"/>
        <w:rPr>
          <w:sz w:val="28"/>
          <w:szCs w:val="28"/>
        </w:rPr>
      </w:pPr>
      <w:proofErr w:type="spellStart"/>
      <w:r w:rsidRPr="00C04F45">
        <w:rPr>
          <w:sz w:val="28"/>
          <w:szCs w:val="28"/>
        </w:rPr>
        <w:t>OptiCloud</w:t>
      </w:r>
      <w:proofErr w:type="spellEnd"/>
      <w:r w:rsidRPr="00C04F45">
        <w:rPr>
          <w:sz w:val="28"/>
          <w:szCs w:val="28"/>
        </w:rPr>
        <w:t xml:space="preserve"> is motivated by the need to bridge this gap. By leveraging machine learning and artificial intelligence, the system aims to </w:t>
      </w:r>
      <w:r w:rsidR="00C64B4D" w:rsidRPr="00C64B4D">
        <w:rPr>
          <w:sz w:val="28"/>
          <w:szCs w:val="28"/>
        </w:rPr>
        <w:t>deliver actionable, automated cost-saving recommendations directly from cloud usage data, with AWS serving as the primary implementation platform</w:t>
      </w:r>
      <w:r w:rsidRPr="00C04F45">
        <w:rPr>
          <w:sz w:val="28"/>
          <w:szCs w:val="28"/>
        </w:rPr>
        <w:t>, without requiring specialized cloud expertise from the user. Furthermore, handling multi-account AWS environments and complex pricing strategies — areas typically requiring dedicated cloud engineers — is a core design goal of this project.</w:t>
      </w:r>
    </w:p>
    <w:p w14:paraId="283FA627" w14:textId="4B56172A" w:rsidR="00C04F45" w:rsidRDefault="00C64B4D"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713536" behindDoc="0" locked="0" layoutInCell="1" allowOverlap="1" wp14:anchorId="40C37AA1" wp14:editId="26443A32">
                <wp:simplePos x="0" y="0"/>
                <wp:positionH relativeFrom="margin">
                  <wp:posOffset>0</wp:posOffset>
                </wp:positionH>
                <wp:positionV relativeFrom="paragraph">
                  <wp:posOffset>-635</wp:posOffset>
                </wp:positionV>
                <wp:extent cx="56563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6C1F5" id="Straight Connector 2"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53A06F4" w14:textId="280FB15A" w:rsidR="00C04F45" w:rsidRDefault="00C04F45" w:rsidP="00B723BF">
      <w:pPr>
        <w:pStyle w:val="Heading2"/>
        <w:numPr>
          <w:ilvl w:val="1"/>
          <w:numId w:val="4"/>
        </w:numPr>
        <w:spacing w:line="360" w:lineRule="auto"/>
        <w:rPr>
          <w:rFonts w:asciiTheme="majorBidi" w:hAnsiTheme="majorBidi"/>
          <w:b/>
          <w:bCs/>
          <w:color w:val="auto"/>
          <w:sz w:val="36"/>
          <w:szCs w:val="36"/>
        </w:rPr>
      </w:pPr>
      <w:bookmarkStart w:id="10" w:name="_Toc233144002"/>
      <w:r w:rsidRPr="00C04F45">
        <w:rPr>
          <w:rFonts w:asciiTheme="majorBidi" w:hAnsiTheme="majorBidi"/>
          <w:b/>
          <w:bCs/>
          <w:color w:val="auto"/>
          <w:sz w:val="36"/>
          <w:szCs w:val="36"/>
        </w:rPr>
        <w:t>Objective</w:t>
      </w:r>
      <w:bookmarkEnd w:id="10"/>
    </w:p>
    <w:p w14:paraId="7CECE0A1" w14:textId="77777777" w:rsidR="00C04F45" w:rsidRPr="00C04F45" w:rsidRDefault="00C04F45" w:rsidP="00B723BF">
      <w:pPr>
        <w:pStyle w:val="font-claude-response-body"/>
        <w:spacing w:line="360" w:lineRule="auto"/>
        <w:rPr>
          <w:sz w:val="28"/>
          <w:szCs w:val="28"/>
        </w:rPr>
      </w:pPr>
      <w:r w:rsidRPr="00C04F45">
        <w:rPr>
          <w:sz w:val="28"/>
          <w:szCs w:val="28"/>
        </w:rPr>
        <w:t>The primary objectives of the AWS Cost Intelligence System (</w:t>
      </w:r>
      <w:proofErr w:type="spellStart"/>
      <w:r w:rsidRPr="00C04F45">
        <w:rPr>
          <w:sz w:val="28"/>
          <w:szCs w:val="28"/>
        </w:rPr>
        <w:t>OptiCloud</w:t>
      </w:r>
      <w:proofErr w:type="spellEnd"/>
      <w:r w:rsidRPr="00C04F45">
        <w:rPr>
          <w:sz w:val="28"/>
          <w:szCs w:val="28"/>
        </w:rPr>
        <w:t>) are as follows:</w:t>
      </w:r>
    </w:p>
    <w:p w14:paraId="26728C02"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Cost Forecasting:</w:t>
      </w:r>
      <w:r w:rsidRPr="00C04F45">
        <w:rPr>
          <w:sz w:val="28"/>
          <w:szCs w:val="28"/>
        </w:rPr>
        <w:t xml:space="preserve"> Provide accurate time-series forecasting of AWS costs using multiple machine learning models (Seasonal Naive, ETS, and Prophet), with automatic model selection based on available training data and the desired forecast horizon.</w:t>
      </w:r>
    </w:p>
    <w:p w14:paraId="1371E499"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lastRenderedPageBreak/>
        <w:t>Anomaly Detection:</w:t>
      </w:r>
      <w:r w:rsidRPr="00C04F45">
        <w:rPr>
          <w:sz w:val="28"/>
          <w:szCs w:val="28"/>
        </w:rPr>
        <w:t xml:space="preserve"> Identify unusual cost spikes and abnormal usage patterns using a combined Z-Score and IQR detection approach, enabling users to act before costs escalate.</w:t>
      </w:r>
    </w:p>
    <w:p w14:paraId="135B7A15"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Cost Optimization:</w:t>
      </w:r>
      <w:r w:rsidRPr="00C04F45">
        <w:rPr>
          <w:sz w:val="28"/>
          <w:szCs w:val="28"/>
        </w:rPr>
        <w:t xml:space="preserve"> Generate concrete cost-saving recommendations through a Binary Linear Programming solver for compute rightsizing and a rule-based heuristic engine for service-specific optimizations across EC2, RDS, Lambda, EBS, S3, DynamoDB, NAT Gateways, and ELB.</w:t>
      </w:r>
    </w:p>
    <w:p w14:paraId="37672975"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AI-Based Architecture Recommendations:</w:t>
      </w:r>
      <w:r w:rsidRPr="00C04F45">
        <w:rPr>
          <w:sz w:val="28"/>
          <w:szCs w:val="28"/>
        </w:rPr>
        <w:t xml:space="preserve"> Assist new AWS users with no existing infrastructure by providing personalized architecture recommendations through a guided 9-question questionnaire powered by the Gemini 2.5 Flash language model.</w:t>
      </w:r>
    </w:p>
    <w:p w14:paraId="0BAE3F54" w14:textId="77777777" w:rsid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Unified Dashboard:</w:t>
      </w:r>
      <w:r w:rsidRPr="00C04F45">
        <w:rPr>
          <w:sz w:val="28"/>
          <w:szCs w:val="28"/>
        </w:rPr>
        <w:t xml:space="preserve"> Integrate all components into a single interactive </w:t>
      </w:r>
      <w:proofErr w:type="spellStart"/>
      <w:r w:rsidRPr="00C04F45">
        <w:rPr>
          <w:sz w:val="28"/>
          <w:szCs w:val="28"/>
        </w:rPr>
        <w:t>Streamlit</w:t>
      </w:r>
      <w:proofErr w:type="spellEnd"/>
      <w:r w:rsidRPr="00C04F45">
        <w:rPr>
          <w:sz w:val="28"/>
          <w:szCs w:val="28"/>
        </w:rPr>
        <w:t xml:space="preserve"> dashboard with five pages: Home, Costs, Forecasts, Recommendations, and Settings.</w:t>
      </w:r>
    </w:p>
    <w:p w14:paraId="0EAE8911" w14:textId="09B8B55A" w:rsidR="00693484" w:rsidRPr="00693484" w:rsidRDefault="00693484" w:rsidP="00B723BF">
      <w:pPr>
        <w:pStyle w:val="font-claude-response-body"/>
        <w:numPr>
          <w:ilvl w:val="0"/>
          <w:numId w:val="5"/>
        </w:numPr>
        <w:spacing w:line="360" w:lineRule="auto"/>
        <w:rPr>
          <w:sz w:val="28"/>
          <w:szCs w:val="28"/>
        </w:rPr>
      </w:pPr>
      <w:r w:rsidRPr="00693484">
        <w:rPr>
          <w:b/>
          <w:bCs/>
          <w:sz w:val="28"/>
          <w:szCs w:val="28"/>
        </w:rPr>
        <w:t>User Authentication &amp; Multi-tenancy:</w:t>
      </w:r>
      <w:r w:rsidRPr="00693484">
        <w:rPr>
          <w:sz w:val="28"/>
          <w:szCs w:val="28"/>
        </w:rPr>
        <w:t xml:space="preserve"> Support multiple users with isolated data through a secure registration and login system using HMAC-SHA256 password hashing. </w:t>
      </w:r>
    </w:p>
    <w:p w14:paraId="66F1C697" w14:textId="1E6998D6" w:rsidR="00693484" w:rsidRPr="00C04F45" w:rsidRDefault="00693484" w:rsidP="00B723BF">
      <w:pPr>
        <w:pStyle w:val="font-claude-response-body"/>
        <w:numPr>
          <w:ilvl w:val="0"/>
          <w:numId w:val="5"/>
        </w:numPr>
        <w:spacing w:line="360" w:lineRule="auto"/>
        <w:rPr>
          <w:sz w:val="28"/>
          <w:szCs w:val="28"/>
        </w:rPr>
      </w:pPr>
      <w:r w:rsidRPr="00693484">
        <w:rPr>
          <w:b/>
          <w:bCs/>
          <w:sz w:val="28"/>
          <w:szCs w:val="28"/>
        </w:rPr>
        <w:t>Demo Mode:</w:t>
      </w:r>
      <w:r w:rsidRPr="00693484">
        <w:rPr>
          <w:sz w:val="28"/>
          <w:szCs w:val="28"/>
        </w:rPr>
        <w:t xml:space="preserve"> Provide a fully functional demo experience using pre-loaded synthetic data based on open-source datasets, requiring no AWS credentials.</w:t>
      </w:r>
    </w:p>
    <w:p w14:paraId="710D58AC" w14:textId="63BB8B4E" w:rsidR="00C04F45" w:rsidRDefault="009D56B6" w:rsidP="00B723BF">
      <w:pPr>
        <w:spacing w:line="360" w:lineRule="auto"/>
      </w:pPr>
      <w:r w:rsidRPr="00C04F45">
        <w:rPr>
          <w:noProof/>
          <w:color w:val="000000" w:themeColor="text1"/>
          <w14:ligatures w14:val="standardContextual"/>
        </w:rPr>
        <mc:AlternateContent>
          <mc:Choice Requires="wps">
            <w:drawing>
              <wp:anchor distT="0" distB="0" distL="114300" distR="114300" simplePos="0" relativeHeight="251668480" behindDoc="0" locked="0" layoutInCell="1" allowOverlap="1" wp14:anchorId="13F478C2" wp14:editId="24C9582F">
                <wp:simplePos x="0" y="0"/>
                <wp:positionH relativeFrom="margin">
                  <wp:posOffset>0</wp:posOffset>
                </wp:positionH>
                <wp:positionV relativeFrom="paragraph">
                  <wp:posOffset>0</wp:posOffset>
                </wp:positionV>
                <wp:extent cx="565638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B0A80" id="Straight Connector 15"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7772274D" w14:textId="21031C8B" w:rsidR="009D56B6" w:rsidRDefault="009D56B6" w:rsidP="00B723BF">
      <w:pPr>
        <w:pStyle w:val="Heading2"/>
        <w:numPr>
          <w:ilvl w:val="1"/>
          <w:numId w:val="4"/>
        </w:numPr>
        <w:spacing w:line="360" w:lineRule="auto"/>
        <w:rPr>
          <w:rFonts w:ascii="Times New Roman" w:hAnsi="Times New Roman" w:cs="Times New Roman"/>
          <w:b/>
          <w:bCs/>
          <w:color w:val="auto"/>
          <w:sz w:val="36"/>
          <w:szCs w:val="36"/>
        </w:rPr>
      </w:pPr>
      <w:bookmarkStart w:id="11" w:name="_Toc233144003"/>
      <w:r w:rsidRPr="009D56B6">
        <w:rPr>
          <w:rFonts w:ascii="Times New Roman" w:hAnsi="Times New Roman" w:cs="Times New Roman"/>
          <w:b/>
          <w:bCs/>
          <w:color w:val="auto"/>
          <w:sz w:val="36"/>
          <w:szCs w:val="36"/>
        </w:rPr>
        <w:t>Methodology</w:t>
      </w:r>
      <w:bookmarkEnd w:id="11"/>
    </w:p>
    <w:p w14:paraId="4E12D9FB" w14:textId="77777777" w:rsidR="007A64B5" w:rsidRDefault="007A64B5" w:rsidP="00B723BF">
      <w:pPr>
        <w:pStyle w:val="font-claude-response-body"/>
        <w:spacing w:line="360" w:lineRule="auto"/>
        <w:rPr>
          <w:sz w:val="28"/>
          <w:szCs w:val="28"/>
        </w:rPr>
      </w:pPr>
      <w:r w:rsidRPr="007A64B5">
        <w:rPr>
          <w:sz w:val="28"/>
          <w:szCs w:val="28"/>
        </w:rPr>
        <w:t xml:space="preserve">The development of </w:t>
      </w:r>
      <w:proofErr w:type="spellStart"/>
      <w:r w:rsidRPr="007A64B5">
        <w:rPr>
          <w:sz w:val="28"/>
          <w:szCs w:val="28"/>
        </w:rPr>
        <w:t>OptiCloud</w:t>
      </w:r>
      <w:proofErr w:type="spellEnd"/>
      <w:r w:rsidRPr="007A64B5">
        <w:rPr>
          <w:sz w:val="28"/>
          <w:szCs w:val="28"/>
        </w:rPr>
        <w:t xml:space="preserve"> followed an agile methodology, with work divided into iterative phases aligned with the project's seminar milestones. The system operates in two modes: </w:t>
      </w:r>
      <w:r w:rsidRPr="007A64B5">
        <w:rPr>
          <w:b/>
          <w:bCs/>
          <w:sz w:val="28"/>
          <w:szCs w:val="28"/>
        </w:rPr>
        <w:t>Demo Mode</w:t>
      </w:r>
      <w:r w:rsidRPr="007A64B5">
        <w:rPr>
          <w:sz w:val="28"/>
          <w:szCs w:val="28"/>
        </w:rPr>
        <w:t xml:space="preserve">, which uses pre-loaded synthetic data requiring no AWS credentials, and </w:t>
      </w:r>
      <w:r w:rsidRPr="007A64B5">
        <w:rPr>
          <w:b/>
          <w:bCs/>
          <w:sz w:val="28"/>
          <w:szCs w:val="28"/>
        </w:rPr>
        <w:t>Real Mode</w:t>
      </w:r>
      <w:r w:rsidRPr="007A64B5">
        <w:rPr>
          <w:sz w:val="28"/>
          <w:szCs w:val="28"/>
        </w:rPr>
        <w:t xml:space="preserve">, where users register an account, connect their AWS account via an IAM Role ARN, and the system </w:t>
      </w:r>
      <w:r w:rsidRPr="007A64B5">
        <w:rPr>
          <w:sz w:val="28"/>
          <w:szCs w:val="28"/>
        </w:rPr>
        <w:lastRenderedPageBreak/>
        <w:t>collects 12 months of historical data across all enabled regions. Both modes read from the same SQLite database through identical storage interfaces, so all downstream modules work identically regardless of the data source.</w:t>
      </w:r>
    </w:p>
    <w:p w14:paraId="4B04F4F9" w14:textId="092AE7FF" w:rsidR="009D56B6" w:rsidRPr="009D56B6" w:rsidRDefault="009D56B6" w:rsidP="00B723BF">
      <w:pPr>
        <w:pStyle w:val="font-claude-response-body"/>
        <w:spacing w:line="360" w:lineRule="auto"/>
        <w:rPr>
          <w:sz w:val="28"/>
          <w:szCs w:val="28"/>
        </w:rPr>
      </w:pPr>
      <w:r w:rsidRPr="009D56B6">
        <w:rPr>
          <w:sz w:val="28"/>
          <w:szCs w:val="28"/>
        </w:rPr>
        <w:t>The system was built as a modular pipeline consisting of eight core components:</w:t>
      </w:r>
    </w:p>
    <w:p w14:paraId="1836D9FD"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Data Collection Layer</w:t>
      </w:r>
      <w:r w:rsidRPr="009D56B6">
        <w:rPr>
          <w:sz w:val="28"/>
          <w:szCs w:val="28"/>
        </w:rPr>
        <w:t xml:space="preserve"> — Eleven service-specific collectors fetch usage metrics and cost data from AWS via the boto3 SDK and CloudWatch API, with built-in retry logic and rate-limit handling.</w:t>
      </w:r>
    </w:p>
    <w:p w14:paraId="0B55771C"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Storage Layer</w:t>
      </w:r>
      <w:r w:rsidRPr="009D56B6">
        <w:rPr>
          <w:sz w:val="28"/>
          <w:szCs w:val="28"/>
        </w:rPr>
        <w:t xml:space="preserve"> — </w:t>
      </w:r>
      <w:proofErr w:type="gramStart"/>
      <w:r w:rsidRPr="009D56B6">
        <w:rPr>
          <w:sz w:val="28"/>
          <w:szCs w:val="28"/>
        </w:rPr>
        <w:t>A</w:t>
      </w:r>
      <w:proofErr w:type="gramEnd"/>
      <w:r w:rsidRPr="009D56B6">
        <w:rPr>
          <w:sz w:val="28"/>
          <w:szCs w:val="28"/>
        </w:rPr>
        <w:t xml:space="preserve"> SQLite database with 30 tables stores all collected data, forecasts, anomalies, recommendations, and user settings.</w:t>
      </w:r>
    </w:p>
    <w:p w14:paraId="68C7297D"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ML Forecasting Engine</w:t>
      </w:r>
      <w:r w:rsidRPr="009D56B6">
        <w:rPr>
          <w:sz w:val="28"/>
          <w:szCs w:val="28"/>
        </w:rPr>
        <w:t xml:space="preserve"> — Five forecasting models are implemented with walk-forward cross-validation (120-day initial training window, 30-day step) to evaluate and select the best model per forecast horizon.</w:t>
      </w:r>
    </w:p>
    <w:p w14:paraId="3B8F82B7"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Anomaly Detection Module</w:t>
      </w:r>
      <w:r w:rsidRPr="009D56B6">
        <w:rPr>
          <w:sz w:val="28"/>
          <w:szCs w:val="28"/>
        </w:rPr>
        <w:t xml:space="preserve"> — A union of Z-Score (rolling 30-day window, threshold = 3.0 standard deviations) and IQR (multiplier = 1.5) methods flags both point spikes and persistent distributional outliers.</w:t>
      </w:r>
    </w:p>
    <w:p w14:paraId="0B968C50"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Cost Optimization Engine</w:t>
      </w:r>
      <w:r w:rsidRPr="009D56B6">
        <w:rPr>
          <w:sz w:val="28"/>
          <w:szCs w:val="28"/>
        </w:rPr>
        <w:t xml:space="preserve"> — A Binary LP solver (</w:t>
      </w:r>
      <w:proofErr w:type="spellStart"/>
      <w:r w:rsidRPr="009D56B6">
        <w:rPr>
          <w:sz w:val="28"/>
          <w:szCs w:val="28"/>
        </w:rPr>
        <w:t>PuLP</w:t>
      </w:r>
      <w:proofErr w:type="spellEnd"/>
      <w:r w:rsidRPr="009D56B6">
        <w:rPr>
          <w:sz w:val="28"/>
          <w:szCs w:val="28"/>
        </w:rPr>
        <w:t>/CBC) handles compute rightsizing, while eight heuristic rules handle threshold-based decisions for non-compute services.</w:t>
      </w:r>
    </w:p>
    <w:p w14:paraId="299186C5"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AI Recommendation Module</w:t>
      </w:r>
      <w:r w:rsidRPr="009D56B6">
        <w:rPr>
          <w:sz w:val="28"/>
          <w:szCs w:val="28"/>
        </w:rPr>
        <w:t xml:space="preserve"> — Gemini 2.5 Flash generates structured JSON architecture recommendations for new users based on nine guided onboarding questions.</w:t>
      </w:r>
    </w:p>
    <w:p w14:paraId="4EEC05C3" w14:textId="0169B0EF"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Testing</w:t>
      </w:r>
      <w:r w:rsidRPr="009D56B6">
        <w:rPr>
          <w:sz w:val="28"/>
          <w:szCs w:val="28"/>
        </w:rPr>
        <w:t xml:space="preserve"> — 277 unit and integration tests ensure correctness across all modules.</w:t>
      </w:r>
    </w:p>
    <w:p w14:paraId="4FA5EDA5" w14:textId="20865C41" w:rsid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Dashboard</w:t>
      </w:r>
      <w:r w:rsidRPr="009D56B6">
        <w:rPr>
          <w:sz w:val="28"/>
          <w:szCs w:val="28"/>
        </w:rPr>
        <w:t xml:space="preserve"> — A five-page </w:t>
      </w:r>
      <w:proofErr w:type="spellStart"/>
      <w:r w:rsidRPr="009D56B6">
        <w:rPr>
          <w:sz w:val="28"/>
          <w:szCs w:val="28"/>
        </w:rPr>
        <w:t>Streamlit</w:t>
      </w:r>
      <w:proofErr w:type="spellEnd"/>
      <w:r w:rsidRPr="009D56B6">
        <w:rPr>
          <w:sz w:val="28"/>
          <w:szCs w:val="28"/>
        </w:rPr>
        <w:t xml:space="preserve"> interface provides all functionality in an accessible, interactive format.</w:t>
      </w:r>
    </w:p>
    <w:p w14:paraId="6D7AC2C8" w14:textId="499319A3" w:rsidR="009D56B6" w:rsidRPr="009D56B6" w:rsidRDefault="00284150"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73600" behindDoc="0" locked="0" layoutInCell="1" allowOverlap="1" wp14:anchorId="3BE13D10" wp14:editId="7588B713">
                <wp:simplePos x="0" y="0"/>
                <wp:positionH relativeFrom="margin">
                  <wp:posOffset>0</wp:posOffset>
                </wp:positionH>
                <wp:positionV relativeFrom="paragraph">
                  <wp:posOffset>-635</wp:posOffset>
                </wp:positionV>
                <wp:extent cx="5656385"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0EA07" id="Straight Connector 22"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2F3E0C7" w14:textId="24D19B63" w:rsidR="009D56B6" w:rsidRDefault="009D56B6" w:rsidP="00B723BF">
      <w:pPr>
        <w:pStyle w:val="Heading2"/>
        <w:numPr>
          <w:ilvl w:val="1"/>
          <w:numId w:val="4"/>
        </w:numPr>
        <w:spacing w:line="360" w:lineRule="auto"/>
        <w:rPr>
          <w:rFonts w:ascii="Times New Roman" w:hAnsi="Times New Roman" w:cs="Times New Roman"/>
          <w:b/>
          <w:bCs/>
          <w:color w:val="auto"/>
          <w:sz w:val="36"/>
          <w:szCs w:val="36"/>
        </w:rPr>
      </w:pPr>
      <w:bookmarkStart w:id="12" w:name="_Toc233144004"/>
      <w:r w:rsidRPr="009D56B6">
        <w:rPr>
          <w:rFonts w:ascii="Times New Roman" w:hAnsi="Times New Roman" w:cs="Times New Roman"/>
          <w:b/>
          <w:bCs/>
          <w:color w:val="auto"/>
          <w:sz w:val="36"/>
          <w:szCs w:val="36"/>
        </w:rPr>
        <w:lastRenderedPageBreak/>
        <w:t>Time Plan</w:t>
      </w:r>
      <w:bookmarkEnd w:id="12"/>
    </w:p>
    <w:p w14:paraId="7C30783F" w14:textId="16974734" w:rsidR="009D56B6" w:rsidRDefault="00452370" w:rsidP="00B723BF">
      <w:pPr>
        <w:spacing w:line="360" w:lineRule="auto"/>
      </w:pPr>
      <w:r w:rsidRPr="00C43FC9">
        <w:rPr>
          <w:noProof/>
        </w:rPr>
        <w:drawing>
          <wp:anchor distT="0" distB="0" distL="114300" distR="114300" simplePos="0" relativeHeight="251669504" behindDoc="0" locked="0" layoutInCell="1" allowOverlap="1" wp14:anchorId="3372A734" wp14:editId="628F0004">
            <wp:simplePos x="0" y="0"/>
            <wp:positionH relativeFrom="margin">
              <wp:align>left</wp:align>
            </wp:positionH>
            <wp:positionV relativeFrom="paragraph">
              <wp:posOffset>11430</wp:posOffset>
            </wp:positionV>
            <wp:extent cx="5728335" cy="2556164"/>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28335" cy="2556164"/>
                    </a:xfrm>
                    <a:prstGeom prst="rect">
                      <a:avLst/>
                    </a:prstGeom>
                  </pic:spPr>
                </pic:pic>
              </a:graphicData>
            </a:graphic>
            <wp14:sizeRelH relativeFrom="margin">
              <wp14:pctWidth>0</wp14:pctWidth>
            </wp14:sizeRelH>
            <wp14:sizeRelV relativeFrom="margin">
              <wp14:pctHeight>0</wp14:pctHeight>
            </wp14:sizeRelV>
          </wp:anchor>
        </w:drawing>
      </w:r>
    </w:p>
    <w:p w14:paraId="7B383277" w14:textId="28ADE1B8" w:rsidR="00284150" w:rsidRPr="00284150" w:rsidRDefault="00284150" w:rsidP="00B723BF">
      <w:pPr>
        <w:spacing w:line="360" w:lineRule="auto"/>
      </w:pPr>
    </w:p>
    <w:p w14:paraId="0FE47A82" w14:textId="6E18B3B5" w:rsidR="00284150" w:rsidRPr="00284150" w:rsidRDefault="00284150" w:rsidP="00B723BF">
      <w:pPr>
        <w:spacing w:line="360" w:lineRule="auto"/>
      </w:pPr>
    </w:p>
    <w:p w14:paraId="6E9A8319" w14:textId="7EB9AFE2" w:rsidR="00284150" w:rsidRPr="00284150" w:rsidRDefault="00284150" w:rsidP="00B723BF">
      <w:pPr>
        <w:spacing w:line="360" w:lineRule="auto"/>
      </w:pPr>
    </w:p>
    <w:p w14:paraId="12612DEC" w14:textId="36DC97F9" w:rsidR="00284150" w:rsidRPr="00284150" w:rsidRDefault="00284150" w:rsidP="00B723BF">
      <w:pPr>
        <w:spacing w:line="360" w:lineRule="auto"/>
      </w:pPr>
    </w:p>
    <w:p w14:paraId="6136E184" w14:textId="1E0103E9" w:rsidR="00284150" w:rsidRPr="00284150" w:rsidRDefault="00284150" w:rsidP="00B723BF">
      <w:pPr>
        <w:spacing w:line="360" w:lineRule="auto"/>
      </w:pPr>
    </w:p>
    <w:p w14:paraId="06CBB027" w14:textId="66C4E9FC" w:rsidR="00284150" w:rsidRPr="00284150" w:rsidRDefault="00284150" w:rsidP="00B723BF">
      <w:pPr>
        <w:spacing w:line="360" w:lineRule="auto"/>
      </w:pPr>
    </w:p>
    <w:p w14:paraId="38475BC7" w14:textId="389CA322" w:rsidR="00284150" w:rsidRPr="00284150" w:rsidRDefault="00284150" w:rsidP="00B723BF">
      <w:pPr>
        <w:spacing w:line="360" w:lineRule="auto"/>
      </w:pPr>
    </w:p>
    <w:p w14:paraId="120DBC00" w14:textId="606943D9" w:rsidR="00284150" w:rsidRPr="00284150" w:rsidRDefault="00284150" w:rsidP="00B723BF">
      <w:pPr>
        <w:spacing w:line="360" w:lineRule="auto"/>
      </w:pPr>
    </w:p>
    <w:p w14:paraId="68863E99" w14:textId="46DE3A6D" w:rsidR="00284150" w:rsidRPr="00284150" w:rsidRDefault="00284150" w:rsidP="00B723BF">
      <w:pPr>
        <w:spacing w:line="360" w:lineRule="auto"/>
      </w:pPr>
    </w:p>
    <w:p w14:paraId="3A1A28A2" w14:textId="23A5A20F" w:rsidR="00284150" w:rsidRPr="00284150" w:rsidRDefault="00284150" w:rsidP="00B723BF">
      <w:pPr>
        <w:spacing w:line="360" w:lineRule="auto"/>
      </w:pPr>
    </w:p>
    <w:p w14:paraId="40CE876E" w14:textId="1842F61D" w:rsidR="00284150" w:rsidRPr="00284150" w:rsidRDefault="00B723BF" w:rsidP="00B723BF">
      <w:pPr>
        <w:spacing w:line="360" w:lineRule="auto"/>
      </w:pPr>
      <w:r>
        <w:rPr>
          <w:noProof/>
        </w:rPr>
        <mc:AlternateContent>
          <mc:Choice Requires="wps">
            <w:drawing>
              <wp:anchor distT="0" distB="0" distL="114300" distR="114300" simplePos="0" relativeHeight="251717632" behindDoc="1" locked="0" layoutInCell="1" allowOverlap="1" wp14:anchorId="3766C30F" wp14:editId="5BE88582">
                <wp:simplePos x="0" y="0"/>
                <wp:positionH relativeFrom="margin">
                  <wp:align>center</wp:align>
                </wp:positionH>
                <wp:positionV relativeFrom="paragraph">
                  <wp:posOffset>64135</wp:posOffset>
                </wp:positionV>
                <wp:extent cx="3263900" cy="266700"/>
                <wp:effectExtent l="0" t="0" r="12700" b="0"/>
                <wp:wrapNone/>
                <wp:docPr id="18" name="Text Box 18"/>
                <wp:cNvGraphicFramePr/>
                <a:graphic xmlns:a="http://schemas.openxmlformats.org/drawingml/2006/main">
                  <a:graphicData uri="http://schemas.microsoft.com/office/word/2010/wordprocessingShape">
                    <wps:wsp>
                      <wps:cNvSpPr txBox="1"/>
                      <wps:spPr>
                        <a:xfrm>
                          <a:off x="0" y="0"/>
                          <a:ext cx="3263900" cy="266700"/>
                        </a:xfrm>
                        <a:prstGeom prst="rect">
                          <a:avLst/>
                        </a:prstGeom>
                        <a:noFill/>
                        <a:ln>
                          <a:noFill/>
                        </a:ln>
                      </wps:spPr>
                      <wps:txbx>
                        <w:txbxContent>
                          <w:p w14:paraId="27AAA7A3" w14:textId="77777777" w:rsidR="00452370" w:rsidRPr="002C65F3" w:rsidRDefault="00452370" w:rsidP="00452370">
                            <w:pPr>
                              <w:pStyle w:val="Caption"/>
                              <w:jc w:val="center"/>
                              <w:rPr>
                                <w:sz w:val="20"/>
                                <w:szCs w:val="20"/>
                              </w:rPr>
                            </w:pPr>
                            <w:bookmarkStart w:id="13" w:name="_Toc232893281"/>
                            <w:bookmarkStart w:id="14" w:name="_Toc232967066"/>
                            <w:r>
                              <w:t>Figure 1.</w:t>
                            </w:r>
                            <w:r>
                              <w:fldChar w:fldCharType="begin"/>
                            </w:r>
                            <w:r>
                              <w:instrText xml:space="preserve"> SEQ Figure \* ARABIC \s 1 </w:instrText>
                            </w:r>
                            <w:r>
                              <w:fldChar w:fldCharType="separate"/>
                            </w:r>
                            <w:r>
                              <w:rPr>
                                <w:noProof/>
                              </w:rPr>
                              <w:t>1</w:t>
                            </w:r>
                            <w:r>
                              <w:fldChar w:fldCharType="end"/>
                            </w:r>
                            <w:bookmarkEnd w:id="13"/>
                            <w:r>
                              <w:t xml:space="preserve"> Time Plan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6C30F" id="_x0000_t202" coordsize="21600,21600" o:spt="202" path="m,l,21600r21600,l21600,xe">
                <v:stroke joinstyle="miter"/>
                <v:path gradientshapeok="t" o:connecttype="rect"/>
              </v:shapetype>
              <v:shape id="Text Box 18" o:spid="_x0000_s1026" type="#_x0000_t202" style="position:absolute;margin-left:0;margin-top:5.05pt;width:257pt;height:21pt;z-index:-251598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" filled="f" stroked="f">
                <v:textbox inset="0,0,0,0">
                  <w:txbxContent>
                    <w:p w14:paraId="27AAA7A3" w14:textId="77777777" w:rsidR="00452370" w:rsidRPr="002C65F3" w:rsidRDefault="00452370" w:rsidP="00452370">
                      <w:pPr>
                        <w:pStyle w:val="Caption"/>
                        <w:jc w:val="center"/>
                        <w:rPr>
                          <w:sz w:val="20"/>
                          <w:szCs w:val="20"/>
                        </w:rPr>
                      </w:pPr>
                      <w:bookmarkStart w:id="15" w:name="_Toc232893281"/>
                      <w:bookmarkStart w:id="16" w:name="_Toc232967066"/>
                      <w:r>
                        <w:t>Figure 1.</w:t>
                      </w:r>
                      <w:r>
                        <w:fldChar w:fldCharType="begin"/>
                      </w:r>
                      <w:r>
                        <w:instrText xml:space="preserve"> SEQ Figure \* ARABIC \s 1 </w:instrText>
                      </w:r>
                      <w:r>
                        <w:fldChar w:fldCharType="separate"/>
                      </w:r>
                      <w:r>
                        <w:rPr>
                          <w:noProof/>
                        </w:rPr>
                        <w:t>1</w:t>
                      </w:r>
                      <w:r>
                        <w:fldChar w:fldCharType="end"/>
                      </w:r>
                      <w:bookmarkEnd w:id="15"/>
                      <w:r>
                        <w:t xml:space="preserve"> Time Plan</w:t>
                      </w:r>
                      <w:bookmarkEnd w:id="16"/>
                    </w:p>
                  </w:txbxContent>
                </v:textbox>
                <w10:wrap anchorx="margin"/>
              </v:shape>
            </w:pict>
          </mc:Fallback>
        </mc:AlternateContent>
      </w:r>
    </w:p>
    <w:p w14:paraId="3CD1943D" w14:textId="591AD068" w:rsidR="00284150" w:rsidRPr="00284150" w:rsidRDefault="00284150" w:rsidP="00B723BF">
      <w:pPr>
        <w:spacing w:line="360" w:lineRule="auto"/>
      </w:pPr>
    </w:p>
    <w:p w14:paraId="36EDA3B8" w14:textId="4D53DEAD" w:rsidR="00284150" w:rsidRDefault="00284150" w:rsidP="00B723BF">
      <w:pPr>
        <w:pStyle w:val="Heading2"/>
        <w:numPr>
          <w:ilvl w:val="1"/>
          <w:numId w:val="4"/>
        </w:numPr>
        <w:spacing w:line="360" w:lineRule="auto"/>
        <w:rPr>
          <w:rFonts w:asciiTheme="majorBidi" w:hAnsiTheme="majorBidi"/>
          <w:b/>
          <w:bCs/>
          <w:color w:val="auto"/>
          <w:sz w:val="36"/>
          <w:szCs w:val="36"/>
        </w:rPr>
      </w:pPr>
      <w:bookmarkStart w:id="17" w:name="_Toc233144005"/>
      <w:r w:rsidRPr="00284150">
        <w:rPr>
          <w:rFonts w:asciiTheme="majorBidi" w:hAnsiTheme="majorBidi"/>
          <w:b/>
          <w:bCs/>
          <w:color w:val="auto"/>
          <w:sz w:val="36"/>
          <w:szCs w:val="36"/>
        </w:rPr>
        <w:t>Thesis Outline</w:t>
      </w:r>
      <w:bookmarkEnd w:id="17"/>
    </w:p>
    <w:p w14:paraId="0CDD1D78" w14:textId="77777777" w:rsidR="00284150" w:rsidRPr="00284150" w:rsidRDefault="00284150" w:rsidP="00B723BF">
      <w:pPr>
        <w:pStyle w:val="font-claude-response-body"/>
        <w:spacing w:line="360" w:lineRule="auto"/>
        <w:rPr>
          <w:sz w:val="28"/>
          <w:szCs w:val="28"/>
        </w:rPr>
      </w:pPr>
      <w:r w:rsidRPr="00284150">
        <w:rPr>
          <w:sz w:val="28"/>
          <w:szCs w:val="28"/>
        </w:rPr>
        <w:t>This documentation is organized into several chapters that guide the reader through the development process, from initial problem analysis to final implementation and evaluation. Each chapter builds upon the previous one to provide a comprehensive understanding of the AWS Cost Intelligence System (</w:t>
      </w:r>
      <w:proofErr w:type="spellStart"/>
      <w:r w:rsidRPr="00284150">
        <w:rPr>
          <w:sz w:val="28"/>
          <w:szCs w:val="28"/>
        </w:rPr>
        <w:t>OptiCloud</w:t>
      </w:r>
      <w:proofErr w:type="spellEnd"/>
      <w:r w:rsidRPr="00284150">
        <w:rPr>
          <w:sz w:val="28"/>
          <w:szCs w:val="28"/>
        </w:rPr>
        <w:t>).</w:t>
      </w:r>
    </w:p>
    <w:p w14:paraId="19C02963"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1: Introduction</w:t>
      </w:r>
      <w:r w:rsidRPr="00284150">
        <w:rPr>
          <w:sz w:val="28"/>
          <w:szCs w:val="28"/>
        </w:rPr>
        <w:br/>
        <w:t>Introduces the motivation behind the project, defines the cloud cost management problem, outlines the system's objectives, and presents the overall structure of the documentation.</w:t>
      </w:r>
    </w:p>
    <w:p w14:paraId="7C00758E"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2: Literature Review</w:t>
      </w:r>
      <w:r w:rsidRPr="00284150">
        <w:rPr>
          <w:sz w:val="28"/>
          <w:szCs w:val="28"/>
        </w:rPr>
        <w:br/>
        <w:t>Summarizes existing research on cloud cost optimization, time-series forecasting for cloud workloads, anomaly detection techniques, and AI-based resource recommendation systems. It highlights gaps in current approaches and provides the foundation for the methods adopted in this project.</w:t>
      </w:r>
    </w:p>
    <w:p w14:paraId="38AACA70"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lastRenderedPageBreak/>
        <w:t>Chapter 3: System Architecture and Methods</w:t>
      </w:r>
      <w:r w:rsidRPr="00284150">
        <w:rPr>
          <w:sz w:val="28"/>
          <w:szCs w:val="28"/>
        </w:rPr>
        <w:br/>
        <w:t xml:space="preserve">Describes the overall architecture of </w:t>
      </w:r>
      <w:proofErr w:type="spellStart"/>
      <w:r w:rsidRPr="00284150">
        <w:rPr>
          <w:sz w:val="28"/>
          <w:szCs w:val="28"/>
        </w:rPr>
        <w:t>OptiCloud</w:t>
      </w:r>
      <w:proofErr w:type="spellEnd"/>
      <w:r w:rsidRPr="00284150">
        <w:rPr>
          <w:sz w:val="28"/>
          <w:szCs w:val="28"/>
        </w:rPr>
        <w:t>, including the data collection pipeline, storage layer, ML forecasting engine, anomaly detection module, cost optimization engine, and AI recommendation module. It explains the algorithms and design decisions behind each component.</w:t>
      </w:r>
    </w:p>
    <w:p w14:paraId="0B24FC4A"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4: System Implementation and Results</w:t>
      </w:r>
      <w:r w:rsidRPr="00284150">
        <w:rPr>
          <w:sz w:val="28"/>
          <w:szCs w:val="28"/>
        </w:rPr>
        <w:br/>
        <w:t>Explains the technical implementation of the system, including the datasets used, software tools and libraries, experiment setup, walk-forward cross-validation methodology, and the experimental results achieved across all modules.</w:t>
      </w:r>
    </w:p>
    <w:p w14:paraId="24EF4EF1"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5: Run the Application</w:t>
      </w:r>
      <w:r w:rsidRPr="00284150">
        <w:rPr>
          <w:sz w:val="28"/>
          <w:szCs w:val="28"/>
        </w:rPr>
        <w:br/>
        <w:t xml:space="preserve">Presents a walkthrough of the </w:t>
      </w:r>
      <w:proofErr w:type="spellStart"/>
      <w:r w:rsidRPr="00284150">
        <w:rPr>
          <w:sz w:val="28"/>
          <w:szCs w:val="28"/>
        </w:rPr>
        <w:t>OptiCloud</w:t>
      </w:r>
      <w:proofErr w:type="spellEnd"/>
      <w:r w:rsidRPr="00284150">
        <w:rPr>
          <w:sz w:val="28"/>
          <w:szCs w:val="28"/>
        </w:rPr>
        <w:t xml:space="preserve"> dashboard, demonstrating the five interactive pages — Home, Costs, Forecasts, Recommendations, and Settings — and illustrating how users interact with the system.</w:t>
      </w:r>
    </w:p>
    <w:p w14:paraId="0BB445E7"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6: Conclusion and Future Work</w:t>
      </w:r>
      <w:r w:rsidRPr="00284150">
        <w:rPr>
          <w:sz w:val="28"/>
          <w:szCs w:val="28"/>
        </w:rPr>
        <w:br/>
        <w:t>Summarizes the project outcomes, discusses the impact of the solution on cloud cost management, and proposes future extensions including Infrastructure-as-Code export, a fine-tuned open-source LLM, and a savings validation feedback loop.</w:t>
      </w:r>
    </w:p>
    <w:p w14:paraId="65E477D5" w14:textId="77777777" w:rsidR="007A64B5" w:rsidRDefault="007A64B5" w:rsidP="007A64B5">
      <w:pPr>
        <w:pStyle w:val="NoSpacing"/>
        <w:tabs>
          <w:tab w:val="center" w:pos="4513"/>
        </w:tabs>
        <w:spacing w:before="1540" w:after="240"/>
        <w:rPr>
          <w:color w:val="156082" w:themeColor="accent1"/>
        </w:rPr>
      </w:pPr>
    </w:p>
    <w:p w14:paraId="79CC9B25" w14:textId="77777777" w:rsidR="007A64B5" w:rsidRDefault="007A64B5" w:rsidP="007A64B5">
      <w:pPr>
        <w:pStyle w:val="NoSpacing"/>
        <w:spacing w:before="1540" w:after="240"/>
        <w:jc w:val="center"/>
        <w:rPr>
          <w:color w:val="156082" w:themeColor="accent1"/>
        </w:rPr>
      </w:pPr>
    </w:p>
    <w:p w14:paraId="52414D11" w14:textId="77777777" w:rsidR="007A64B5" w:rsidRDefault="007A64B5" w:rsidP="007A64B5">
      <w:pPr>
        <w:pStyle w:val="NoSpacing"/>
        <w:spacing w:before="1540" w:after="240"/>
        <w:jc w:val="center"/>
        <w:rPr>
          <w:color w:val="156082" w:themeColor="accent1"/>
        </w:rPr>
      </w:pPr>
    </w:p>
    <w:p w14:paraId="25CBE928" w14:textId="77777777" w:rsidR="00B723BF" w:rsidRDefault="00B723BF" w:rsidP="007A64B5">
      <w:pPr>
        <w:pStyle w:val="NoSpacing"/>
        <w:spacing w:before="1540" w:after="240"/>
        <w:jc w:val="center"/>
        <w:rPr>
          <w:color w:val="156082" w:themeColor="accent1"/>
        </w:rPr>
      </w:pPr>
    </w:p>
    <w:p w14:paraId="4981D572" w14:textId="77777777" w:rsidR="00B723BF" w:rsidRDefault="00B723BF" w:rsidP="007A64B5">
      <w:pPr>
        <w:pStyle w:val="NoSpacing"/>
        <w:spacing w:before="1540" w:after="240"/>
        <w:jc w:val="center"/>
        <w:rPr>
          <w:color w:val="156082" w:themeColor="accent1"/>
        </w:rPr>
      </w:pPr>
    </w:p>
    <w:p w14:paraId="08D61700" w14:textId="3968DA1F" w:rsidR="007A64B5" w:rsidRDefault="007A64B5" w:rsidP="007A64B5">
      <w:pPr>
        <w:pStyle w:val="NoSpacing"/>
        <w:spacing w:before="1540" w:after="240"/>
        <w:jc w:val="center"/>
        <w:rPr>
          <w:color w:val="156082" w:themeColor="accent1"/>
        </w:rPr>
      </w:pPr>
      <w:r>
        <w:rPr>
          <w:noProof/>
          <w:color w:val="156082" w:themeColor="accent1"/>
        </w:rPr>
        <w:drawing>
          <wp:anchor distT="0" distB="0" distL="114300" distR="114300" simplePos="0" relativeHeight="251675648" behindDoc="0" locked="0" layoutInCell="1" allowOverlap="1" wp14:anchorId="6B4E3A55" wp14:editId="5BBBE75A">
            <wp:simplePos x="0" y="0"/>
            <wp:positionH relativeFrom="margin">
              <wp:align>center</wp:align>
            </wp:positionH>
            <wp:positionV relativeFrom="paragraph">
              <wp:posOffset>308610</wp:posOffset>
            </wp:positionV>
            <wp:extent cx="1417320" cy="7505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7ACFBFB4" w14:textId="5183F1F5" w:rsidR="007A64B5" w:rsidRPr="007A64B5" w:rsidRDefault="007A64B5" w:rsidP="007A64B5">
      <w:pPr>
        <w:pStyle w:val="Heading1"/>
        <w:jc w:val="center"/>
        <w:rPr>
          <w:rFonts w:asciiTheme="majorBidi" w:hAnsiTheme="majorBidi"/>
          <w:b/>
          <w:bCs/>
          <w:color w:val="auto"/>
          <w:sz w:val="72"/>
          <w:szCs w:val="72"/>
        </w:rPr>
      </w:pPr>
      <w:bookmarkStart w:id="18" w:name="_Toc233144006"/>
      <w:r w:rsidRPr="007F7F17">
        <w:rPr>
          <w:rFonts w:asciiTheme="majorBidi" w:hAnsiTheme="majorBidi"/>
          <w:b/>
          <w:bCs/>
          <w:color w:val="auto"/>
          <w:sz w:val="72"/>
          <w:szCs w:val="72"/>
        </w:rPr>
        <w:t xml:space="preserve">CHAPTER </w:t>
      </w:r>
      <w:r>
        <w:rPr>
          <w:rFonts w:asciiTheme="majorBidi" w:hAnsiTheme="majorBidi"/>
          <w:b/>
          <w:bCs/>
          <w:color w:val="auto"/>
          <w:sz w:val="72"/>
          <w:szCs w:val="72"/>
        </w:rPr>
        <w:t xml:space="preserve">2          </w:t>
      </w:r>
      <w:r w:rsidRPr="007A64B5">
        <w:rPr>
          <w:rFonts w:asciiTheme="majorBidi" w:hAnsiTheme="majorBidi"/>
          <w:b/>
          <w:bCs/>
          <w:color w:val="auto"/>
          <w:sz w:val="72"/>
          <w:szCs w:val="72"/>
        </w:rPr>
        <w:t>Literature Review</w:t>
      </w:r>
      <w:bookmarkEnd w:id="18"/>
    </w:p>
    <w:p w14:paraId="700A11A5" w14:textId="4DE620C4" w:rsidR="00284150" w:rsidRDefault="007A64B5" w:rsidP="007A64B5">
      <w:r>
        <w:rPr>
          <w:noProof/>
          <w:color w:val="156082" w:themeColor="accent1"/>
        </w:rPr>
        <w:drawing>
          <wp:anchor distT="0" distB="0" distL="114300" distR="114300" simplePos="0" relativeHeight="251676672" behindDoc="0" locked="0" layoutInCell="1" allowOverlap="1" wp14:anchorId="0B22BC7C" wp14:editId="489ADC00">
            <wp:simplePos x="0" y="0"/>
            <wp:positionH relativeFrom="margin">
              <wp:align>center</wp:align>
            </wp:positionH>
            <wp:positionV relativeFrom="paragraph">
              <wp:posOffset>264070</wp:posOffset>
            </wp:positionV>
            <wp:extent cx="758952" cy="478932"/>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7A5D464A" w14:textId="77777777" w:rsidR="007A64B5" w:rsidRPr="007A64B5" w:rsidRDefault="007A64B5" w:rsidP="007A64B5"/>
    <w:p w14:paraId="2F94B535" w14:textId="77777777" w:rsidR="007A64B5" w:rsidRPr="007A64B5" w:rsidRDefault="007A64B5" w:rsidP="007A64B5"/>
    <w:p w14:paraId="357FC4C8" w14:textId="77777777" w:rsidR="007A64B5" w:rsidRPr="007A64B5" w:rsidRDefault="007A64B5" w:rsidP="007A64B5"/>
    <w:p w14:paraId="6737F84A" w14:textId="77777777" w:rsidR="007A64B5" w:rsidRPr="007A64B5" w:rsidRDefault="007A64B5" w:rsidP="007A64B5"/>
    <w:p w14:paraId="6614436A" w14:textId="77777777" w:rsidR="007A64B5" w:rsidRPr="007A64B5" w:rsidRDefault="007A64B5" w:rsidP="007A64B5"/>
    <w:p w14:paraId="530295C9" w14:textId="77777777" w:rsidR="007A64B5" w:rsidRPr="007A64B5" w:rsidRDefault="007A64B5" w:rsidP="007A64B5"/>
    <w:p w14:paraId="1ADE3BE1" w14:textId="77777777" w:rsidR="007A64B5" w:rsidRPr="007A64B5" w:rsidRDefault="007A64B5" w:rsidP="007A64B5"/>
    <w:p w14:paraId="12153129" w14:textId="77777777" w:rsidR="007A64B5" w:rsidRPr="007A64B5" w:rsidRDefault="007A64B5" w:rsidP="007A64B5"/>
    <w:p w14:paraId="2221F2B7" w14:textId="77777777" w:rsidR="007A64B5" w:rsidRPr="007A64B5" w:rsidRDefault="007A64B5" w:rsidP="007A64B5"/>
    <w:p w14:paraId="58E35FD6" w14:textId="77777777" w:rsidR="007A64B5" w:rsidRPr="007A64B5" w:rsidRDefault="007A64B5" w:rsidP="007A64B5"/>
    <w:p w14:paraId="30D65B15" w14:textId="77777777" w:rsidR="007A64B5" w:rsidRPr="007A64B5" w:rsidRDefault="007A64B5" w:rsidP="007A64B5"/>
    <w:p w14:paraId="4D2E0FCF" w14:textId="77777777" w:rsidR="007A64B5" w:rsidRDefault="007A64B5" w:rsidP="007A64B5">
      <w:pPr>
        <w:ind w:firstLine="720"/>
      </w:pPr>
    </w:p>
    <w:p w14:paraId="4AADE046" w14:textId="77777777" w:rsidR="007A64B5" w:rsidRDefault="007A64B5" w:rsidP="007A64B5">
      <w:pPr>
        <w:ind w:firstLine="720"/>
      </w:pPr>
    </w:p>
    <w:p w14:paraId="0D7A000C" w14:textId="77777777" w:rsidR="007A64B5" w:rsidRDefault="007A64B5" w:rsidP="007A64B5">
      <w:pPr>
        <w:ind w:firstLine="720"/>
      </w:pPr>
    </w:p>
    <w:p w14:paraId="3F092FE9" w14:textId="77777777" w:rsidR="007A64B5" w:rsidRDefault="007A64B5" w:rsidP="007A64B5">
      <w:pPr>
        <w:ind w:firstLine="720"/>
      </w:pPr>
    </w:p>
    <w:p w14:paraId="6B2F6E0F" w14:textId="77777777" w:rsidR="007A64B5" w:rsidRDefault="007A64B5" w:rsidP="007A64B5">
      <w:pPr>
        <w:ind w:firstLine="720"/>
      </w:pPr>
    </w:p>
    <w:p w14:paraId="6F88EFEA" w14:textId="77777777" w:rsidR="007A64B5" w:rsidRDefault="007A64B5" w:rsidP="007A64B5">
      <w:pPr>
        <w:ind w:firstLine="720"/>
      </w:pPr>
    </w:p>
    <w:p w14:paraId="193BA679" w14:textId="77777777" w:rsidR="007A64B5" w:rsidRDefault="007A64B5" w:rsidP="007A64B5">
      <w:pPr>
        <w:ind w:firstLine="720"/>
      </w:pPr>
    </w:p>
    <w:p w14:paraId="3FDE8221" w14:textId="77777777" w:rsidR="007A64B5" w:rsidRDefault="007A64B5" w:rsidP="007A64B5">
      <w:pPr>
        <w:ind w:firstLine="720"/>
      </w:pPr>
    </w:p>
    <w:p w14:paraId="7EB2A4D7" w14:textId="77777777" w:rsidR="007A64B5" w:rsidRDefault="007A64B5" w:rsidP="007A64B5">
      <w:pPr>
        <w:ind w:firstLine="720"/>
      </w:pPr>
    </w:p>
    <w:p w14:paraId="6804DD46" w14:textId="77777777" w:rsidR="007A64B5" w:rsidRDefault="007A64B5" w:rsidP="007A64B5">
      <w:pPr>
        <w:ind w:firstLine="720"/>
      </w:pPr>
    </w:p>
    <w:p w14:paraId="1408341B" w14:textId="77777777" w:rsidR="007A64B5" w:rsidRDefault="007A64B5" w:rsidP="007A64B5">
      <w:pPr>
        <w:ind w:firstLine="720"/>
      </w:pPr>
    </w:p>
    <w:p w14:paraId="4D7B810B" w14:textId="77777777" w:rsidR="007A64B5" w:rsidRDefault="007A64B5" w:rsidP="007A64B5">
      <w:pPr>
        <w:ind w:firstLine="720"/>
      </w:pPr>
    </w:p>
    <w:p w14:paraId="598BCEE5" w14:textId="77777777" w:rsidR="007A64B5" w:rsidRDefault="007A64B5" w:rsidP="007A64B5">
      <w:pPr>
        <w:ind w:firstLine="720"/>
      </w:pPr>
    </w:p>
    <w:p w14:paraId="43F0596F" w14:textId="2721E1A7" w:rsidR="007A64B5" w:rsidRPr="000D05D8" w:rsidRDefault="007A64B5" w:rsidP="00B723BF">
      <w:pPr>
        <w:pStyle w:val="Heading2"/>
        <w:spacing w:line="360" w:lineRule="auto"/>
        <w:rPr>
          <w:rFonts w:asciiTheme="majorBidi" w:hAnsiTheme="majorBidi"/>
          <w:b/>
          <w:bCs/>
          <w:color w:val="auto"/>
          <w:sz w:val="36"/>
          <w:szCs w:val="36"/>
        </w:rPr>
      </w:pPr>
      <w:bookmarkStart w:id="19" w:name="_Toc233144007"/>
      <w:r w:rsidRPr="007A64B5">
        <w:rPr>
          <w:rFonts w:asciiTheme="majorBidi" w:hAnsiTheme="majorBidi"/>
          <w:b/>
          <w:bCs/>
          <w:color w:val="auto"/>
          <w:sz w:val="36"/>
          <w:szCs w:val="36"/>
        </w:rPr>
        <w:lastRenderedPageBreak/>
        <w:t>2.1 Introduction</w:t>
      </w:r>
      <w:bookmarkEnd w:id="19"/>
    </w:p>
    <w:p w14:paraId="1F8CC534" w14:textId="40A8A30B" w:rsidR="007A64B5" w:rsidRDefault="007A64B5" w:rsidP="00B723BF">
      <w:pPr>
        <w:spacing w:line="360" w:lineRule="auto"/>
        <w:rPr>
          <w:rFonts w:asciiTheme="majorBidi" w:hAnsiTheme="majorBidi" w:cstheme="majorBidi"/>
          <w:sz w:val="28"/>
          <w:szCs w:val="28"/>
        </w:rPr>
      </w:pPr>
      <w:r w:rsidRPr="007A64B5">
        <w:rPr>
          <w:rFonts w:asciiTheme="majorBidi" w:hAnsiTheme="majorBidi" w:cstheme="majorBidi"/>
          <w:sz w:val="28"/>
          <w:szCs w:val="28"/>
        </w:rPr>
        <w:t xml:space="preserve">The growing adoption of cloud computing has introduced significant challenges in cost management, resource utilization, and infrastructure optimization. This chapter reviews existing research and related work across four main areas that form the foundation of the AWS Cost Intelligence System: cloud cost optimization, time-series forecasting for cloud workloads, anomaly detection techniques, and AI-based architecture recommendation systems. For each area, we identify the gaps that motivated the design decisions of </w:t>
      </w:r>
      <w:proofErr w:type="spellStart"/>
      <w:r w:rsidRPr="007A64B5">
        <w:rPr>
          <w:rFonts w:asciiTheme="majorBidi" w:hAnsiTheme="majorBidi" w:cstheme="majorBidi"/>
          <w:sz w:val="28"/>
          <w:szCs w:val="28"/>
        </w:rPr>
        <w:t>OptiCloud</w:t>
      </w:r>
      <w:proofErr w:type="spellEnd"/>
      <w:r w:rsidRPr="007A64B5">
        <w:rPr>
          <w:rFonts w:asciiTheme="majorBidi" w:hAnsiTheme="majorBidi" w:cstheme="majorBidi"/>
          <w:sz w:val="28"/>
          <w:szCs w:val="28"/>
        </w:rPr>
        <w:t>.</w:t>
      </w:r>
    </w:p>
    <w:p w14:paraId="1CFC2A36" w14:textId="77777777" w:rsidR="007A64B5" w:rsidRDefault="007A64B5" w:rsidP="00B723BF">
      <w:pPr>
        <w:spacing w:line="360" w:lineRule="auto"/>
        <w:rPr>
          <w:rFonts w:asciiTheme="majorBidi" w:hAnsiTheme="majorBidi" w:cstheme="majorBidi"/>
          <w:sz w:val="28"/>
          <w:szCs w:val="28"/>
        </w:rPr>
      </w:pPr>
    </w:p>
    <w:p w14:paraId="2621DDC2" w14:textId="75717757" w:rsidR="007A64B5" w:rsidRDefault="007A64B5" w:rsidP="00B723BF">
      <w:pPr>
        <w:spacing w:line="360" w:lineRule="auto"/>
        <w:rPr>
          <w:rFonts w:asciiTheme="majorBidi" w:hAnsiTheme="majorBidi" w:cstheme="majorBidi"/>
          <w:sz w:val="28"/>
          <w:szCs w:val="28"/>
        </w:rPr>
      </w:pPr>
      <w:r w:rsidRPr="00C04F45">
        <w:rPr>
          <w:noProof/>
          <w:color w:val="000000" w:themeColor="text1"/>
          <w14:ligatures w14:val="standardContextual"/>
        </w:rPr>
        <mc:AlternateContent>
          <mc:Choice Requires="wps">
            <w:drawing>
              <wp:anchor distT="0" distB="0" distL="114300" distR="114300" simplePos="0" relativeHeight="251678720" behindDoc="0" locked="0" layoutInCell="1" allowOverlap="1" wp14:anchorId="00F6B155" wp14:editId="12FDC48D">
                <wp:simplePos x="0" y="0"/>
                <wp:positionH relativeFrom="margin">
                  <wp:posOffset>0</wp:posOffset>
                </wp:positionH>
                <wp:positionV relativeFrom="paragraph">
                  <wp:posOffset>-635</wp:posOffset>
                </wp:positionV>
                <wp:extent cx="56563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8DE14" id="Straight Connector 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C7F8F37" w14:textId="0325F14F" w:rsidR="007A64B5" w:rsidRDefault="007A64B5" w:rsidP="00B723BF">
      <w:pPr>
        <w:pStyle w:val="Heading2"/>
        <w:spacing w:line="360" w:lineRule="auto"/>
        <w:rPr>
          <w:rFonts w:asciiTheme="majorBidi" w:hAnsiTheme="majorBidi"/>
          <w:b/>
          <w:bCs/>
          <w:color w:val="auto"/>
          <w:sz w:val="36"/>
          <w:szCs w:val="36"/>
        </w:rPr>
      </w:pPr>
      <w:bookmarkStart w:id="20" w:name="_Toc233144008"/>
      <w:r w:rsidRPr="007A64B5">
        <w:rPr>
          <w:rFonts w:asciiTheme="majorBidi" w:hAnsiTheme="majorBidi"/>
          <w:b/>
          <w:bCs/>
          <w:color w:val="auto"/>
          <w:sz w:val="36"/>
          <w:szCs w:val="36"/>
        </w:rPr>
        <w:t>2.2 Cloud Cost Optimization</w:t>
      </w:r>
      <w:bookmarkEnd w:id="20"/>
    </w:p>
    <w:p w14:paraId="134342E4" w14:textId="77777777" w:rsidR="000D05D8" w:rsidRPr="000D05D8" w:rsidRDefault="000D05D8" w:rsidP="00B723BF">
      <w:pPr>
        <w:pStyle w:val="font-claude-response-body"/>
        <w:spacing w:line="360" w:lineRule="auto"/>
        <w:rPr>
          <w:sz w:val="28"/>
          <w:szCs w:val="28"/>
        </w:rPr>
      </w:pPr>
      <w:r w:rsidRPr="000D05D8">
        <w:rPr>
          <w:sz w:val="28"/>
          <w:szCs w:val="28"/>
        </w:rPr>
        <w:t xml:space="preserve">Cloud cost optimization has been an active area of research since the widespread adoption of Infrastructure-as-a-Service (IaaS) platforms. The core challenge is matching allocated resources to actual workload demand, as overprovisioning wastes money while </w:t>
      </w:r>
      <w:proofErr w:type="spellStart"/>
      <w:r w:rsidRPr="000D05D8">
        <w:rPr>
          <w:sz w:val="28"/>
          <w:szCs w:val="28"/>
        </w:rPr>
        <w:t>underprovisioning</w:t>
      </w:r>
      <w:proofErr w:type="spellEnd"/>
      <w:r w:rsidRPr="000D05D8">
        <w:rPr>
          <w:sz w:val="28"/>
          <w:szCs w:val="28"/>
        </w:rPr>
        <w:t xml:space="preserve"> risks performance degradation.</w:t>
      </w:r>
    </w:p>
    <w:p w14:paraId="1669F262" w14:textId="77777777" w:rsidR="000D05D8" w:rsidRPr="000D05D8" w:rsidRDefault="000D05D8" w:rsidP="00B723BF">
      <w:pPr>
        <w:pStyle w:val="font-claude-response-body"/>
        <w:spacing w:line="360" w:lineRule="auto"/>
        <w:rPr>
          <w:sz w:val="28"/>
          <w:szCs w:val="28"/>
        </w:rPr>
      </w:pPr>
      <w:r w:rsidRPr="000D05D8">
        <w:rPr>
          <w:sz w:val="28"/>
          <w:szCs w:val="28"/>
        </w:rPr>
        <w:t xml:space="preserve">Cortez et al. (2017) analyzed over 2 million virtual machines from Microsoft Azure's public dataset, demonstrating that the majority of cloud VMs are significantly overprovisioned, with average CPU utilization below 20% across most workload categories. Their findings justified the use of utilization-based rightsizing as a primary optimization strategy, which directly motivates </w:t>
      </w:r>
      <w:proofErr w:type="spellStart"/>
      <w:r w:rsidRPr="000D05D8">
        <w:rPr>
          <w:sz w:val="28"/>
          <w:szCs w:val="28"/>
        </w:rPr>
        <w:t>OptiCloud's</w:t>
      </w:r>
      <w:proofErr w:type="spellEnd"/>
      <w:r w:rsidRPr="000D05D8">
        <w:rPr>
          <w:sz w:val="28"/>
          <w:szCs w:val="28"/>
        </w:rPr>
        <w:t xml:space="preserve"> LP-based compute optimizer that uses P95 CPU utilization as the rightsizing criterion rather than average or peak values.</w:t>
      </w:r>
    </w:p>
    <w:p w14:paraId="79846401" w14:textId="77777777" w:rsidR="000D05D8" w:rsidRPr="000D05D8" w:rsidRDefault="000D05D8" w:rsidP="00B723BF">
      <w:pPr>
        <w:pStyle w:val="font-claude-response-body"/>
        <w:spacing w:line="360" w:lineRule="auto"/>
        <w:rPr>
          <w:sz w:val="28"/>
          <w:szCs w:val="28"/>
        </w:rPr>
      </w:pPr>
      <w:r w:rsidRPr="000D05D8">
        <w:rPr>
          <w:sz w:val="28"/>
          <w:szCs w:val="28"/>
        </w:rPr>
        <w:t xml:space="preserve">Shen et al. (2015) studied business-critical workloads hosted in cloud datacenters using the </w:t>
      </w:r>
      <w:proofErr w:type="spellStart"/>
      <w:r w:rsidRPr="000D05D8">
        <w:rPr>
          <w:sz w:val="28"/>
          <w:szCs w:val="28"/>
        </w:rPr>
        <w:t>Bitbrains</w:t>
      </w:r>
      <w:proofErr w:type="spellEnd"/>
      <w:r w:rsidRPr="000D05D8">
        <w:rPr>
          <w:sz w:val="28"/>
          <w:szCs w:val="28"/>
        </w:rPr>
        <w:t xml:space="preserve"> GWA-T-12 dataset, which covers performance metrics from 1,750 virtual machines in a managed hosting datacenter. Their </w:t>
      </w:r>
      <w:r w:rsidRPr="000D05D8">
        <w:rPr>
          <w:sz w:val="28"/>
          <w:szCs w:val="28"/>
        </w:rPr>
        <w:lastRenderedPageBreak/>
        <w:t xml:space="preserve">statistical characterization of enterprise workload patterns revealed strong daily and weekly seasonality in CPU, memory, and network utilization. These findings influenced </w:t>
      </w:r>
      <w:proofErr w:type="spellStart"/>
      <w:r w:rsidRPr="000D05D8">
        <w:rPr>
          <w:sz w:val="28"/>
          <w:szCs w:val="28"/>
        </w:rPr>
        <w:t>OptiCloud's</w:t>
      </w:r>
      <w:proofErr w:type="spellEnd"/>
      <w:r w:rsidRPr="000D05D8">
        <w:rPr>
          <w:sz w:val="28"/>
          <w:szCs w:val="28"/>
        </w:rPr>
        <w:t xml:space="preserve"> data generation and ML model design, particularly the choice of weekly seasonality period and the use of P95 rather than maximum CPU for rightsizing to avoid over-engineering for rare spikes.</w:t>
      </w:r>
    </w:p>
    <w:p w14:paraId="66FD625D" w14:textId="77777777" w:rsidR="000D05D8" w:rsidRPr="000D05D8" w:rsidRDefault="000D05D8" w:rsidP="00B723BF">
      <w:pPr>
        <w:pStyle w:val="font-claude-response-body"/>
        <w:spacing w:line="360" w:lineRule="auto"/>
        <w:rPr>
          <w:sz w:val="28"/>
          <w:szCs w:val="28"/>
        </w:rPr>
      </w:pPr>
      <w:r w:rsidRPr="000D05D8">
        <w:rPr>
          <w:sz w:val="28"/>
          <w:szCs w:val="28"/>
        </w:rPr>
        <w:t xml:space="preserve">Industry reports from Flexera and Gartner consistently estimate that 30–35% of all cloud spending is wasted due to idle resources, oversized instances, and suboptimal pricing model selections. Furthermore, research by </w:t>
      </w:r>
      <w:proofErr w:type="spellStart"/>
      <w:r w:rsidRPr="000D05D8">
        <w:rPr>
          <w:sz w:val="28"/>
          <w:szCs w:val="28"/>
        </w:rPr>
        <w:t>RightScale</w:t>
      </w:r>
      <w:proofErr w:type="spellEnd"/>
      <w:r w:rsidRPr="000D05D8">
        <w:rPr>
          <w:sz w:val="28"/>
          <w:szCs w:val="28"/>
        </w:rPr>
        <w:t xml:space="preserve"> found that 63% of small-to-medium enterprises lack adequate cloud cost visibility, reinforcing the need for automated, accessible optimization tools that do not require deep AWS expertise.</w:t>
      </w:r>
    </w:p>
    <w:p w14:paraId="21B3681F" w14:textId="77777777" w:rsidR="000D05D8" w:rsidRDefault="000D05D8" w:rsidP="00B723BF">
      <w:pPr>
        <w:pStyle w:val="font-claude-response-body"/>
        <w:spacing w:line="360" w:lineRule="auto"/>
        <w:rPr>
          <w:sz w:val="28"/>
          <w:szCs w:val="28"/>
        </w:rPr>
      </w:pPr>
      <w:r w:rsidRPr="000D05D8">
        <w:rPr>
          <w:sz w:val="28"/>
          <w:szCs w:val="28"/>
        </w:rPr>
        <w:t xml:space="preserve">Existing commercial tools such as AWS Cost Explorer, </w:t>
      </w:r>
      <w:proofErr w:type="spellStart"/>
      <w:r w:rsidRPr="000D05D8">
        <w:rPr>
          <w:sz w:val="28"/>
          <w:szCs w:val="28"/>
        </w:rPr>
        <w:t>CloudHealth</w:t>
      </w:r>
      <w:proofErr w:type="spellEnd"/>
      <w:r w:rsidRPr="000D05D8">
        <w:rPr>
          <w:sz w:val="28"/>
          <w:szCs w:val="28"/>
        </w:rPr>
        <w:t xml:space="preserve">, and Spot.io address parts of this problem but are either too narrowly scoped, require significant manual configuration, or target enterprise customers with dedicated cloud engineering teams. </w:t>
      </w:r>
      <w:proofErr w:type="spellStart"/>
      <w:r w:rsidRPr="000D05D8">
        <w:rPr>
          <w:sz w:val="28"/>
          <w:szCs w:val="28"/>
        </w:rPr>
        <w:t>OptiCloud</w:t>
      </w:r>
      <w:proofErr w:type="spellEnd"/>
      <w:r w:rsidRPr="000D05D8">
        <w:rPr>
          <w:sz w:val="28"/>
          <w:szCs w:val="28"/>
        </w:rPr>
        <w:t xml:space="preserve"> differs by combining forecasting, anomaly detection, rightsizing, and AI-based guidance into a single unified system accessible to both new and experienced AWS users.</w:t>
      </w:r>
    </w:p>
    <w:p w14:paraId="74E2323E" w14:textId="2EEBB678" w:rsidR="000D05D8" w:rsidRPr="000D05D8" w:rsidRDefault="000D05D8"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0768" behindDoc="0" locked="0" layoutInCell="1" allowOverlap="1" wp14:anchorId="309220CB" wp14:editId="7100D65F">
                <wp:simplePos x="0" y="0"/>
                <wp:positionH relativeFrom="margin">
                  <wp:posOffset>0</wp:posOffset>
                </wp:positionH>
                <wp:positionV relativeFrom="paragraph">
                  <wp:posOffset>-635</wp:posOffset>
                </wp:positionV>
                <wp:extent cx="565638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01DD6" id="Straight Connector 8"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211276A" w14:textId="3DF40030" w:rsidR="000D05D8" w:rsidRPr="000D05D8" w:rsidRDefault="000D05D8" w:rsidP="00B723BF">
      <w:pPr>
        <w:pStyle w:val="Heading2"/>
        <w:spacing w:line="360" w:lineRule="auto"/>
        <w:rPr>
          <w:rFonts w:asciiTheme="majorBidi" w:hAnsiTheme="majorBidi"/>
          <w:b/>
          <w:bCs/>
          <w:color w:val="auto"/>
          <w:sz w:val="36"/>
          <w:szCs w:val="36"/>
        </w:rPr>
      </w:pPr>
      <w:bookmarkStart w:id="21" w:name="_Toc233144009"/>
      <w:r w:rsidRPr="000D05D8">
        <w:rPr>
          <w:rFonts w:asciiTheme="majorBidi" w:hAnsiTheme="majorBidi"/>
          <w:b/>
          <w:bCs/>
          <w:color w:val="auto"/>
          <w:sz w:val="36"/>
          <w:szCs w:val="36"/>
        </w:rPr>
        <w:t>2.3 Time-Series Forecasting for Cloud Workloads</w:t>
      </w:r>
      <w:bookmarkEnd w:id="21"/>
    </w:p>
    <w:p w14:paraId="369C8EA7" w14:textId="0007C75D"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Accurate forecasting of cloud costs and resource utilization is essential for proactive cost management. A wide range of time-series forecasting methods have been applied to cloud workload prediction, ranging from classical statistical models to modern deep learning approaches.</w:t>
      </w:r>
    </w:p>
    <w:p w14:paraId="7E130D64" w14:textId="77777777" w:rsidR="000D05D8" w:rsidRPr="000D05D8" w:rsidRDefault="000D05D8" w:rsidP="00B723BF">
      <w:pPr>
        <w:pStyle w:val="Heading3"/>
        <w:spacing w:line="360" w:lineRule="auto"/>
        <w:rPr>
          <w:rFonts w:ascii="Times New Roman" w:eastAsia="Times New Roman" w:hAnsi="Times New Roman" w:cs="Times New Roman"/>
          <w:b/>
          <w:bCs/>
          <w:color w:val="auto"/>
        </w:rPr>
      </w:pPr>
      <w:bookmarkStart w:id="22" w:name="_Toc233144010"/>
      <w:r w:rsidRPr="000D05D8">
        <w:rPr>
          <w:rFonts w:ascii="Times New Roman" w:eastAsia="Times New Roman" w:hAnsi="Times New Roman" w:cs="Times New Roman"/>
          <w:b/>
          <w:bCs/>
          <w:color w:val="auto"/>
        </w:rPr>
        <w:lastRenderedPageBreak/>
        <w:t>2.3.1 Classical Statistical Models</w:t>
      </w:r>
      <w:bookmarkEnd w:id="22"/>
    </w:p>
    <w:p w14:paraId="1B07CDBA" w14:textId="77777777" w:rsidR="000D05D8" w:rsidRP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 xml:space="preserve">Exponential Smoothing State Space Models (ETS) have long been used for time-series forecasting due to their ability to capture trend and seasonality with relatively little training data. Hyndman et al. demonstrated that ETS models provide competitive accuracy across a wide range of forecasting benchmarks while remaining computationally efficient, making them suitable for production systems where forecasts must be regenerated frequently. </w:t>
      </w:r>
      <w:proofErr w:type="spellStart"/>
      <w:r w:rsidRPr="000D05D8">
        <w:rPr>
          <w:rFonts w:asciiTheme="majorBidi" w:hAnsiTheme="majorBidi" w:cstheme="majorBidi"/>
          <w:sz w:val="28"/>
          <w:szCs w:val="28"/>
        </w:rPr>
        <w:t>OptiCloud's</w:t>
      </w:r>
      <w:proofErr w:type="spellEnd"/>
      <w:r w:rsidRPr="000D05D8">
        <w:rPr>
          <w:rFonts w:asciiTheme="majorBidi" w:hAnsiTheme="majorBidi" w:cstheme="majorBidi"/>
          <w:sz w:val="28"/>
          <w:szCs w:val="28"/>
        </w:rPr>
        <w:t xml:space="preserve"> evaluation confirmed this finding: ETS achieved the best MAPE of approximately 10–18% for 30-day cost forecasting when at least two months of historical data were available.</w:t>
      </w:r>
    </w:p>
    <w:p w14:paraId="156C09E0" w14:textId="77777777"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 xml:space="preserve">Seasonal </w:t>
      </w:r>
      <w:proofErr w:type="spellStart"/>
      <w:r w:rsidRPr="000D05D8">
        <w:rPr>
          <w:rFonts w:asciiTheme="majorBidi" w:hAnsiTheme="majorBidi" w:cstheme="majorBidi"/>
          <w:sz w:val="28"/>
          <w:szCs w:val="28"/>
        </w:rPr>
        <w:t>AutoRegressive</w:t>
      </w:r>
      <w:proofErr w:type="spellEnd"/>
      <w:r w:rsidRPr="000D05D8">
        <w:rPr>
          <w:rFonts w:asciiTheme="majorBidi" w:hAnsiTheme="majorBidi" w:cstheme="majorBidi"/>
          <w:sz w:val="28"/>
          <w:szCs w:val="28"/>
        </w:rPr>
        <w:t xml:space="preserve"> Integrated Moving Average with </w:t>
      </w:r>
      <w:proofErr w:type="spellStart"/>
      <w:r w:rsidRPr="000D05D8">
        <w:rPr>
          <w:rFonts w:asciiTheme="majorBidi" w:hAnsiTheme="majorBidi" w:cstheme="majorBidi"/>
          <w:sz w:val="28"/>
          <w:szCs w:val="28"/>
        </w:rPr>
        <w:t>eXogenous</w:t>
      </w:r>
      <w:proofErr w:type="spellEnd"/>
      <w:r w:rsidRPr="000D05D8">
        <w:rPr>
          <w:rFonts w:asciiTheme="majorBidi" w:hAnsiTheme="majorBidi" w:cstheme="majorBidi"/>
          <w:sz w:val="28"/>
          <w:szCs w:val="28"/>
        </w:rPr>
        <w:t xml:space="preserve"> inputs (SARIMAX) models extend classical ARIMA with seasonal components and external regressors. While SARIMAX can achieve high accuracy on stationary time series with well-defined seasonality, its auto-tuning via </w:t>
      </w:r>
      <w:proofErr w:type="spellStart"/>
      <w:r w:rsidRPr="000D05D8">
        <w:rPr>
          <w:rFonts w:asciiTheme="majorBidi" w:hAnsiTheme="majorBidi" w:cstheme="majorBidi"/>
          <w:sz w:val="28"/>
          <w:szCs w:val="28"/>
        </w:rPr>
        <w:t>pmdarima's</w:t>
      </w:r>
      <w:proofErr w:type="spellEnd"/>
      <w:r w:rsidRPr="000D05D8">
        <w:rPr>
          <w:rFonts w:asciiTheme="majorBidi" w:hAnsiTheme="majorBidi" w:cstheme="majorBidi"/>
          <w:sz w:val="28"/>
          <w:szCs w:val="28"/>
        </w:rPr>
        <w:t xml:space="preserve"> </w:t>
      </w:r>
      <w:proofErr w:type="spellStart"/>
      <w:r w:rsidRPr="000D05D8">
        <w:rPr>
          <w:rFonts w:asciiTheme="majorBidi" w:hAnsiTheme="majorBidi" w:cstheme="majorBidi"/>
          <w:sz w:val="28"/>
          <w:szCs w:val="28"/>
        </w:rPr>
        <w:t>auto_arima</w:t>
      </w:r>
      <w:proofErr w:type="spellEnd"/>
      <w:r w:rsidRPr="000D05D8">
        <w:rPr>
          <w:rFonts w:asciiTheme="majorBidi" w:hAnsiTheme="majorBidi" w:cstheme="majorBidi"/>
          <w:sz w:val="28"/>
          <w:szCs w:val="28"/>
        </w:rPr>
        <w:t xml:space="preserve"> parameter search is computationally expensive, taking over 10 minutes per cross-validation fold in </w:t>
      </w:r>
      <w:proofErr w:type="spellStart"/>
      <w:r w:rsidRPr="000D05D8">
        <w:rPr>
          <w:rFonts w:asciiTheme="majorBidi" w:hAnsiTheme="majorBidi" w:cstheme="majorBidi"/>
          <w:sz w:val="28"/>
          <w:szCs w:val="28"/>
        </w:rPr>
        <w:t>OptiCloud's</w:t>
      </w:r>
      <w:proofErr w:type="spellEnd"/>
      <w:r w:rsidRPr="000D05D8">
        <w:rPr>
          <w:rFonts w:asciiTheme="majorBidi" w:hAnsiTheme="majorBidi" w:cstheme="majorBidi"/>
          <w:sz w:val="28"/>
          <w:szCs w:val="28"/>
        </w:rPr>
        <w:t xml:space="preserve"> experiments. This makes it impractical for interactive dashboard use, and it was therefore excluded from the default model selection pipeline.</w:t>
      </w:r>
    </w:p>
    <w:p w14:paraId="53881CDE" w14:textId="285B2562" w:rsidR="000D05D8" w:rsidRDefault="000D05D8" w:rsidP="00B723BF">
      <w:pPr>
        <w:pStyle w:val="Heading3"/>
        <w:spacing w:line="360" w:lineRule="auto"/>
        <w:rPr>
          <w:rFonts w:asciiTheme="majorBidi" w:hAnsiTheme="majorBidi"/>
          <w:b/>
          <w:bCs/>
          <w:color w:val="000000" w:themeColor="text1"/>
        </w:rPr>
      </w:pPr>
      <w:bookmarkStart w:id="23" w:name="_Toc233144011"/>
      <w:r w:rsidRPr="000D05D8">
        <w:rPr>
          <w:rFonts w:asciiTheme="majorBidi" w:hAnsiTheme="majorBidi"/>
          <w:b/>
          <w:bCs/>
          <w:color w:val="000000" w:themeColor="text1"/>
        </w:rPr>
        <w:t>2.3.2 Modern Forecasting Frameworks</w:t>
      </w:r>
      <w:bookmarkEnd w:id="23"/>
    </w:p>
    <w:p w14:paraId="3EE3643E" w14:textId="77777777" w:rsidR="000D05D8" w:rsidRDefault="000D05D8" w:rsidP="00B723BF">
      <w:pPr>
        <w:pStyle w:val="font-claude-response-body"/>
        <w:spacing w:line="360" w:lineRule="auto"/>
        <w:rPr>
          <w:sz w:val="28"/>
          <w:szCs w:val="28"/>
        </w:rPr>
      </w:pPr>
      <w:r w:rsidRPr="000D05D8">
        <w:rPr>
          <w:sz w:val="28"/>
          <w:szCs w:val="28"/>
        </w:rPr>
        <w:t xml:space="preserve">Taylor and Letham (2018) introduced Prophet, an additive decomposition model developed at Facebook that handles daily, weekly, and yearly seasonality as well as holiday effects. Prophet demonstrated strong performance on short-term forecasts in </w:t>
      </w:r>
      <w:proofErr w:type="spellStart"/>
      <w:r w:rsidRPr="000D05D8">
        <w:rPr>
          <w:sz w:val="28"/>
          <w:szCs w:val="28"/>
        </w:rPr>
        <w:t>OptiCloud's</w:t>
      </w:r>
      <w:proofErr w:type="spellEnd"/>
      <w:r w:rsidRPr="000D05D8">
        <w:rPr>
          <w:sz w:val="28"/>
          <w:szCs w:val="28"/>
        </w:rPr>
        <w:t xml:space="preserve"> evaluation, achieving MAPE values of 7.9–9.8% for 7 to 30-day horizons. However, Prophet requires a minimum of six months of historical data to perform reliably, making it unsuitable for new users or accounts with limited history. </w:t>
      </w:r>
      <w:proofErr w:type="spellStart"/>
      <w:r w:rsidRPr="000D05D8">
        <w:rPr>
          <w:sz w:val="28"/>
          <w:szCs w:val="28"/>
        </w:rPr>
        <w:t>OptiCloud</w:t>
      </w:r>
      <w:proofErr w:type="spellEnd"/>
      <w:r w:rsidRPr="000D05D8">
        <w:rPr>
          <w:sz w:val="28"/>
          <w:szCs w:val="28"/>
        </w:rPr>
        <w:t xml:space="preserve"> addresses this by automatically falling back to Seasonal Naive when less than two months of data is available, and to ETS for horizons beyond 30 days.</w:t>
      </w:r>
    </w:p>
    <w:tbl>
      <w:tblPr>
        <w:tblStyle w:val="PlainTable3"/>
        <w:tblpPr w:leftFromText="180" w:rightFromText="180" w:vertAnchor="text" w:horzAnchor="margin" w:tblpXSpec="center" w:tblpY="2789"/>
        <w:tblW w:w="10230" w:type="dxa"/>
        <w:tblLook w:val="04A0" w:firstRow="1" w:lastRow="0" w:firstColumn="1" w:lastColumn="0" w:noHBand="0" w:noVBand="1"/>
      </w:tblPr>
      <w:tblGrid>
        <w:gridCol w:w="2390"/>
        <w:gridCol w:w="2390"/>
        <w:gridCol w:w="2390"/>
        <w:gridCol w:w="3060"/>
      </w:tblGrid>
      <w:tr w:rsidR="006427EE" w:rsidRPr="006427EE" w14:paraId="34EE5051" w14:textId="77777777" w:rsidTr="002F228C">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2390" w:type="dxa"/>
          </w:tcPr>
          <w:p w14:paraId="79FAC157" w14:textId="77777777" w:rsidR="006427EE" w:rsidRPr="002F228C" w:rsidRDefault="006427EE" w:rsidP="00B723BF">
            <w:pPr>
              <w:spacing w:after="160" w:line="360" w:lineRule="auto"/>
              <w:jc w:val="center"/>
              <w:rPr>
                <w:rFonts w:asciiTheme="majorBidi" w:hAnsiTheme="majorBidi" w:cstheme="majorBidi"/>
                <w:i/>
                <w:iCs/>
                <w:sz w:val="24"/>
                <w:szCs w:val="24"/>
              </w:rPr>
            </w:pPr>
            <w:r w:rsidRPr="002F228C">
              <w:rPr>
                <w:rFonts w:asciiTheme="majorBidi" w:hAnsiTheme="majorBidi" w:cstheme="majorBidi"/>
                <w:i/>
                <w:iCs/>
                <w:sz w:val="24"/>
                <w:szCs w:val="24"/>
              </w:rPr>
              <w:lastRenderedPageBreak/>
              <w:t>Model</w:t>
            </w:r>
          </w:p>
        </w:tc>
        <w:tc>
          <w:tcPr>
            <w:tcW w:w="2390" w:type="dxa"/>
          </w:tcPr>
          <w:p w14:paraId="23D8131B"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Best Horizon</w:t>
            </w:r>
          </w:p>
        </w:tc>
        <w:tc>
          <w:tcPr>
            <w:tcW w:w="2390" w:type="dxa"/>
          </w:tcPr>
          <w:p w14:paraId="3361A6E3"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Min Data Needed</w:t>
            </w:r>
          </w:p>
        </w:tc>
        <w:tc>
          <w:tcPr>
            <w:tcW w:w="3060" w:type="dxa"/>
          </w:tcPr>
          <w:p w14:paraId="444C0F28"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228C">
              <w:rPr>
                <w:rFonts w:ascii="Times New Roman" w:hAnsi="Times New Roman" w:cs="Times New Roman"/>
                <w:sz w:val="24"/>
                <w:szCs w:val="24"/>
              </w:rPr>
              <w:t>MAPE Range</w:t>
            </w:r>
          </w:p>
        </w:tc>
      </w:tr>
      <w:tr w:rsidR="006427EE" w:rsidRPr="006427EE" w14:paraId="6140BFDA" w14:textId="77777777" w:rsidTr="002F228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390" w:type="dxa"/>
          </w:tcPr>
          <w:p w14:paraId="358C04A6"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Naive</w:t>
            </w:r>
          </w:p>
        </w:tc>
        <w:tc>
          <w:tcPr>
            <w:tcW w:w="2390" w:type="dxa"/>
          </w:tcPr>
          <w:p w14:paraId="579B2A3F"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Fallback only</w:t>
            </w:r>
          </w:p>
        </w:tc>
        <w:tc>
          <w:tcPr>
            <w:tcW w:w="2390" w:type="dxa"/>
          </w:tcPr>
          <w:p w14:paraId="76B099D6"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Any</w:t>
            </w:r>
          </w:p>
        </w:tc>
        <w:tc>
          <w:tcPr>
            <w:tcW w:w="3060" w:type="dxa"/>
          </w:tcPr>
          <w:p w14:paraId="700A969C"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~25–40%</w:t>
            </w:r>
          </w:p>
        </w:tc>
      </w:tr>
      <w:tr w:rsidR="006427EE" w:rsidRPr="006427EE" w14:paraId="57976E7B" w14:textId="77777777" w:rsidTr="002F228C">
        <w:trPr>
          <w:trHeight w:val="520"/>
        </w:trPr>
        <w:tc>
          <w:tcPr>
            <w:cnfStyle w:val="001000000000" w:firstRow="0" w:lastRow="0" w:firstColumn="1" w:lastColumn="0" w:oddVBand="0" w:evenVBand="0" w:oddHBand="0" w:evenHBand="0" w:firstRowFirstColumn="0" w:firstRowLastColumn="0" w:lastRowFirstColumn="0" w:lastRowLastColumn="0"/>
            <w:tcW w:w="2390" w:type="dxa"/>
          </w:tcPr>
          <w:p w14:paraId="0C0CFEAB"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Seasonal Naive</w:t>
            </w:r>
          </w:p>
        </w:tc>
        <w:tc>
          <w:tcPr>
            <w:tcW w:w="2390" w:type="dxa"/>
          </w:tcPr>
          <w:p w14:paraId="69928BE2"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&lt; 2 months data</w:t>
            </w:r>
          </w:p>
        </w:tc>
        <w:tc>
          <w:tcPr>
            <w:tcW w:w="2390" w:type="dxa"/>
          </w:tcPr>
          <w:p w14:paraId="360D4BEC"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 weeks</w:t>
            </w:r>
          </w:p>
        </w:tc>
        <w:tc>
          <w:tcPr>
            <w:tcW w:w="3060" w:type="dxa"/>
          </w:tcPr>
          <w:p w14:paraId="37266903"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~10–14%</w:t>
            </w:r>
          </w:p>
        </w:tc>
      </w:tr>
      <w:tr w:rsidR="006427EE" w:rsidRPr="006427EE" w14:paraId="079F30A6" w14:textId="77777777" w:rsidTr="002F228C">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90" w:type="dxa"/>
          </w:tcPr>
          <w:p w14:paraId="67764F14"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ETS</w:t>
            </w:r>
          </w:p>
        </w:tc>
        <w:tc>
          <w:tcPr>
            <w:tcW w:w="2390" w:type="dxa"/>
          </w:tcPr>
          <w:p w14:paraId="40C4AFC5"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30–240 days</w:t>
            </w:r>
          </w:p>
        </w:tc>
        <w:tc>
          <w:tcPr>
            <w:tcW w:w="2390" w:type="dxa"/>
          </w:tcPr>
          <w:p w14:paraId="5497FBEC"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 months</w:t>
            </w:r>
          </w:p>
        </w:tc>
        <w:tc>
          <w:tcPr>
            <w:tcW w:w="3060" w:type="dxa"/>
          </w:tcPr>
          <w:p w14:paraId="65A86107"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~10–18%</w:t>
            </w:r>
          </w:p>
        </w:tc>
      </w:tr>
      <w:tr w:rsidR="006427EE" w:rsidRPr="006427EE" w14:paraId="48B3BD62" w14:textId="77777777" w:rsidTr="002F228C">
        <w:trPr>
          <w:trHeight w:val="520"/>
        </w:trPr>
        <w:tc>
          <w:tcPr>
            <w:cnfStyle w:val="001000000000" w:firstRow="0" w:lastRow="0" w:firstColumn="1" w:lastColumn="0" w:oddVBand="0" w:evenVBand="0" w:oddHBand="0" w:evenHBand="0" w:firstRowFirstColumn="0" w:firstRowLastColumn="0" w:lastRowFirstColumn="0" w:lastRowLastColumn="0"/>
            <w:tcW w:w="2390" w:type="dxa"/>
          </w:tcPr>
          <w:p w14:paraId="011A0163"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Prophet</w:t>
            </w:r>
          </w:p>
        </w:tc>
        <w:tc>
          <w:tcPr>
            <w:tcW w:w="2390" w:type="dxa"/>
          </w:tcPr>
          <w:p w14:paraId="5DB3E577"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7–30 days</w:t>
            </w:r>
          </w:p>
        </w:tc>
        <w:tc>
          <w:tcPr>
            <w:tcW w:w="2390" w:type="dxa"/>
          </w:tcPr>
          <w:p w14:paraId="5976F067"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6 months</w:t>
            </w:r>
          </w:p>
        </w:tc>
        <w:tc>
          <w:tcPr>
            <w:tcW w:w="3060" w:type="dxa"/>
          </w:tcPr>
          <w:p w14:paraId="42F1937B"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~7.9–9.8%</w:t>
            </w:r>
          </w:p>
        </w:tc>
      </w:tr>
      <w:tr w:rsidR="006427EE" w:rsidRPr="006427EE" w14:paraId="459635C0" w14:textId="77777777" w:rsidTr="002F228C">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2390" w:type="dxa"/>
          </w:tcPr>
          <w:p w14:paraId="3275416D"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Sarimax</w:t>
            </w:r>
          </w:p>
        </w:tc>
        <w:tc>
          <w:tcPr>
            <w:tcW w:w="2390" w:type="dxa"/>
          </w:tcPr>
          <w:p w14:paraId="575BD0DB"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Any</w:t>
            </w:r>
          </w:p>
        </w:tc>
        <w:tc>
          <w:tcPr>
            <w:tcW w:w="2390" w:type="dxa"/>
          </w:tcPr>
          <w:p w14:paraId="78684EBA"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6 months</w:t>
            </w:r>
          </w:p>
        </w:tc>
        <w:tc>
          <w:tcPr>
            <w:tcW w:w="3060" w:type="dxa"/>
          </w:tcPr>
          <w:p w14:paraId="54A1285C" w14:textId="77777777" w:rsidR="006427EE" w:rsidRPr="002F228C" w:rsidRDefault="006427EE" w:rsidP="00B723BF">
            <w:pPr>
              <w:keepNext/>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Too slow for production</w:t>
            </w:r>
          </w:p>
        </w:tc>
      </w:tr>
    </w:tbl>
    <w:p w14:paraId="191D818F" w14:textId="5E214F13" w:rsidR="000D05D8" w:rsidRDefault="000D05D8" w:rsidP="00B723BF">
      <w:pPr>
        <w:pStyle w:val="font-claude-response-body"/>
        <w:spacing w:line="360" w:lineRule="auto"/>
        <w:rPr>
          <w:sz w:val="28"/>
          <w:szCs w:val="28"/>
        </w:rPr>
      </w:pPr>
      <w:r w:rsidRPr="000D05D8">
        <w:rPr>
          <w:sz w:val="28"/>
          <w:szCs w:val="28"/>
        </w:rPr>
        <w:t xml:space="preserve">Liu et al. (2025) conducted a comprehensive survey of public cloud datasets in ACM Computing Surveys, covering over 50 publicly available datasets from major cloud providers. Their analysis highlighted the importance of using real workload traces rather than purely synthetic data for model evaluation, which motivated </w:t>
      </w:r>
      <w:proofErr w:type="spellStart"/>
      <w:r w:rsidRPr="000D05D8">
        <w:rPr>
          <w:sz w:val="28"/>
          <w:szCs w:val="28"/>
        </w:rPr>
        <w:t>OptiCloud's</w:t>
      </w:r>
      <w:proofErr w:type="spellEnd"/>
      <w:r w:rsidRPr="000D05D8">
        <w:rPr>
          <w:sz w:val="28"/>
          <w:szCs w:val="28"/>
        </w:rPr>
        <w:t xml:space="preserve"> use of the </w:t>
      </w:r>
      <w:proofErr w:type="spellStart"/>
      <w:r w:rsidRPr="000D05D8">
        <w:rPr>
          <w:sz w:val="28"/>
          <w:szCs w:val="28"/>
        </w:rPr>
        <w:t>Bitbrains</w:t>
      </w:r>
      <w:proofErr w:type="spellEnd"/>
      <w:r w:rsidRPr="000D05D8">
        <w:rPr>
          <w:sz w:val="28"/>
          <w:szCs w:val="28"/>
        </w:rPr>
        <w:t xml:space="preserve"> dataset and the NAB CloudWatch metrics as primary data sources alongside generated synthetic data.</w:t>
      </w:r>
    </w:p>
    <w:p w14:paraId="2A446B0A" w14:textId="77777777" w:rsidR="00AA6DB5" w:rsidRDefault="00AA6DB5" w:rsidP="00B723BF">
      <w:pPr>
        <w:pStyle w:val="Caption"/>
        <w:framePr w:hSpace="180" w:wrap="around" w:vAnchor="text" w:hAnchor="page" w:x="3976" w:y="4367"/>
        <w:spacing w:line="360" w:lineRule="auto"/>
        <w:suppressOverlap/>
      </w:pPr>
      <w:r>
        <w:t>Table 2.1 S</w:t>
      </w:r>
      <w:r w:rsidRPr="00AA6DB5">
        <w:t>ummarizes the performance of all five forecasting models</w:t>
      </w:r>
    </w:p>
    <w:p w14:paraId="3E9647D9" w14:textId="77777777" w:rsidR="006427EE" w:rsidRDefault="006427EE" w:rsidP="00B723BF">
      <w:pPr>
        <w:pStyle w:val="font-claude-response-body"/>
        <w:spacing w:line="360" w:lineRule="auto"/>
        <w:rPr>
          <w:sz w:val="28"/>
          <w:szCs w:val="28"/>
        </w:rPr>
      </w:pPr>
    </w:p>
    <w:p w14:paraId="02FFFBB4" w14:textId="77777777" w:rsidR="00831A6F" w:rsidRDefault="00831A6F" w:rsidP="00B723BF">
      <w:pPr>
        <w:pStyle w:val="font-claude-response-body"/>
        <w:spacing w:line="360" w:lineRule="auto"/>
        <w:rPr>
          <w:sz w:val="28"/>
          <w:szCs w:val="28"/>
        </w:rPr>
      </w:pPr>
    </w:p>
    <w:p w14:paraId="19BE6F3E" w14:textId="0B8D04E4" w:rsidR="000D05D8" w:rsidRPr="000D05D8" w:rsidRDefault="000D05D8" w:rsidP="00B723BF">
      <w:pPr>
        <w:pStyle w:val="Heading3"/>
        <w:spacing w:line="360" w:lineRule="auto"/>
        <w:rPr>
          <w:rFonts w:ascii="Times New Roman" w:hAnsi="Times New Roman" w:cs="Times New Roman"/>
          <w:b/>
          <w:bCs/>
          <w:color w:val="000000" w:themeColor="text1"/>
        </w:rPr>
      </w:pPr>
      <w:bookmarkStart w:id="24" w:name="_Toc233144012"/>
      <w:r w:rsidRPr="000D05D8">
        <w:rPr>
          <w:rFonts w:ascii="Times New Roman" w:hAnsi="Times New Roman" w:cs="Times New Roman"/>
          <w:b/>
          <w:bCs/>
          <w:color w:val="000000" w:themeColor="text1"/>
        </w:rPr>
        <w:t>2.3.3 Benchmark Datasets</w:t>
      </w:r>
      <w:bookmarkEnd w:id="24"/>
    </w:p>
    <w:p w14:paraId="50DD2FAE" w14:textId="77777777" w:rsidR="000D05D8" w:rsidRDefault="000D05D8" w:rsidP="00B723BF">
      <w:pPr>
        <w:pStyle w:val="font-claude-response-body"/>
        <w:spacing w:line="360" w:lineRule="auto"/>
        <w:rPr>
          <w:sz w:val="28"/>
          <w:szCs w:val="28"/>
        </w:rPr>
      </w:pPr>
      <w:r w:rsidRPr="000D05D8">
        <w:rPr>
          <w:sz w:val="28"/>
          <w:szCs w:val="28"/>
        </w:rPr>
        <w:t xml:space="preserve">The </w:t>
      </w:r>
      <w:proofErr w:type="spellStart"/>
      <w:r w:rsidRPr="000D05D8">
        <w:rPr>
          <w:sz w:val="28"/>
          <w:szCs w:val="28"/>
        </w:rPr>
        <w:t>Numenta</w:t>
      </w:r>
      <w:proofErr w:type="spellEnd"/>
      <w:r w:rsidRPr="000D05D8">
        <w:rPr>
          <w:sz w:val="28"/>
          <w:szCs w:val="28"/>
        </w:rPr>
        <w:t xml:space="preserve"> Anomaly Benchmark (NAB), introduced by Lavin and Ahmad (2015), provides over 50 labeled time-series files including actual AWS CloudWatch metrics with expert-labeled anomaly windows. NAB is the only publicly available dataset with labeled AWS-specific anomalies, making it the ground truth source for validating </w:t>
      </w:r>
      <w:proofErr w:type="spellStart"/>
      <w:r w:rsidRPr="000D05D8">
        <w:rPr>
          <w:sz w:val="28"/>
          <w:szCs w:val="28"/>
        </w:rPr>
        <w:t>OptiCloud's</w:t>
      </w:r>
      <w:proofErr w:type="spellEnd"/>
      <w:r w:rsidRPr="000D05D8">
        <w:rPr>
          <w:sz w:val="28"/>
          <w:szCs w:val="28"/>
        </w:rPr>
        <w:t xml:space="preserve"> anomaly detection module. Additionally, the Cloud Workload Job Traces dataset (zoya77, Kaggle) provided 3,562 job records from a distributed cloud environment used to benchmark the forecasting engine on a different workload distribution than </w:t>
      </w:r>
      <w:proofErr w:type="spellStart"/>
      <w:r w:rsidRPr="000D05D8">
        <w:rPr>
          <w:sz w:val="28"/>
          <w:szCs w:val="28"/>
        </w:rPr>
        <w:t>Bitbrains</w:t>
      </w:r>
      <w:proofErr w:type="spellEnd"/>
      <w:r w:rsidRPr="000D05D8">
        <w:rPr>
          <w:sz w:val="28"/>
          <w:szCs w:val="28"/>
        </w:rPr>
        <w:t>.</w:t>
      </w:r>
    </w:p>
    <w:p w14:paraId="50D6178D" w14:textId="6C068304" w:rsidR="000D05D8" w:rsidRDefault="000D05D8" w:rsidP="00B723BF">
      <w:pPr>
        <w:pStyle w:val="font-claude-response-body"/>
        <w:spacing w:line="360" w:lineRule="auto"/>
        <w:rPr>
          <w:sz w:val="28"/>
          <w:szCs w:val="28"/>
        </w:rPr>
      </w:pPr>
      <w:proofErr w:type="spellStart"/>
      <w:r w:rsidRPr="000D05D8">
        <w:rPr>
          <w:sz w:val="28"/>
          <w:szCs w:val="28"/>
        </w:rPr>
        <w:lastRenderedPageBreak/>
        <w:t>OptiCloud's</w:t>
      </w:r>
      <w:proofErr w:type="spellEnd"/>
      <w:r w:rsidRPr="000D05D8">
        <w:rPr>
          <w:sz w:val="28"/>
          <w:szCs w:val="28"/>
        </w:rPr>
        <w:t xml:space="preserve"> walk-forward cross-validation methodology uses a 120-day initial training window with a 30-day step, an approach consistent with best practices identified in the time-series forecasting literature for avoiding data leakage while producing reliable out-of-sample error estimates.</w:t>
      </w:r>
    </w:p>
    <w:p w14:paraId="5BE0A56D" w14:textId="1BB5A885" w:rsidR="000D05D8" w:rsidRDefault="00AA6DB5"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7936" behindDoc="0" locked="0" layoutInCell="1" allowOverlap="1" wp14:anchorId="6BDA3740" wp14:editId="2D868351">
                <wp:simplePos x="0" y="0"/>
                <wp:positionH relativeFrom="margin">
                  <wp:posOffset>0</wp:posOffset>
                </wp:positionH>
                <wp:positionV relativeFrom="paragraph">
                  <wp:posOffset>0</wp:posOffset>
                </wp:positionV>
                <wp:extent cx="565638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D3508" id="Straight Connector 19"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65599286" w14:textId="0B1854E1" w:rsidR="000D05D8" w:rsidRDefault="000D05D8" w:rsidP="00B723BF">
      <w:pPr>
        <w:pStyle w:val="Heading2"/>
        <w:spacing w:line="360" w:lineRule="auto"/>
        <w:rPr>
          <w:rFonts w:asciiTheme="majorBidi" w:hAnsiTheme="majorBidi"/>
          <w:b/>
          <w:bCs/>
          <w:color w:val="000000" w:themeColor="text1"/>
          <w:sz w:val="36"/>
          <w:szCs w:val="36"/>
        </w:rPr>
      </w:pPr>
      <w:bookmarkStart w:id="25" w:name="_Toc233144013"/>
      <w:r w:rsidRPr="000D05D8">
        <w:rPr>
          <w:rFonts w:asciiTheme="majorBidi" w:hAnsiTheme="majorBidi"/>
          <w:b/>
          <w:bCs/>
          <w:color w:val="000000" w:themeColor="text1"/>
          <w:sz w:val="36"/>
          <w:szCs w:val="36"/>
        </w:rPr>
        <w:t>2.4 Anomaly Detection in Cloud Environments</w:t>
      </w:r>
      <w:bookmarkEnd w:id="25"/>
    </w:p>
    <w:p w14:paraId="6C98C96C" w14:textId="1ACB33ED"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Cost anomaly detection is a critical component of cloud cost management, enabling organizations to identify unexpected spending spikes before they result in significant overruns.</w:t>
      </w:r>
    </w:p>
    <w:p w14:paraId="5A298AED" w14:textId="4E9E91B1" w:rsidR="000D05D8" w:rsidRDefault="000D05D8" w:rsidP="00B723BF">
      <w:pPr>
        <w:pStyle w:val="Heading3"/>
        <w:spacing w:line="360" w:lineRule="auto"/>
        <w:rPr>
          <w:rFonts w:asciiTheme="majorBidi" w:hAnsiTheme="majorBidi"/>
          <w:b/>
          <w:bCs/>
          <w:color w:val="000000" w:themeColor="text1"/>
        </w:rPr>
      </w:pPr>
      <w:bookmarkStart w:id="26" w:name="_Toc233144014"/>
      <w:r w:rsidRPr="000D05D8">
        <w:rPr>
          <w:rFonts w:asciiTheme="majorBidi" w:hAnsiTheme="majorBidi"/>
          <w:b/>
          <w:bCs/>
          <w:color w:val="000000" w:themeColor="text1"/>
        </w:rPr>
        <w:t>2.4.1 Statistical Anomaly Detection</w:t>
      </w:r>
      <w:bookmarkEnd w:id="26"/>
    </w:p>
    <w:p w14:paraId="565EE509" w14:textId="77777777" w:rsidR="00520D8B" w:rsidRP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The Z-Score method detects anomalies by measuring how many standard deviations a data point falls from the rolling mean. While simple, rolling Z-Score with a sufficiently large window (30 days in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is effective at detecting sudden point spikes in cloud cost time series. Its main limitation is sensitivity to the choice of window size and threshold, and it can miss gradual distributional shifts.</w:t>
      </w:r>
    </w:p>
    <w:p w14:paraId="11857EC9" w14:textId="77777777" w:rsid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The Interquartile Range (IQR) method is a non-parametric alternative that flags values falling beyond 1.5 times the IQR from the first and third quartiles. Unlike Z-Score, IQR is robust to outliers in the training window itself, making it complementary rather than redundant.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combines both methods using a union approach, flagging a data point as anomalous if either method detects it, which maximizes recall at the cost of slightly higher false positive rates.</w:t>
      </w:r>
    </w:p>
    <w:p w14:paraId="3D15BC65" w14:textId="17915CE1" w:rsidR="00520D8B" w:rsidRDefault="00520D8B" w:rsidP="00B723BF">
      <w:pPr>
        <w:pStyle w:val="Heading3"/>
        <w:spacing w:line="360" w:lineRule="auto"/>
        <w:rPr>
          <w:rFonts w:asciiTheme="majorBidi" w:hAnsiTheme="majorBidi"/>
          <w:b/>
          <w:bCs/>
          <w:color w:val="000000" w:themeColor="text1"/>
        </w:rPr>
      </w:pPr>
      <w:bookmarkStart w:id="27" w:name="_Toc233144015"/>
      <w:r w:rsidRPr="00520D8B">
        <w:rPr>
          <w:rFonts w:asciiTheme="majorBidi" w:hAnsiTheme="majorBidi"/>
          <w:b/>
          <w:bCs/>
          <w:color w:val="000000" w:themeColor="text1"/>
        </w:rPr>
        <w:lastRenderedPageBreak/>
        <w:t>2.4.2 Machine Learning Approaches</w:t>
      </w:r>
      <w:bookmarkEnd w:id="27"/>
    </w:p>
    <w:p w14:paraId="7A38C996" w14:textId="77777777" w:rsidR="00520D8B" w:rsidRPr="00520D8B" w:rsidRDefault="00520D8B" w:rsidP="00B723BF">
      <w:pPr>
        <w:pStyle w:val="font-claude-response-body"/>
        <w:spacing w:line="360" w:lineRule="auto"/>
        <w:rPr>
          <w:sz w:val="28"/>
          <w:szCs w:val="28"/>
        </w:rPr>
      </w:pPr>
      <w:r w:rsidRPr="00520D8B">
        <w:rPr>
          <w:sz w:val="28"/>
          <w:szCs w:val="28"/>
        </w:rPr>
        <w:t xml:space="preserve">More advanced anomaly detection approaches include Isolation Forest, LSTM autoencoders, and One-Class SVM, which can detect complex multivariate anomalies across multiple services simultaneously. While these methods can achieve higher precision on labeled benchmarks, they require substantially more training data and computational resources than statistical methods, and their decisions are harder to explain to end users. Given that </w:t>
      </w:r>
      <w:proofErr w:type="spellStart"/>
      <w:r w:rsidRPr="00520D8B">
        <w:rPr>
          <w:sz w:val="28"/>
          <w:szCs w:val="28"/>
        </w:rPr>
        <w:t>OptiCloud</w:t>
      </w:r>
      <w:proofErr w:type="spellEnd"/>
      <w:r w:rsidRPr="00520D8B">
        <w:rPr>
          <w:sz w:val="28"/>
          <w:szCs w:val="28"/>
        </w:rPr>
        <w:t xml:space="preserve"> targets users without deep ML expertise, the interpretability and low data requirements of the Z-Score and IQR combination were prioritized over marginal accuracy gains from more complex models.</w:t>
      </w:r>
    </w:p>
    <w:p w14:paraId="6F9A7B7F" w14:textId="77777777" w:rsidR="00520D8B" w:rsidRDefault="00520D8B" w:rsidP="00B723BF">
      <w:pPr>
        <w:pStyle w:val="font-claude-response-body"/>
        <w:spacing w:line="360" w:lineRule="auto"/>
        <w:rPr>
          <w:sz w:val="28"/>
          <w:szCs w:val="28"/>
        </w:rPr>
      </w:pPr>
      <w:r w:rsidRPr="00520D8B">
        <w:rPr>
          <w:sz w:val="28"/>
          <w:szCs w:val="28"/>
        </w:rPr>
        <w:t xml:space="preserve">The NAB benchmark and the Cloud Resource Usage for Anomaly Detection dataset (programmer3, Kaggle), which contains 1,440 rows of timestamped cloud metrics with anomaly labels covering workload types including Web Service, Backup, and Crypto Mining, were used to validate </w:t>
      </w:r>
      <w:proofErr w:type="spellStart"/>
      <w:r w:rsidRPr="00520D8B">
        <w:rPr>
          <w:sz w:val="28"/>
          <w:szCs w:val="28"/>
        </w:rPr>
        <w:t>OptiCloud's</w:t>
      </w:r>
      <w:proofErr w:type="spellEnd"/>
      <w:r w:rsidRPr="00520D8B">
        <w:rPr>
          <w:sz w:val="28"/>
          <w:szCs w:val="28"/>
        </w:rPr>
        <w:t xml:space="preserve"> anomaly detection module.</w:t>
      </w:r>
    </w:p>
    <w:p w14:paraId="7BE94F2E" w14:textId="38A6D26B" w:rsidR="00520D8B" w:rsidRDefault="00AA6DB5"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9984" behindDoc="0" locked="0" layoutInCell="1" allowOverlap="1" wp14:anchorId="7964C947" wp14:editId="2A8A90A5">
                <wp:simplePos x="0" y="0"/>
                <wp:positionH relativeFrom="margin">
                  <wp:posOffset>0</wp:posOffset>
                </wp:positionH>
                <wp:positionV relativeFrom="paragraph">
                  <wp:posOffset>-635</wp:posOffset>
                </wp:positionV>
                <wp:extent cx="5656385"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19941" id="Straight Connector 20"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5C14E82C" w14:textId="4A6778F0" w:rsidR="00520D8B" w:rsidRDefault="00520D8B" w:rsidP="00B723BF">
      <w:pPr>
        <w:pStyle w:val="Heading2"/>
        <w:spacing w:line="360" w:lineRule="auto"/>
        <w:rPr>
          <w:rFonts w:asciiTheme="majorBidi" w:hAnsiTheme="majorBidi"/>
          <w:b/>
          <w:bCs/>
          <w:color w:val="000000" w:themeColor="text1"/>
          <w:sz w:val="36"/>
          <w:szCs w:val="36"/>
        </w:rPr>
      </w:pPr>
      <w:bookmarkStart w:id="28" w:name="_Toc233144016"/>
      <w:r w:rsidRPr="00520D8B">
        <w:rPr>
          <w:rFonts w:asciiTheme="majorBidi" w:hAnsiTheme="majorBidi"/>
          <w:b/>
          <w:bCs/>
          <w:color w:val="000000" w:themeColor="text1"/>
          <w:sz w:val="36"/>
          <w:szCs w:val="36"/>
        </w:rPr>
        <w:t>2.5 AI-Based Architecture Recommendation Systems</w:t>
      </w:r>
      <w:bookmarkEnd w:id="28"/>
    </w:p>
    <w:p w14:paraId="7043E7B6" w14:textId="748B0C95"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Recommending appropriate cloud infrastructure configurations to new users is a relatively recent research area, driven by the growing complexity of cloud service catalogs and the difficulty of translating business requirements into technical specifications.</w:t>
      </w:r>
    </w:p>
    <w:p w14:paraId="3B9039BB" w14:textId="306ECEDA" w:rsidR="00520D8B" w:rsidRDefault="00520D8B" w:rsidP="00B723BF">
      <w:pPr>
        <w:pStyle w:val="Heading3"/>
        <w:spacing w:line="360" w:lineRule="auto"/>
        <w:rPr>
          <w:rFonts w:asciiTheme="majorBidi" w:hAnsiTheme="majorBidi"/>
          <w:b/>
          <w:bCs/>
          <w:color w:val="000000" w:themeColor="text1"/>
        </w:rPr>
      </w:pPr>
      <w:bookmarkStart w:id="29" w:name="_Toc233144017"/>
      <w:r w:rsidRPr="00520D8B">
        <w:rPr>
          <w:rFonts w:asciiTheme="majorBidi" w:hAnsiTheme="majorBidi"/>
          <w:b/>
          <w:bCs/>
          <w:color w:val="000000" w:themeColor="text1"/>
        </w:rPr>
        <w:t>2.5.1 Rule-Based and Expert Systems</w:t>
      </w:r>
      <w:bookmarkEnd w:id="29"/>
    </w:p>
    <w:p w14:paraId="1B1144CE" w14:textId="6E77738C"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Early approaches to cloud architecture recommendation relied on rule-based expert systems that mapped application characteristics to predefined architectural patterns. While effective for simple use cases, these systems </w:t>
      </w:r>
      <w:r w:rsidRPr="00520D8B">
        <w:rPr>
          <w:rFonts w:asciiTheme="majorBidi" w:hAnsiTheme="majorBidi" w:cstheme="majorBidi"/>
          <w:sz w:val="28"/>
          <w:szCs w:val="28"/>
        </w:rPr>
        <w:lastRenderedPageBreak/>
        <w:t>struggle to handle the combinatorial complexity of modern cloud offerings, where a single application might be deployed across dozens of valid configurations with significantly different cost and performance trade-offs.</w:t>
      </w:r>
    </w:p>
    <w:p w14:paraId="70EB0DFB" w14:textId="3E290762" w:rsidR="00520D8B" w:rsidRDefault="00520D8B" w:rsidP="00B723BF">
      <w:pPr>
        <w:pStyle w:val="Heading3"/>
        <w:spacing w:line="360" w:lineRule="auto"/>
        <w:rPr>
          <w:rFonts w:asciiTheme="majorBidi" w:hAnsiTheme="majorBidi"/>
          <w:b/>
          <w:bCs/>
          <w:color w:val="000000" w:themeColor="text1"/>
        </w:rPr>
      </w:pPr>
      <w:bookmarkStart w:id="30" w:name="_Toc233144018"/>
      <w:r w:rsidRPr="00520D8B">
        <w:rPr>
          <w:rFonts w:asciiTheme="majorBidi" w:hAnsiTheme="majorBidi"/>
          <w:b/>
          <w:bCs/>
          <w:color w:val="000000" w:themeColor="text1"/>
        </w:rPr>
        <w:t>2.5.2 Large Language Models for Architecture Guidance</w:t>
      </w:r>
      <w:bookmarkEnd w:id="30"/>
    </w:p>
    <w:p w14:paraId="6C4A225B" w14:textId="77777777" w:rsidR="00520D8B" w:rsidRP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The emergence of large language models (LLMs) has opened new possibilities for architecture recommendation. Models such as GPT-4 and Google Gemini can reason about infrastructure requirements expressed in natural language and generate structured recommendations that consider cost, performance, availability, and compliance constraints simultaneously.</w:t>
      </w:r>
    </w:p>
    <w:p w14:paraId="7314F5FD" w14:textId="77777777" w:rsidR="00520D8B" w:rsidRPr="00520D8B" w:rsidRDefault="00520D8B" w:rsidP="00B723BF">
      <w:pPr>
        <w:pStyle w:val="font-claude-response-body"/>
        <w:spacing w:line="360" w:lineRule="auto"/>
        <w:rPr>
          <w:rFonts w:asciiTheme="majorBidi" w:hAnsiTheme="majorBidi" w:cstheme="majorBidi"/>
          <w:sz w:val="28"/>
          <w:szCs w:val="28"/>
        </w:rPr>
      </w:pP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uses Google Gemini 2.5 Flash for AI-based architecture recommendations, chosen for its fast inference speed, cost efficiency, and strong structured JSON output capabilities. The system guides new users through nine onboarding questions covering workload type, expected user count, uptime requirements, traffic patterns, availability requirements, monthly budget, AWS experience level, and additional constraints. These answers are converted into a structured prompt that instructs the model to prefer serverless and Graviton-based instance families, use modern instance generations, and match recommendation complexity to the user's stated experience level. The model returns a structured JSON response containing the recommended setup, estimated monthly cost, and a detailed explanation, which is then stored in the database and displayed on the dashboard.</w:t>
      </w:r>
    </w:p>
    <w:p w14:paraId="1BCB2064" w14:textId="0CCA5B3D" w:rsidR="00520D8B" w:rsidRPr="00AA6DB5"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The use of temperature = 0.3 reduces randomness in the model's output, producing more deterministic and comparable recommendations across runs while retaining enough flexibility to handle diverse user requirements.</w:t>
      </w:r>
    </w:p>
    <w:p w14:paraId="3A27F9CF" w14:textId="66C49607" w:rsidR="00520D8B" w:rsidRDefault="00520D8B" w:rsidP="00B723BF">
      <w:pPr>
        <w:pStyle w:val="Heading3"/>
        <w:spacing w:line="360" w:lineRule="auto"/>
        <w:rPr>
          <w:rFonts w:asciiTheme="majorBidi" w:hAnsiTheme="majorBidi"/>
          <w:b/>
          <w:bCs/>
          <w:color w:val="000000" w:themeColor="text1"/>
        </w:rPr>
      </w:pPr>
      <w:bookmarkStart w:id="31" w:name="_Toc233144019"/>
      <w:r w:rsidRPr="00520D8B">
        <w:rPr>
          <w:rFonts w:asciiTheme="majorBidi" w:hAnsiTheme="majorBidi"/>
          <w:b/>
          <w:bCs/>
          <w:color w:val="000000" w:themeColor="text1"/>
        </w:rPr>
        <w:lastRenderedPageBreak/>
        <w:t>2.5.3 Hybrid Optimization Systems</w:t>
      </w:r>
      <w:bookmarkEnd w:id="31"/>
    </w:p>
    <w:p w14:paraId="7A2CDB9D" w14:textId="4E265036"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Several recent works have proposed hybrid systems that combine rule-based heuristics with ML-based optimization for cloud cost management.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adopts a similar hybrid approach: the LP solver handles the mathematically well-defined rightsizing problem where a catalog of alternatives with quantifiable specifications exists, while the rule engine handles threshold-based decisions for services like S3, DynamoDB, and NAT Gateways where no continuous alternative menu exists. This division of responsibilities produces more transparent and explainable recommendations than a purely ML-based approach.</w:t>
      </w:r>
    </w:p>
    <w:p w14:paraId="5C9F552E" w14:textId="77777777" w:rsidR="00520D8B" w:rsidRDefault="00520D8B" w:rsidP="00B723BF">
      <w:pPr>
        <w:spacing w:line="360" w:lineRule="auto"/>
        <w:rPr>
          <w:rFonts w:asciiTheme="majorBidi" w:hAnsiTheme="majorBidi" w:cstheme="majorBidi"/>
          <w:sz w:val="28"/>
          <w:szCs w:val="28"/>
        </w:rPr>
      </w:pPr>
    </w:p>
    <w:p w14:paraId="29A104C1" w14:textId="4F5ADB0B" w:rsidR="00520D8B" w:rsidRPr="00520D8B" w:rsidRDefault="00520D8B" w:rsidP="00B723BF">
      <w:pPr>
        <w:spacing w:line="360" w:lineRule="auto"/>
        <w:rPr>
          <w:rFonts w:asciiTheme="majorBidi" w:hAnsiTheme="majorBidi" w:cstheme="majorBidi"/>
          <w:sz w:val="28"/>
          <w:szCs w:val="28"/>
        </w:rPr>
      </w:pPr>
      <w:r w:rsidRPr="00C04F45">
        <w:rPr>
          <w:noProof/>
          <w:color w:val="000000" w:themeColor="text1"/>
          <w14:ligatures w14:val="standardContextual"/>
        </w:rPr>
        <mc:AlternateContent>
          <mc:Choice Requires="wps">
            <w:drawing>
              <wp:anchor distT="0" distB="0" distL="114300" distR="114300" simplePos="0" relativeHeight="251682816" behindDoc="0" locked="0" layoutInCell="1" allowOverlap="1" wp14:anchorId="6B92132E" wp14:editId="5DF6B1E9">
                <wp:simplePos x="0" y="0"/>
                <wp:positionH relativeFrom="margin">
                  <wp:posOffset>0</wp:posOffset>
                </wp:positionH>
                <wp:positionV relativeFrom="paragraph">
                  <wp:posOffset>-635</wp:posOffset>
                </wp:positionV>
                <wp:extent cx="565638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9077F" id="Straight Connector 9"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22B5B8E8" w14:textId="77777777" w:rsidR="00520D8B" w:rsidRDefault="00520D8B" w:rsidP="00B723BF">
      <w:pPr>
        <w:pStyle w:val="Heading2"/>
        <w:spacing w:line="360" w:lineRule="auto"/>
        <w:rPr>
          <w:rFonts w:asciiTheme="majorBidi" w:hAnsiTheme="majorBidi"/>
          <w:b/>
          <w:bCs/>
          <w:color w:val="000000" w:themeColor="text1"/>
          <w:sz w:val="36"/>
          <w:szCs w:val="36"/>
        </w:rPr>
      </w:pPr>
      <w:bookmarkStart w:id="32" w:name="_Toc233144020"/>
      <w:r w:rsidRPr="00520D8B">
        <w:rPr>
          <w:rFonts w:asciiTheme="majorBidi" w:hAnsiTheme="majorBidi"/>
          <w:b/>
          <w:bCs/>
          <w:color w:val="000000" w:themeColor="text1"/>
          <w:sz w:val="36"/>
          <w:szCs w:val="36"/>
        </w:rPr>
        <w:t>2.6 Summary and Research Gaps</w:t>
      </w:r>
      <w:bookmarkEnd w:id="32"/>
    </w:p>
    <w:p w14:paraId="2CE696AA" w14:textId="77777777" w:rsidR="00520D8B" w:rsidRPr="00520D8B" w:rsidRDefault="00520D8B" w:rsidP="00B723BF">
      <w:pPr>
        <w:pStyle w:val="font-claude-response-body"/>
        <w:spacing w:line="360" w:lineRule="auto"/>
        <w:rPr>
          <w:sz w:val="28"/>
          <w:szCs w:val="28"/>
        </w:rPr>
      </w:pPr>
      <w:r w:rsidRPr="00520D8B">
        <w:rPr>
          <w:sz w:val="28"/>
          <w:szCs w:val="28"/>
        </w:rPr>
        <w:t xml:space="preserve">The literature review reveals the following gaps that </w:t>
      </w:r>
      <w:proofErr w:type="spellStart"/>
      <w:r w:rsidRPr="00520D8B">
        <w:rPr>
          <w:sz w:val="28"/>
          <w:szCs w:val="28"/>
        </w:rPr>
        <w:t>OptiCloud</w:t>
      </w:r>
      <w:proofErr w:type="spellEnd"/>
      <w:r w:rsidRPr="00520D8B">
        <w:rPr>
          <w:sz w:val="28"/>
          <w:szCs w:val="28"/>
        </w:rPr>
        <w:t xml:space="preserve"> addresses:</w:t>
      </w:r>
    </w:p>
    <w:p w14:paraId="252EB0EE"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No unified system:</w:t>
      </w:r>
      <w:r w:rsidRPr="00520D8B">
        <w:rPr>
          <w:sz w:val="28"/>
          <w:szCs w:val="28"/>
        </w:rPr>
        <w:t xml:space="preserve"> Existing tools address forecasting, anomaly detection, or optimization in isolation. No single open-source tool combines all four capabilities — forecasting, anomaly detection, rightsizing optimization, and AI-based new-user guidance — into one interactive platform.</w:t>
      </w:r>
    </w:p>
    <w:p w14:paraId="0B467025"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New user problem:</w:t>
      </w:r>
      <w:r w:rsidRPr="00520D8B">
        <w:rPr>
          <w:sz w:val="28"/>
          <w:szCs w:val="28"/>
        </w:rPr>
        <w:t xml:space="preserve"> Existing optimization tools assume the user already has AWS infrastructure and historical data. No existing system provides meaningful guidance to users who are starting from scratch, which </w:t>
      </w:r>
      <w:proofErr w:type="spellStart"/>
      <w:r w:rsidRPr="00520D8B">
        <w:rPr>
          <w:sz w:val="28"/>
          <w:szCs w:val="28"/>
        </w:rPr>
        <w:t>OptiCloud</w:t>
      </w:r>
      <w:proofErr w:type="spellEnd"/>
      <w:r w:rsidRPr="00520D8B">
        <w:rPr>
          <w:sz w:val="28"/>
          <w:szCs w:val="28"/>
        </w:rPr>
        <w:t xml:space="preserve"> addresses through its AI recommendation module.</w:t>
      </w:r>
    </w:p>
    <w:p w14:paraId="2848F6D3"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Data accessibility barrier:</w:t>
      </w:r>
      <w:r w:rsidRPr="00520D8B">
        <w:rPr>
          <w:sz w:val="28"/>
          <w:szCs w:val="28"/>
        </w:rPr>
        <w:t xml:space="preserve"> Most optimization tools require deep AWS expertise to configure and interpret. </w:t>
      </w:r>
      <w:proofErr w:type="spellStart"/>
      <w:r w:rsidRPr="00520D8B">
        <w:rPr>
          <w:sz w:val="28"/>
          <w:szCs w:val="28"/>
        </w:rPr>
        <w:t>OptiCloud's</w:t>
      </w:r>
      <w:proofErr w:type="spellEnd"/>
      <w:r w:rsidRPr="00520D8B">
        <w:rPr>
          <w:sz w:val="28"/>
          <w:szCs w:val="28"/>
        </w:rPr>
        <w:t xml:space="preserve"> demo mode, guided questionnaire, and plain-language recommendation reasoning </w:t>
      </w:r>
      <w:proofErr w:type="gramStart"/>
      <w:r w:rsidRPr="00520D8B">
        <w:rPr>
          <w:sz w:val="28"/>
          <w:szCs w:val="28"/>
        </w:rPr>
        <w:t>lower</w:t>
      </w:r>
      <w:proofErr w:type="gramEnd"/>
      <w:r w:rsidRPr="00520D8B">
        <w:rPr>
          <w:sz w:val="28"/>
          <w:szCs w:val="28"/>
        </w:rPr>
        <w:t xml:space="preserve"> this barrier significantly.</w:t>
      </w:r>
    </w:p>
    <w:p w14:paraId="1231C167"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lastRenderedPageBreak/>
        <w:t>Model selection gap:</w:t>
      </w:r>
      <w:r w:rsidRPr="00520D8B">
        <w:rPr>
          <w:sz w:val="28"/>
          <w:szCs w:val="28"/>
        </w:rPr>
        <w:t xml:space="preserve"> Most forecasting implementations use a single fixed model regardless of data availability. </w:t>
      </w:r>
      <w:proofErr w:type="spellStart"/>
      <w:r w:rsidRPr="00520D8B">
        <w:rPr>
          <w:sz w:val="28"/>
          <w:szCs w:val="28"/>
        </w:rPr>
        <w:t>OptiCloud's</w:t>
      </w:r>
      <w:proofErr w:type="spellEnd"/>
      <w:r w:rsidRPr="00520D8B">
        <w:rPr>
          <w:sz w:val="28"/>
          <w:szCs w:val="28"/>
        </w:rPr>
        <w:t xml:space="preserve"> automatic model selection — Seasonal Naive for less than two months of data, ETS for longer horizons — directly addresses the degraded performance of complex models like Prophet when training data is scarce.</w:t>
      </w:r>
    </w:p>
    <w:p w14:paraId="0F0FBE62" w14:textId="6C1AA7E2" w:rsidR="00C64B4D" w:rsidRPr="00452370"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Multi-account isolation:</w:t>
      </w:r>
      <w:r w:rsidRPr="00520D8B">
        <w:rPr>
          <w:sz w:val="28"/>
          <w:szCs w:val="28"/>
        </w:rPr>
        <w:t xml:space="preserve"> Most open-source cloud cost tools are single-account. </w:t>
      </w:r>
      <w:proofErr w:type="spellStart"/>
      <w:r w:rsidRPr="00520D8B">
        <w:rPr>
          <w:sz w:val="28"/>
          <w:szCs w:val="28"/>
        </w:rPr>
        <w:t>OptiCloud</w:t>
      </w:r>
      <w:proofErr w:type="spellEnd"/>
      <w:r w:rsidRPr="00520D8B">
        <w:rPr>
          <w:sz w:val="28"/>
          <w:szCs w:val="28"/>
        </w:rPr>
        <w:t xml:space="preserve"> supports multi-account AWS environments through IAM Role assumption, with full data isolation per user through a </w:t>
      </w:r>
      <w:proofErr w:type="spellStart"/>
      <w:r w:rsidRPr="00520D8B">
        <w:rPr>
          <w:sz w:val="28"/>
          <w:szCs w:val="28"/>
        </w:rPr>
        <w:t>user_id</w:t>
      </w:r>
      <w:proofErr w:type="spellEnd"/>
      <w:r w:rsidRPr="00520D8B">
        <w:rPr>
          <w:sz w:val="28"/>
          <w:szCs w:val="28"/>
        </w:rPr>
        <w:t>-keyed database schema.</w:t>
      </w:r>
    </w:p>
    <w:tbl>
      <w:tblPr>
        <w:tblStyle w:val="PlainTable5"/>
        <w:tblpPr w:leftFromText="180" w:rightFromText="180" w:vertAnchor="text" w:horzAnchor="margin" w:tblpY="212"/>
        <w:tblOverlap w:val="never"/>
        <w:tblW w:w="9540" w:type="dxa"/>
        <w:tblLook w:val="04A0" w:firstRow="1" w:lastRow="0" w:firstColumn="1" w:lastColumn="0" w:noHBand="0" w:noVBand="1"/>
      </w:tblPr>
      <w:tblGrid>
        <w:gridCol w:w="2160"/>
        <w:gridCol w:w="1580"/>
        <w:gridCol w:w="1870"/>
        <w:gridCol w:w="1870"/>
        <w:gridCol w:w="2060"/>
      </w:tblGrid>
      <w:tr w:rsidR="002C585C" w14:paraId="54666193" w14:textId="77777777" w:rsidTr="002C585C">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2160" w:type="dxa"/>
          </w:tcPr>
          <w:p w14:paraId="75F03F40" w14:textId="77777777" w:rsidR="002C585C" w:rsidRPr="002F228C" w:rsidRDefault="002C585C" w:rsidP="00B723BF">
            <w:pPr>
              <w:spacing w:line="360" w:lineRule="auto"/>
              <w:jc w:val="center"/>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Tool</w:t>
            </w:r>
          </w:p>
        </w:tc>
        <w:tc>
          <w:tcPr>
            <w:tcW w:w="1580" w:type="dxa"/>
          </w:tcPr>
          <w:p w14:paraId="1CB78339"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Forecasting</w:t>
            </w:r>
          </w:p>
        </w:tc>
        <w:tc>
          <w:tcPr>
            <w:tcW w:w="1870" w:type="dxa"/>
          </w:tcPr>
          <w:p w14:paraId="4731D6AE"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Anomaly Detection</w:t>
            </w:r>
          </w:p>
        </w:tc>
        <w:tc>
          <w:tcPr>
            <w:tcW w:w="1870" w:type="dxa"/>
          </w:tcPr>
          <w:p w14:paraId="5E05BB28"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Rightsizing</w:t>
            </w:r>
          </w:p>
        </w:tc>
        <w:tc>
          <w:tcPr>
            <w:tcW w:w="2060" w:type="dxa"/>
          </w:tcPr>
          <w:p w14:paraId="1CE9E798"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New User Guidance</w:t>
            </w:r>
          </w:p>
        </w:tc>
      </w:tr>
      <w:tr w:rsidR="002C585C" w14:paraId="5F16AE47" w14:textId="77777777" w:rsidTr="002C585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160" w:type="dxa"/>
          </w:tcPr>
          <w:p w14:paraId="76BA1672"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AWS Cost Explorer</w:t>
            </w:r>
          </w:p>
        </w:tc>
        <w:tc>
          <w:tcPr>
            <w:tcW w:w="1580" w:type="dxa"/>
          </w:tcPr>
          <w:p w14:paraId="5BFC0FA5"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6FF10D12"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0D8F6D78"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2060" w:type="dxa"/>
          </w:tcPr>
          <w:p w14:paraId="526746DF"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r>
      <w:tr w:rsidR="002C585C" w14:paraId="35ABD61D" w14:textId="77777777" w:rsidTr="002C585C">
        <w:trPr>
          <w:trHeight w:val="475"/>
        </w:trPr>
        <w:tc>
          <w:tcPr>
            <w:cnfStyle w:val="001000000000" w:firstRow="0" w:lastRow="0" w:firstColumn="1" w:lastColumn="0" w:oddVBand="0" w:evenVBand="0" w:oddHBand="0" w:evenHBand="0" w:firstRowFirstColumn="0" w:firstRowLastColumn="0" w:lastRowFirstColumn="0" w:lastRowLastColumn="0"/>
            <w:tcW w:w="2160" w:type="dxa"/>
          </w:tcPr>
          <w:p w14:paraId="0428CEC3"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Cloud Health</w:t>
            </w:r>
          </w:p>
        </w:tc>
        <w:tc>
          <w:tcPr>
            <w:tcW w:w="1580" w:type="dxa"/>
          </w:tcPr>
          <w:p w14:paraId="2C90B0B5"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45D7ED7D"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07BEB72B"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2060" w:type="dxa"/>
          </w:tcPr>
          <w:p w14:paraId="3A85AF88"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r>
      <w:tr w:rsidR="002C585C" w14:paraId="576B2C9D" w14:textId="77777777" w:rsidTr="002C585C">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2160" w:type="dxa"/>
          </w:tcPr>
          <w:p w14:paraId="1C41EAFB"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Spot.io</w:t>
            </w:r>
          </w:p>
        </w:tc>
        <w:tc>
          <w:tcPr>
            <w:tcW w:w="1580" w:type="dxa"/>
          </w:tcPr>
          <w:p w14:paraId="27E06DDC"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67E3601E"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18EB5EE1"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2060" w:type="dxa"/>
          </w:tcPr>
          <w:p w14:paraId="18A39A82"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r>
      <w:tr w:rsidR="002C585C" w14:paraId="0D893C47" w14:textId="77777777" w:rsidTr="002C585C">
        <w:trPr>
          <w:trHeight w:val="475"/>
        </w:trPr>
        <w:tc>
          <w:tcPr>
            <w:cnfStyle w:val="001000000000" w:firstRow="0" w:lastRow="0" w:firstColumn="1" w:lastColumn="0" w:oddVBand="0" w:evenVBand="0" w:oddHBand="0" w:evenHBand="0" w:firstRowFirstColumn="0" w:firstRowLastColumn="0" w:lastRowFirstColumn="0" w:lastRowLastColumn="0"/>
            <w:tcW w:w="2160" w:type="dxa"/>
          </w:tcPr>
          <w:p w14:paraId="459B7680" w14:textId="77777777" w:rsidR="002C585C" w:rsidRPr="002C585C" w:rsidRDefault="002C585C" w:rsidP="00B723BF">
            <w:pPr>
              <w:spacing w:line="360" w:lineRule="auto"/>
              <w:jc w:val="center"/>
              <w:rPr>
                <w:rFonts w:ascii="Times New Roman" w:hAnsi="Times New Roman" w:cs="Times New Roman"/>
                <w:i w:val="0"/>
                <w:iCs w:val="0"/>
                <w:sz w:val="24"/>
                <w:szCs w:val="24"/>
              </w:rPr>
            </w:pPr>
            <w:proofErr w:type="spellStart"/>
            <w:r w:rsidRPr="002C585C">
              <w:rPr>
                <w:rFonts w:ascii="Times New Roman" w:hAnsi="Times New Roman" w:cs="Times New Roman"/>
                <w:i w:val="0"/>
                <w:iCs w:val="0"/>
                <w:sz w:val="24"/>
                <w:szCs w:val="24"/>
              </w:rPr>
              <w:t>OptiCloud</w:t>
            </w:r>
            <w:proofErr w:type="spellEnd"/>
          </w:p>
        </w:tc>
        <w:tc>
          <w:tcPr>
            <w:tcW w:w="1580" w:type="dxa"/>
          </w:tcPr>
          <w:p w14:paraId="781DE2D0"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2D934F5B"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1870" w:type="dxa"/>
          </w:tcPr>
          <w:p w14:paraId="07583166"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c>
          <w:tcPr>
            <w:tcW w:w="2060" w:type="dxa"/>
          </w:tcPr>
          <w:p w14:paraId="5D6BD9A3" w14:textId="77777777" w:rsidR="002C585C" w:rsidRPr="002C585C" w:rsidRDefault="002C585C" w:rsidP="00B723BF">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Segoe UI Emoji" w:hAnsi="Segoe UI Emoji" w:cs="Segoe UI Emoji"/>
                <w:sz w:val="24"/>
                <w:szCs w:val="24"/>
              </w:rPr>
              <w:t>✅</w:t>
            </w:r>
          </w:p>
        </w:tc>
      </w:tr>
    </w:tbl>
    <w:p w14:paraId="0FA0614E" w14:textId="45A5C5FF" w:rsidR="002241D6" w:rsidRDefault="002241D6" w:rsidP="00B723BF">
      <w:pPr>
        <w:pStyle w:val="Caption"/>
        <w:framePr w:hSpace="180" w:wrap="around" w:vAnchor="text" w:hAnchor="page" w:x="4501" w:y="2777"/>
        <w:spacing w:line="360" w:lineRule="auto"/>
        <w:suppressOverlap/>
      </w:pPr>
      <w:r>
        <w:t xml:space="preserve">Table 2.2 </w:t>
      </w:r>
      <w:bookmarkStart w:id="33" w:name="_Hlk232957873"/>
      <w:r>
        <w:t>H</w:t>
      </w:r>
      <w:r w:rsidRPr="002241D6">
        <w:t>ighlights the key functional gaps</w:t>
      </w:r>
      <w:bookmarkEnd w:id="33"/>
    </w:p>
    <w:p w14:paraId="0989C6A4" w14:textId="77777777" w:rsidR="00520D8B" w:rsidRDefault="00520D8B" w:rsidP="00B723BF">
      <w:pPr>
        <w:pStyle w:val="font-claude-response-body"/>
        <w:spacing w:line="360" w:lineRule="auto"/>
        <w:rPr>
          <w:sz w:val="28"/>
          <w:szCs w:val="28"/>
        </w:rPr>
      </w:pPr>
    </w:p>
    <w:p w14:paraId="469B0EC6" w14:textId="6AA2189C" w:rsidR="00520D8B" w:rsidRPr="00520D8B" w:rsidRDefault="002C585C" w:rsidP="00B723BF">
      <w:pPr>
        <w:pStyle w:val="font-claude-response-body"/>
        <w:spacing w:line="360" w:lineRule="auto"/>
        <w:rPr>
          <w:sz w:val="28"/>
          <w:szCs w:val="28"/>
        </w:rPr>
      </w:pPr>
      <w:r w:rsidRPr="002C585C">
        <w:rPr>
          <w:noProof/>
          <w:color w:val="000000" w:themeColor="text1"/>
          <w14:ligatures w14:val="standardContextual"/>
        </w:rPr>
        <mc:AlternateContent>
          <mc:Choice Requires="wps">
            <w:drawing>
              <wp:anchor distT="0" distB="0" distL="114300" distR="114300" simplePos="0" relativeHeight="251692032" behindDoc="0" locked="0" layoutInCell="1" allowOverlap="1" wp14:anchorId="67970876" wp14:editId="282C975F">
                <wp:simplePos x="0" y="0"/>
                <wp:positionH relativeFrom="margin">
                  <wp:posOffset>0</wp:posOffset>
                </wp:positionH>
                <wp:positionV relativeFrom="paragraph">
                  <wp:posOffset>-635</wp:posOffset>
                </wp:positionV>
                <wp:extent cx="565638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7AEE9" id="Straight Connector 24"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630F29AF" w14:textId="77777777" w:rsidR="00520D8B" w:rsidRDefault="00520D8B" w:rsidP="00B723BF">
      <w:pPr>
        <w:spacing w:line="360" w:lineRule="auto"/>
      </w:pPr>
    </w:p>
    <w:p w14:paraId="225ADE2A" w14:textId="77777777" w:rsidR="00520D8B" w:rsidRDefault="00520D8B" w:rsidP="00B723BF">
      <w:pPr>
        <w:spacing w:line="360" w:lineRule="auto"/>
      </w:pPr>
    </w:p>
    <w:p w14:paraId="78F538EF" w14:textId="77777777" w:rsidR="00520D8B" w:rsidRDefault="00520D8B" w:rsidP="00B723BF">
      <w:pPr>
        <w:spacing w:line="360" w:lineRule="auto"/>
      </w:pPr>
    </w:p>
    <w:p w14:paraId="037A7CD9" w14:textId="77777777" w:rsidR="00520D8B" w:rsidRDefault="00520D8B" w:rsidP="00B723BF">
      <w:pPr>
        <w:spacing w:line="360" w:lineRule="auto"/>
      </w:pPr>
    </w:p>
    <w:p w14:paraId="5AC47C71" w14:textId="77777777" w:rsidR="00520D8B" w:rsidRDefault="00520D8B" w:rsidP="00B723BF">
      <w:pPr>
        <w:spacing w:line="360" w:lineRule="auto"/>
      </w:pPr>
    </w:p>
    <w:p w14:paraId="3C1F96DC" w14:textId="77777777" w:rsidR="00520D8B" w:rsidRDefault="00520D8B" w:rsidP="00B723BF">
      <w:pPr>
        <w:spacing w:line="360" w:lineRule="auto"/>
      </w:pPr>
    </w:p>
    <w:p w14:paraId="34EA6558" w14:textId="77777777" w:rsidR="00520D8B" w:rsidRDefault="00520D8B" w:rsidP="00B723BF">
      <w:pPr>
        <w:spacing w:line="360" w:lineRule="auto"/>
      </w:pPr>
    </w:p>
    <w:p w14:paraId="6AD601AA" w14:textId="77777777" w:rsidR="00520D8B" w:rsidRDefault="00520D8B" w:rsidP="00B723BF">
      <w:pPr>
        <w:pStyle w:val="NoSpacing"/>
        <w:spacing w:before="1540" w:after="240" w:line="360" w:lineRule="auto"/>
        <w:rPr>
          <w:color w:val="156082" w:themeColor="accent1"/>
        </w:rPr>
      </w:pPr>
    </w:p>
    <w:p w14:paraId="03A49D30" w14:textId="77777777" w:rsidR="00AA6DB5" w:rsidRDefault="00AA6DB5" w:rsidP="00520D8B">
      <w:pPr>
        <w:pStyle w:val="NoSpacing"/>
        <w:spacing w:before="1540" w:after="240"/>
        <w:rPr>
          <w:color w:val="156082" w:themeColor="accent1"/>
        </w:rPr>
      </w:pPr>
    </w:p>
    <w:p w14:paraId="66506AB3" w14:textId="77777777" w:rsidR="00AA6DB5" w:rsidRDefault="00AA6DB5" w:rsidP="00520D8B">
      <w:pPr>
        <w:pStyle w:val="NoSpacing"/>
        <w:spacing w:before="1540" w:after="240"/>
        <w:rPr>
          <w:color w:val="156082" w:themeColor="accent1"/>
        </w:rPr>
      </w:pPr>
    </w:p>
    <w:p w14:paraId="11194C47" w14:textId="77777777" w:rsidR="00C64B4D" w:rsidRDefault="00C64B4D" w:rsidP="00520D8B">
      <w:pPr>
        <w:pStyle w:val="NoSpacing"/>
        <w:spacing w:before="1540" w:after="240"/>
        <w:rPr>
          <w:color w:val="156082" w:themeColor="accent1"/>
        </w:rPr>
      </w:pPr>
    </w:p>
    <w:p w14:paraId="2F0AC474" w14:textId="77777777" w:rsidR="00520D8B" w:rsidRDefault="00520D8B" w:rsidP="00520D8B">
      <w:pPr>
        <w:pStyle w:val="NoSpacing"/>
        <w:spacing w:before="1540" w:after="240"/>
        <w:jc w:val="center"/>
        <w:rPr>
          <w:color w:val="156082" w:themeColor="accent1"/>
        </w:rPr>
      </w:pPr>
      <w:r>
        <w:rPr>
          <w:noProof/>
          <w:color w:val="156082" w:themeColor="accent1"/>
        </w:rPr>
        <w:drawing>
          <wp:anchor distT="0" distB="0" distL="114300" distR="114300" simplePos="0" relativeHeight="251684864" behindDoc="0" locked="0" layoutInCell="1" allowOverlap="1" wp14:anchorId="53AE3B5F" wp14:editId="1B886CA0">
            <wp:simplePos x="0" y="0"/>
            <wp:positionH relativeFrom="margin">
              <wp:align>center</wp:align>
            </wp:positionH>
            <wp:positionV relativeFrom="paragraph">
              <wp:posOffset>308610</wp:posOffset>
            </wp:positionV>
            <wp:extent cx="1417320" cy="75057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B1F6CFB" w14:textId="5D48AD8E" w:rsidR="00520D8B" w:rsidRPr="007A64B5" w:rsidRDefault="00520D8B" w:rsidP="001B0B28">
      <w:pPr>
        <w:pStyle w:val="Heading1"/>
        <w:jc w:val="center"/>
        <w:rPr>
          <w:rFonts w:asciiTheme="majorBidi" w:hAnsiTheme="majorBidi"/>
          <w:b/>
          <w:bCs/>
          <w:color w:val="auto"/>
          <w:sz w:val="72"/>
          <w:szCs w:val="72"/>
        </w:rPr>
      </w:pPr>
      <w:bookmarkStart w:id="34" w:name="_Toc233144021"/>
      <w:r w:rsidRPr="007F7F17">
        <w:rPr>
          <w:rFonts w:asciiTheme="majorBidi" w:hAnsiTheme="majorBidi"/>
          <w:b/>
          <w:bCs/>
          <w:color w:val="auto"/>
          <w:sz w:val="72"/>
          <w:szCs w:val="72"/>
        </w:rPr>
        <w:t xml:space="preserve">CHAPTER </w:t>
      </w:r>
      <w:r>
        <w:rPr>
          <w:rFonts w:asciiTheme="majorBidi" w:hAnsiTheme="majorBidi"/>
          <w:b/>
          <w:bCs/>
          <w:color w:val="auto"/>
          <w:sz w:val="72"/>
          <w:szCs w:val="72"/>
        </w:rPr>
        <w:t xml:space="preserve">3         </w:t>
      </w:r>
      <w:r w:rsidR="001B0B28">
        <w:rPr>
          <w:rFonts w:asciiTheme="majorBidi" w:hAnsiTheme="majorBidi"/>
          <w:b/>
          <w:bCs/>
          <w:color w:val="auto"/>
          <w:sz w:val="72"/>
          <w:szCs w:val="72"/>
        </w:rPr>
        <w:t xml:space="preserve">      </w:t>
      </w:r>
      <w:r>
        <w:rPr>
          <w:rFonts w:asciiTheme="majorBidi" w:hAnsiTheme="majorBidi"/>
          <w:b/>
          <w:bCs/>
          <w:color w:val="auto"/>
          <w:sz w:val="72"/>
          <w:szCs w:val="72"/>
        </w:rPr>
        <w:t xml:space="preserve"> </w:t>
      </w:r>
      <w:r w:rsidR="001B0B28" w:rsidRPr="001B0B28">
        <w:rPr>
          <w:rFonts w:asciiTheme="majorBidi" w:hAnsiTheme="majorBidi"/>
          <w:b/>
          <w:bCs/>
          <w:color w:val="auto"/>
          <w:sz w:val="72"/>
          <w:szCs w:val="72"/>
        </w:rPr>
        <w:t>System Architecture</w:t>
      </w:r>
      <w:r w:rsidR="001B0B28">
        <w:rPr>
          <w:rFonts w:asciiTheme="majorBidi" w:hAnsiTheme="majorBidi"/>
          <w:b/>
          <w:bCs/>
          <w:color w:val="auto"/>
          <w:sz w:val="72"/>
          <w:szCs w:val="72"/>
        </w:rPr>
        <w:t xml:space="preserve">            &amp;</w:t>
      </w:r>
      <w:r w:rsidR="001B0B28" w:rsidRPr="001B0B28">
        <w:rPr>
          <w:rFonts w:asciiTheme="majorBidi" w:hAnsiTheme="majorBidi"/>
          <w:b/>
          <w:bCs/>
          <w:color w:val="auto"/>
          <w:sz w:val="72"/>
          <w:szCs w:val="72"/>
        </w:rPr>
        <w:t xml:space="preserve"> Methods</w:t>
      </w:r>
      <w:bookmarkEnd w:id="34"/>
    </w:p>
    <w:p w14:paraId="0FA4C708" w14:textId="77777777" w:rsidR="00520D8B" w:rsidRDefault="00520D8B" w:rsidP="00520D8B">
      <w:r>
        <w:rPr>
          <w:noProof/>
          <w:color w:val="156082" w:themeColor="accent1"/>
        </w:rPr>
        <w:drawing>
          <wp:anchor distT="0" distB="0" distL="114300" distR="114300" simplePos="0" relativeHeight="251685888" behindDoc="0" locked="0" layoutInCell="1" allowOverlap="1" wp14:anchorId="533D431E" wp14:editId="7044B3B5">
            <wp:simplePos x="0" y="0"/>
            <wp:positionH relativeFrom="margin">
              <wp:align>center</wp:align>
            </wp:positionH>
            <wp:positionV relativeFrom="paragraph">
              <wp:posOffset>264070</wp:posOffset>
            </wp:positionV>
            <wp:extent cx="758952" cy="478932"/>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F743C52" w14:textId="77777777" w:rsidR="00520D8B" w:rsidRPr="007A64B5" w:rsidRDefault="00520D8B" w:rsidP="00520D8B"/>
    <w:p w14:paraId="693AFB64" w14:textId="77777777" w:rsidR="00520D8B" w:rsidRPr="007A64B5" w:rsidRDefault="00520D8B" w:rsidP="00520D8B"/>
    <w:p w14:paraId="16CB10DC" w14:textId="77777777" w:rsidR="00520D8B" w:rsidRPr="007A64B5" w:rsidRDefault="00520D8B" w:rsidP="00520D8B"/>
    <w:p w14:paraId="0752801F" w14:textId="77777777" w:rsidR="00520D8B" w:rsidRPr="007A64B5" w:rsidRDefault="00520D8B" w:rsidP="00520D8B"/>
    <w:p w14:paraId="0309E195" w14:textId="77777777" w:rsidR="00520D8B" w:rsidRPr="007A64B5" w:rsidRDefault="00520D8B" w:rsidP="00520D8B"/>
    <w:p w14:paraId="2D1FCD13" w14:textId="77777777" w:rsidR="00520D8B" w:rsidRPr="007A64B5" w:rsidRDefault="00520D8B" w:rsidP="00520D8B"/>
    <w:p w14:paraId="2A2284E7" w14:textId="77777777" w:rsidR="00520D8B" w:rsidRDefault="00520D8B" w:rsidP="00520D8B"/>
    <w:p w14:paraId="1315C95C" w14:textId="77777777" w:rsidR="00520D8B" w:rsidRDefault="00520D8B" w:rsidP="00520D8B"/>
    <w:p w14:paraId="6B8ADCA7" w14:textId="77777777" w:rsidR="00520D8B" w:rsidRDefault="00520D8B" w:rsidP="00520D8B"/>
    <w:p w14:paraId="358EA42C" w14:textId="77777777" w:rsidR="00520D8B" w:rsidRDefault="00520D8B" w:rsidP="00520D8B"/>
    <w:p w14:paraId="0C34DFE8" w14:textId="77777777" w:rsidR="00520D8B" w:rsidRDefault="00520D8B" w:rsidP="00520D8B"/>
    <w:p w14:paraId="051BA2F5" w14:textId="77777777" w:rsidR="00520D8B" w:rsidRDefault="00520D8B" w:rsidP="00520D8B"/>
    <w:p w14:paraId="6AA3BF67" w14:textId="77777777" w:rsidR="00520D8B" w:rsidRDefault="00520D8B" w:rsidP="00520D8B"/>
    <w:p w14:paraId="20A41A97" w14:textId="77777777" w:rsidR="000D155C" w:rsidRDefault="000D155C" w:rsidP="00520D8B"/>
    <w:p w14:paraId="6CF3D759" w14:textId="77777777" w:rsidR="000D155C" w:rsidRDefault="000D155C" w:rsidP="00520D8B"/>
    <w:p w14:paraId="6E2D04AB" w14:textId="5F9EE4A7" w:rsidR="000D05D8" w:rsidRDefault="00E22FCD" w:rsidP="00B723BF">
      <w:pPr>
        <w:pStyle w:val="Heading2"/>
        <w:spacing w:line="360" w:lineRule="auto"/>
        <w:rPr>
          <w:rFonts w:asciiTheme="majorBidi" w:hAnsiTheme="majorBidi"/>
          <w:b/>
          <w:bCs/>
          <w:color w:val="000000" w:themeColor="text1"/>
          <w:sz w:val="36"/>
          <w:szCs w:val="36"/>
        </w:rPr>
      </w:pPr>
      <w:bookmarkStart w:id="35" w:name="_Toc233144022"/>
      <w:r w:rsidRPr="00E22FCD">
        <w:rPr>
          <w:rFonts w:asciiTheme="majorBidi" w:hAnsiTheme="majorBidi"/>
          <w:b/>
          <w:bCs/>
          <w:color w:val="000000" w:themeColor="text1"/>
          <w:sz w:val="36"/>
          <w:szCs w:val="36"/>
        </w:rPr>
        <w:lastRenderedPageBreak/>
        <w:t>3.1 System Overview</w:t>
      </w:r>
      <w:bookmarkEnd w:id="35"/>
    </w:p>
    <w:p w14:paraId="75B7B3C3" w14:textId="3BE50971" w:rsidR="00C64B4D" w:rsidRPr="00E22FCD" w:rsidRDefault="00E22FCD" w:rsidP="00B723BF">
      <w:pPr>
        <w:pStyle w:val="font-claude-response-body"/>
        <w:spacing w:line="360" w:lineRule="auto"/>
        <w:rPr>
          <w:sz w:val="28"/>
          <w:szCs w:val="28"/>
        </w:rPr>
      </w:pPr>
      <w:proofErr w:type="spellStart"/>
      <w:r w:rsidRPr="00E22FCD">
        <w:rPr>
          <w:sz w:val="28"/>
          <w:szCs w:val="28"/>
        </w:rPr>
        <w:t>OptiCloud</w:t>
      </w:r>
      <w:proofErr w:type="spellEnd"/>
      <w:r w:rsidRPr="00E22FCD">
        <w:rPr>
          <w:sz w:val="28"/>
          <w:szCs w:val="28"/>
        </w:rPr>
        <w:t xml:space="preserve"> is designed as a modular, multi-tenant AWS cost intelligence platform built around a single SQLite database as the central data store. The system operates in two modes: </w:t>
      </w:r>
      <w:r w:rsidRPr="00E22FCD">
        <w:rPr>
          <w:rStyle w:val="Strong"/>
          <w:rFonts w:eastAsiaTheme="majorEastAsia"/>
          <w:sz w:val="28"/>
          <w:szCs w:val="28"/>
        </w:rPr>
        <w:t>Demo Mode</w:t>
      </w:r>
      <w:r w:rsidRPr="00E22FCD">
        <w:rPr>
          <w:sz w:val="28"/>
          <w:szCs w:val="28"/>
        </w:rPr>
        <w:t xml:space="preserve">, which uses pre-loaded synthetic data requiring no AWS credentials, and </w:t>
      </w:r>
      <w:r w:rsidRPr="00E22FCD">
        <w:rPr>
          <w:rStyle w:val="Strong"/>
          <w:rFonts w:eastAsiaTheme="majorEastAsia"/>
          <w:sz w:val="28"/>
          <w:szCs w:val="28"/>
        </w:rPr>
        <w:t>Real Mode</w:t>
      </w:r>
      <w:r w:rsidRPr="00E22FCD">
        <w:rPr>
          <w:sz w:val="28"/>
          <w:szCs w:val="28"/>
        </w:rPr>
        <w:t xml:space="preserve">, where users register an account, connect their AWS account via an IAM Role ARN, and the system collects 12 months of historical data across all enabled regions. Both modes read from the same SQLite database through identical storage interfaces, ensuring all downstream modules work identically regardless of the data </w:t>
      </w:r>
      <w:proofErr w:type="spellStart"/>
      <w:proofErr w:type="gramStart"/>
      <w:r w:rsidRPr="00E22FCD">
        <w:rPr>
          <w:sz w:val="28"/>
          <w:szCs w:val="28"/>
        </w:rPr>
        <w:t>source.</w:t>
      </w:r>
      <w:r w:rsidR="00C64B4D" w:rsidRPr="00C64B4D">
        <w:rPr>
          <w:sz w:val="28"/>
          <w:szCs w:val="28"/>
        </w:rPr>
        <w:t>Although</w:t>
      </w:r>
      <w:proofErr w:type="spellEnd"/>
      <w:proofErr w:type="gramEnd"/>
      <w:r w:rsidR="00C64B4D" w:rsidRPr="00C64B4D">
        <w:rPr>
          <w:sz w:val="28"/>
          <w:szCs w:val="28"/>
        </w:rPr>
        <w:t xml:space="preserve"> the system architecture and optimization methodology are designed to be extensible to other cloud providers, the current implementation targets AWS as the primary platform.</w:t>
      </w:r>
    </w:p>
    <w:p w14:paraId="124883E0" w14:textId="61B3AB50" w:rsidR="00E22FCD" w:rsidRPr="00E22FCD" w:rsidRDefault="00E22FCD" w:rsidP="00B723BF">
      <w:pPr>
        <w:pStyle w:val="font-claude-response-body"/>
        <w:spacing w:line="360" w:lineRule="auto"/>
        <w:rPr>
          <w:sz w:val="28"/>
          <w:szCs w:val="28"/>
        </w:rPr>
      </w:pPr>
      <w:r w:rsidRPr="00E22FCD">
        <w:rPr>
          <w:sz w:val="28"/>
          <w:szCs w:val="28"/>
        </w:rPr>
        <w:t>The overall architecture is divided into four layers as shown in Figure 3.1:</w:t>
      </w:r>
    </w:p>
    <w:p w14:paraId="02F7F182" w14:textId="6442C797"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Data Sources Layer</w:t>
      </w:r>
      <w:r w:rsidRPr="00E22FCD">
        <w:rPr>
          <w:sz w:val="28"/>
          <w:szCs w:val="28"/>
        </w:rPr>
        <w:t xml:space="preserve"> — Real AWS accounts or pre-loaded synthetic data</w:t>
      </w:r>
    </w:p>
    <w:p w14:paraId="7CF8C67D" w14:textId="48A64FA0"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Storage Layer</w:t>
      </w:r>
      <w:r w:rsidRPr="00E22FCD">
        <w:rPr>
          <w:sz w:val="28"/>
          <w:szCs w:val="28"/>
        </w:rPr>
        <w:t xml:space="preserve"> — SQLite database gateway with 30 tables</w:t>
      </w:r>
    </w:p>
    <w:p w14:paraId="6EE3A770" w14:textId="68BC2F2D"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Processing Layer</w:t>
      </w:r>
      <w:r w:rsidRPr="00E22FCD">
        <w:rPr>
          <w:sz w:val="28"/>
          <w:szCs w:val="28"/>
        </w:rPr>
        <w:t xml:space="preserve"> — ML engine, AI module, and cost optimizer</w:t>
      </w:r>
    </w:p>
    <w:p w14:paraId="0586DA33" w14:textId="39AA082A" w:rsid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Presentation Layer</w:t>
      </w:r>
      <w:r w:rsidRPr="00E22FCD">
        <w:rPr>
          <w:sz w:val="28"/>
          <w:szCs w:val="28"/>
        </w:rPr>
        <w:t xml:space="preserve"> — </w:t>
      </w:r>
      <w:proofErr w:type="spellStart"/>
      <w:r w:rsidRPr="00E22FCD">
        <w:rPr>
          <w:sz w:val="28"/>
          <w:szCs w:val="28"/>
        </w:rPr>
        <w:t>Streamlit</w:t>
      </w:r>
      <w:proofErr w:type="spellEnd"/>
      <w:r w:rsidRPr="00E22FCD">
        <w:rPr>
          <w:sz w:val="28"/>
          <w:szCs w:val="28"/>
        </w:rPr>
        <w:t xml:space="preserve"> dashboard with authentication gate</w:t>
      </w:r>
    </w:p>
    <w:p w14:paraId="05CC8636" w14:textId="4B080F45" w:rsidR="00E22FCD" w:rsidRPr="00E22FCD" w:rsidRDefault="00891580" w:rsidP="00B723BF">
      <w:pPr>
        <w:pStyle w:val="font-claude-response-body"/>
        <w:spacing w:line="360" w:lineRule="auto"/>
        <w:ind w:left="360"/>
        <w:rPr>
          <w:sz w:val="28"/>
          <w:szCs w:val="28"/>
        </w:rPr>
      </w:pPr>
      <w:r w:rsidRPr="00E22FCD">
        <w:rPr>
          <w:noProof/>
          <w:sz w:val="28"/>
          <w:szCs w:val="28"/>
        </w:rPr>
        <w:drawing>
          <wp:anchor distT="0" distB="0" distL="114300" distR="114300" simplePos="0" relativeHeight="251693056" behindDoc="0" locked="0" layoutInCell="1" allowOverlap="1" wp14:anchorId="4CE71010" wp14:editId="6ED11AF7">
            <wp:simplePos x="0" y="0"/>
            <wp:positionH relativeFrom="margin">
              <wp:align>right</wp:align>
            </wp:positionH>
            <wp:positionV relativeFrom="paragraph">
              <wp:posOffset>23495</wp:posOffset>
            </wp:positionV>
            <wp:extent cx="5731510" cy="2494280"/>
            <wp:effectExtent l="0" t="0" r="2540" b="1270"/>
            <wp:wrapNone/>
            <wp:docPr id="6" name="Picture 5" descr="A diagram of a system architecture&#10;&#10;AI-generated content may be incorrect.">
              <a:extLst xmlns:a="http://schemas.openxmlformats.org/drawingml/2006/main">
                <a:ext uri="{FF2B5EF4-FFF2-40B4-BE49-F238E27FC236}">
                  <a16:creationId xmlns:a16="http://schemas.microsoft.com/office/drawing/2014/main" id="{8FFF156B-44C8-2BA0-1DE8-15C43D697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ystem architecture&#10;&#10;AI-generated content may be incorrect.">
                      <a:extLst>
                        <a:ext uri="{FF2B5EF4-FFF2-40B4-BE49-F238E27FC236}">
                          <a16:creationId xmlns:a16="http://schemas.microsoft.com/office/drawing/2014/main" id="{8FFF156B-44C8-2BA0-1DE8-15C43D697542}"/>
                        </a:ext>
                      </a:extLst>
                    </pic:cNvPr>
                    <pic:cNvPicPr>
                      <a:picLocks noChangeAspect="1"/>
                    </pic:cNvPicPr>
                  </pic:nvPicPr>
                  <pic:blipFill>
                    <a:blip r:embed="rId14" cstate="print">
                      <a:extLst>
                        <a:ext uri="{28A0092B-C50C-407E-A947-70E740481C1C}">
                          <a14:useLocalDpi xmlns:a14="http://schemas.microsoft.com/office/drawing/2010/main" val="0"/>
                        </a:ext>
                      </a:extLst>
                    </a:blip>
                    <a:srcRect t="23639"/>
                    <a:stretch/>
                  </pic:blipFill>
                  <pic:spPr>
                    <a:xfrm>
                      <a:off x="0" y="0"/>
                      <a:ext cx="5731510" cy="2494280"/>
                    </a:xfrm>
                    <a:prstGeom prst="rect">
                      <a:avLst/>
                    </a:prstGeom>
                  </pic:spPr>
                </pic:pic>
              </a:graphicData>
            </a:graphic>
          </wp:anchor>
        </w:drawing>
      </w:r>
    </w:p>
    <w:p w14:paraId="152C316B" w14:textId="62C01549" w:rsidR="00E22FCD" w:rsidRPr="00E22FCD" w:rsidRDefault="00E22FCD" w:rsidP="00B723BF">
      <w:pPr>
        <w:spacing w:line="360" w:lineRule="auto"/>
      </w:pPr>
    </w:p>
    <w:p w14:paraId="73428564" w14:textId="4B8DCAAF" w:rsidR="001B0B28" w:rsidRDefault="001B0B28" w:rsidP="00B723BF">
      <w:pPr>
        <w:spacing w:line="360" w:lineRule="auto"/>
      </w:pPr>
    </w:p>
    <w:p w14:paraId="2DE8C156" w14:textId="77777777" w:rsidR="00891580" w:rsidRDefault="00891580" w:rsidP="00B723BF">
      <w:pPr>
        <w:spacing w:after="160" w:line="360" w:lineRule="auto"/>
      </w:pPr>
    </w:p>
    <w:p w14:paraId="2569982D" w14:textId="77777777" w:rsidR="00891580" w:rsidRDefault="00891580" w:rsidP="00B723BF">
      <w:pPr>
        <w:spacing w:after="160" w:line="360" w:lineRule="auto"/>
      </w:pPr>
    </w:p>
    <w:p w14:paraId="1319DEB2" w14:textId="77777777" w:rsidR="00891580" w:rsidRDefault="00891580" w:rsidP="00B723BF">
      <w:pPr>
        <w:spacing w:after="160" w:line="360" w:lineRule="auto"/>
      </w:pPr>
    </w:p>
    <w:p w14:paraId="0BEC3835" w14:textId="77777777" w:rsidR="00891580" w:rsidRDefault="00891580" w:rsidP="00B723BF">
      <w:pPr>
        <w:spacing w:after="160" w:line="360" w:lineRule="auto"/>
      </w:pPr>
    </w:p>
    <w:p w14:paraId="0F14DDFA" w14:textId="70388AD7" w:rsidR="00891580" w:rsidRDefault="00891580" w:rsidP="00B723BF">
      <w:pPr>
        <w:spacing w:after="160" w:line="360" w:lineRule="auto"/>
      </w:pPr>
      <w:r>
        <w:rPr>
          <w:noProof/>
        </w:rPr>
        <mc:AlternateContent>
          <mc:Choice Requires="wps">
            <w:drawing>
              <wp:anchor distT="0" distB="0" distL="114300" distR="114300" simplePos="0" relativeHeight="251695104" behindDoc="0" locked="0" layoutInCell="1" allowOverlap="1" wp14:anchorId="473B46E6" wp14:editId="2F7A51BF">
                <wp:simplePos x="0" y="0"/>
                <wp:positionH relativeFrom="column">
                  <wp:posOffset>1911350</wp:posOffset>
                </wp:positionH>
                <wp:positionV relativeFrom="paragraph">
                  <wp:posOffset>214630</wp:posOffset>
                </wp:positionV>
                <wp:extent cx="573151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963033" w14:textId="67F99051" w:rsidR="00E22FCD" w:rsidRPr="00A00A87" w:rsidRDefault="00E22FCD" w:rsidP="00E22FCD">
                            <w:pPr>
                              <w:pStyle w:val="Caption"/>
                              <w:rPr>
                                <w:rFonts w:ascii="Times New Roman" w:eastAsia="Times New Roman" w:hAnsi="Times New Roman" w:cs="Times New Roman"/>
                                <w:color w:val="000000" w:themeColor="text1"/>
                                <w:sz w:val="20"/>
                                <w:szCs w:val="20"/>
                              </w:rPr>
                            </w:pPr>
                            <w:bookmarkStart w:id="36" w:name="_Toc232967067"/>
                            <w:r w:rsidRPr="00A00A87">
                              <w:rPr>
                                <w:color w:val="000000" w:themeColor="text1"/>
                                <w:sz w:val="20"/>
                                <w:szCs w:val="20"/>
                              </w:rPr>
                              <w:t xml:space="preserve">Figure </w:t>
                            </w:r>
                            <w:r w:rsidR="00356F71" w:rsidRPr="00A00A87">
                              <w:rPr>
                                <w:color w:val="000000" w:themeColor="text1"/>
                                <w:sz w:val="20"/>
                                <w:szCs w:val="20"/>
                              </w:rPr>
                              <w:t>3</w:t>
                            </w:r>
                            <w:r w:rsidRPr="00A00A87">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STYLEREF 1 \s </w:instrText>
                            </w:r>
                            <w:r w:rsidR="00EF5AA9">
                              <w:rPr>
                                <w:color w:val="000000" w:themeColor="text1"/>
                                <w:sz w:val="20"/>
                                <w:szCs w:val="20"/>
                              </w:rPr>
                              <w:fldChar w:fldCharType="separate"/>
                            </w:r>
                            <w:r w:rsidR="00EF5AA9">
                              <w:rPr>
                                <w:noProof/>
                                <w:color w:val="000000" w:themeColor="text1"/>
                                <w:sz w:val="20"/>
                                <w:szCs w:val="20"/>
                                <w:cs/>
                              </w:rPr>
                              <w:t>‎</w:t>
                            </w:r>
                            <w:r w:rsidR="00EF5AA9">
                              <w:rPr>
                                <w:noProof/>
                                <w:color w:val="000000" w:themeColor="text1"/>
                                <w:sz w:val="20"/>
                                <w:szCs w:val="20"/>
                              </w:rPr>
                              <w:t>0</w:t>
                            </w:r>
                            <w:r w:rsidR="00EF5AA9">
                              <w:rPr>
                                <w:color w:val="000000" w:themeColor="text1"/>
                                <w:sz w:val="20"/>
                                <w:szCs w:val="20"/>
                              </w:rPr>
                              <w:fldChar w:fldCharType="end"/>
                            </w:r>
                            <w:r w:rsidR="00EF5AA9">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SEQ Figure \* ARABIC \s 1 </w:instrText>
                            </w:r>
                            <w:r w:rsidR="00EF5AA9">
                              <w:rPr>
                                <w:color w:val="000000" w:themeColor="text1"/>
                                <w:sz w:val="20"/>
                                <w:szCs w:val="20"/>
                              </w:rPr>
                              <w:fldChar w:fldCharType="separate"/>
                            </w:r>
                            <w:r w:rsidR="00EF5AA9">
                              <w:rPr>
                                <w:noProof/>
                                <w:color w:val="000000" w:themeColor="text1"/>
                                <w:sz w:val="20"/>
                                <w:szCs w:val="20"/>
                              </w:rPr>
                              <w:t>1</w:t>
                            </w:r>
                            <w:r w:rsidR="00EF5AA9">
                              <w:rPr>
                                <w:color w:val="000000" w:themeColor="text1"/>
                                <w:sz w:val="20"/>
                                <w:szCs w:val="20"/>
                              </w:rPr>
                              <w:fldChar w:fldCharType="end"/>
                            </w:r>
                            <w:r w:rsidRPr="00A00A87">
                              <w:rPr>
                                <w:color w:val="000000" w:themeColor="text1"/>
                                <w:sz w:val="20"/>
                                <w:szCs w:val="20"/>
                              </w:rPr>
                              <w:t xml:space="preserve"> System Architecture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B46E6" id="Text Box 25" o:spid="_x0000_s1027" type="#_x0000_t202" style="position:absolute;margin-left:150.5pt;margin-top:16.9pt;width:451.3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" stroked="f">
                <v:textbox style="mso-fit-shape-to-text:t" inset="0,0,0,0">
                  <w:txbxContent>
                    <w:p w14:paraId="47963033" w14:textId="67F99051" w:rsidR="00E22FCD" w:rsidRPr="00A00A87" w:rsidRDefault="00E22FCD" w:rsidP="00E22FCD">
                      <w:pPr>
                        <w:pStyle w:val="Caption"/>
                        <w:rPr>
                          <w:rFonts w:ascii="Times New Roman" w:eastAsia="Times New Roman" w:hAnsi="Times New Roman" w:cs="Times New Roman"/>
                          <w:color w:val="000000" w:themeColor="text1"/>
                          <w:sz w:val="20"/>
                          <w:szCs w:val="20"/>
                        </w:rPr>
                      </w:pPr>
                      <w:bookmarkStart w:id="37" w:name="_Toc232967067"/>
                      <w:r w:rsidRPr="00A00A87">
                        <w:rPr>
                          <w:color w:val="000000" w:themeColor="text1"/>
                          <w:sz w:val="20"/>
                          <w:szCs w:val="20"/>
                        </w:rPr>
                        <w:t xml:space="preserve">Figure </w:t>
                      </w:r>
                      <w:r w:rsidR="00356F71" w:rsidRPr="00A00A87">
                        <w:rPr>
                          <w:color w:val="000000" w:themeColor="text1"/>
                          <w:sz w:val="20"/>
                          <w:szCs w:val="20"/>
                        </w:rPr>
                        <w:t>3</w:t>
                      </w:r>
                      <w:r w:rsidRPr="00A00A87">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STYLEREF 1 \s </w:instrText>
                      </w:r>
                      <w:r w:rsidR="00EF5AA9">
                        <w:rPr>
                          <w:color w:val="000000" w:themeColor="text1"/>
                          <w:sz w:val="20"/>
                          <w:szCs w:val="20"/>
                        </w:rPr>
                        <w:fldChar w:fldCharType="separate"/>
                      </w:r>
                      <w:r w:rsidR="00EF5AA9">
                        <w:rPr>
                          <w:noProof/>
                          <w:color w:val="000000" w:themeColor="text1"/>
                          <w:sz w:val="20"/>
                          <w:szCs w:val="20"/>
                          <w:cs/>
                        </w:rPr>
                        <w:t>‎</w:t>
                      </w:r>
                      <w:r w:rsidR="00EF5AA9">
                        <w:rPr>
                          <w:noProof/>
                          <w:color w:val="000000" w:themeColor="text1"/>
                          <w:sz w:val="20"/>
                          <w:szCs w:val="20"/>
                        </w:rPr>
                        <w:t>0</w:t>
                      </w:r>
                      <w:r w:rsidR="00EF5AA9">
                        <w:rPr>
                          <w:color w:val="000000" w:themeColor="text1"/>
                          <w:sz w:val="20"/>
                          <w:szCs w:val="20"/>
                        </w:rPr>
                        <w:fldChar w:fldCharType="end"/>
                      </w:r>
                      <w:r w:rsidR="00EF5AA9">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SEQ Figure \* ARABIC \s 1 </w:instrText>
                      </w:r>
                      <w:r w:rsidR="00EF5AA9">
                        <w:rPr>
                          <w:color w:val="000000" w:themeColor="text1"/>
                          <w:sz w:val="20"/>
                          <w:szCs w:val="20"/>
                        </w:rPr>
                        <w:fldChar w:fldCharType="separate"/>
                      </w:r>
                      <w:r w:rsidR="00EF5AA9">
                        <w:rPr>
                          <w:noProof/>
                          <w:color w:val="000000" w:themeColor="text1"/>
                          <w:sz w:val="20"/>
                          <w:szCs w:val="20"/>
                        </w:rPr>
                        <w:t>1</w:t>
                      </w:r>
                      <w:r w:rsidR="00EF5AA9">
                        <w:rPr>
                          <w:color w:val="000000" w:themeColor="text1"/>
                          <w:sz w:val="20"/>
                          <w:szCs w:val="20"/>
                        </w:rPr>
                        <w:fldChar w:fldCharType="end"/>
                      </w:r>
                      <w:r w:rsidRPr="00A00A87">
                        <w:rPr>
                          <w:color w:val="000000" w:themeColor="text1"/>
                          <w:sz w:val="20"/>
                          <w:szCs w:val="20"/>
                        </w:rPr>
                        <w:t xml:space="preserve"> System Architecture Diagram</w:t>
                      </w:r>
                      <w:bookmarkEnd w:id="37"/>
                    </w:p>
                  </w:txbxContent>
                </v:textbox>
              </v:shape>
            </w:pict>
          </mc:Fallback>
        </mc:AlternateContent>
      </w:r>
    </w:p>
    <w:p w14:paraId="0E887CA1" w14:textId="2CA97594" w:rsidR="00891580" w:rsidRDefault="00891580" w:rsidP="00B723BF">
      <w:pPr>
        <w:spacing w:after="160" w:line="360" w:lineRule="auto"/>
      </w:pPr>
    </w:p>
    <w:p w14:paraId="7DA98D94" w14:textId="77777777" w:rsidR="00891580" w:rsidRPr="00891580" w:rsidRDefault="00891580" w:rsidP="00B723BF">
      <w:pPr>
        <w:pStyle w:val="Heading2"/>
        <w:spacing w:line="360" w:lineRule="auto"/>
        <w:rPr>
          <w:rFonts w:asciiTheme="majorBidi" w:hAnsiTheme="majorBidi"/>
          <w:b/>
          <w:bCs/>
          <w:color w:val="000000" w:themeColor="text1"/>
          <w:sz w:val="36"/>
          <w:szCs w:val="36"/>
        </w:rPr>
      </w:pPr>
      <w:bookmarkStart w:id="38" w:name="_Toc233144023"/>
      <w:r w:rsidRPr="00891580">
        <w:rPr>
          <w:rFonts w:asciiTheme="majorBidi" w:hAnsiTheme="majorBidi"/>
          <w:b/>
          <w:bCs/>
          <w:color w:val="000000" w:themeColor="text1"/>
          <w:sz w:val="36"/>
          <w:szCs w:val="36"/>
        </w:rPr>
        <w:lastRenderedPageBreak/>
        <w:t>3.2 Data Collection Layer</w:t>
      </w:r>
      <w:bookmarkEnd w:id="38"/>
    </w:p>
    <w:p w14:paraId="534B2423" w14:textId="77777777" w:rsidR="00891580" w:rsidRDefault="00891580" w:rsidP="00B723BF">
      <w:pPr>
        <w:pStyle w:val="Heading3"/>
        <w:spacing w:line="360" w:lineRule="auto"/>
        <w:rPr>
          <w:rFonts w:asciiTheme="majorBidi" w:hAnsiTheme="majorBidi"/>
          <w:b/>
          <w:bCs/>
          <w:color w:val="000000" w:themeColor="text1"/>
        </w:rPr>
      </w:pPr>
      <w:bookmarkStart w:id="39" w:name="_Toc233144024"/>
      <w:r w:rsidRPr="00891580">
        <w:rPr>
          <w:rFonts w:asciiTheme="majorBidi" w:hAnsiTheme="majorBidi"/>
          <w:b/>
          <w:bCs/>
          <w:color w:val="000000" w:themeColor="text1"/>
        </w:rPr>
        <w:t>3.2.1 Real AWS Collection Pipeline</w:t>
      </w:r>
      <w:bookmarkEnd w:id="39"/>
    </w:p>
    <w:p w14:paraId="33F0CDA0" w14:textId="55A7816F" w:rsidR="00891580" w:rsidRPr="00891580" w:rsidRDefault="00891580" w:rsidP="00B723BF">
      <w:pPr>
        <w:pStyle w:val="font-claude-response-body"/>
        <w:spacing w:line="360" w:lineRule="auto"/>
        <w:rPr>
          <w:rFonts w:asciiTheme="majorBidi" w:hAnsiTheme="majorBidi" w:cstheme="majorBidi"/>
          <w:sz w:val="28"/>
          <w:szCs w:val="28"/>
        </w:rPr>
      </w:pPr>
      <w:r w:rsidRPr="00891580">
        <w:rPr>
          <w:rFonts w:asciiTheme="majorBidi" w:hAnsiTheme="majorBidi" w:cstheme="majorBidi"/>
          <w:sz w:val="28"/>
          <w:szCs w:val="28"/>
        </w:rPr>
        <w:t xml:space="preserve">The data collection layer consists of eleven service-specific collector classes, each inheriting from a common </w:t>
      </w:r>
      <w:proofErr w:type="spellStart"/>
      <w:r w:rsidRPr="00891580">
        <w:rPr>
          <w:rStyle w:val="HTMLCode"/>
          <w:rFonts w:asciiTheme="majorBidi" w:eastAsiaTheme="majorEastAsia" w:hAnsiTheme="majorBidi" w:cstheme="majorBidi"/>
          <w:sz w:val="28"/>
          <w:szCs w:val="28"/>
        </w:rPr>
        <w:t>BaseCollector</w:t>
      </w:r>
      <w:proofErr w:type="spellEnd"/>
      <w:r w:rsidRPr="00891580">
        <w:rPr>
          <w:rFonts w:asciiTheme="majorBidi" w:hAnsiTheme="majorBidi" w:cstheme="majorBidi"/>
          <w:sz w:val="28"/>
          <w:szCs w:val="28"/>
        </w:rPr>
        <w:t xml:space="preserve"> and implementing three core methods: </w:t>
      </w:r>
      <w:proofErr w:type="spellStart"/>
      <w:r w:rsidRPr="00891580">
        <w:rPr>
          <w:rStyle w:val="HTMLCode"/>
          <w:rFonts w:asciiTheme="majorBidi" w:eastAsiaTheme="majorEastAsia" w:hAnsiTheme="majorBidi" w:cstheme="majorBidi"/>
          <w:sz w:val="28"/>
          <w:szCs w:val="28"/>
        </w:rPr>
        <w:t>list_</w:t>
      </w:r>
      <w:proofErr w:type="gramStart"/>
      <w:r w:rsidRPr="00891580">
        <w:rPr>
          <w:rStyle w:val="HTMLCode"/>
          <w:rFonts w:asciiTheme="majorBidi" w:eastAsiaTheme="majorEastAsia" w:hAnsiTheme="majorBidi" w:cstheme="majorBidi"/>
          <w:sz w:val="28"/>
          <w:szCs w:val="28"/>
        </w:rPr>
        <w:t>resources</w:t>
      </w:r>
      <w:proofErr w:type="spellEnd"/>
      <w:r w:rsidRPr="00891580">
        <w:rPr>
          <w:rStyle w:val="HTMLCode"/>
          <w:rFonts w:asciiTheme="majorBidi" w:eastAsiaTheme="majorEastAsia" w:hAnsiTheme="majorBidi" w:cstheme="majorBidi"/>
          <w:sz w:val="28"/>
          <w:szCs w:val="28"/>
        </w:rPr>
        <w:t>(</w:t>
      </w:r>
      <w:proofErr w:type="gramEnd"/>
      <w:r w:rsidRPr="00891580">
        <w:rPr>
          <w:rStyle w:val="HTMLCode"/>
          <w:rFonts w:asciiTheme="majorBidi" w:eastAsiaTheme="majorEastAsia" w:hAnsiTheme="majorBidi" w:cstheme="majorBidi"/>
          <w:sz w:val="28"/>
          <w:szCs w:val="28"/>
        </w:rPr>
        <w:t>)</w:t>
      </w:r>
      <w:r w:rsidRPr="00891580">
        <w:rPr>
          <w:rFonts w:asciiTheme="majorBidi" w:hAnsiTheme="majorBidi" w:cstheme="majorBidi"/>
          <w:sz w:val="28"/>
          <w:szCs w:val="28"/>
        </w:rPr>
        <w:t xml:space="preserve">, </w:t>
      </w:r>
      <w:proofErr w:type="spellStart"/>
      <w:r w:rsidRPr="00891580">
        <w:rPr>
          <w:rStyle w:val="HTMLCode"/>
          <w:rFonts w:asciiTheme="majorBidi" w:eastAsiaTheme="majorEastAsia" w:hAnsiTheme="majorBidi" w:cstheme="majorBidi"/>
          <w:sz w:val="28"/>
          <w:szCs w:val="28"/>
        </w:rPr>
        <w:t>get_metrics</w:t>
      </w:r>
      <w:proofErr w:type="spellEnd"/>
      <w:r w:rsidRPr="00891580">
        <w:rPr>
          <w:rStyle w:val="HTMLCode"/>
          <w:rFonts w:asciiTheme="majorBidi" w:eastAsiaTheme="majorEastAsia" w:hAnsiTheme="majorBidi" w:cstheme="majorBidi"/>
          <w:sz w:val="28"/>
          <w:szCs w:val="28"/>
        </w:rPr>
        <w:t>()</w:t>
      </w:r>
      <w:r w:rsidRPr="00891580">
        <w:rPr>
          <w:rFonts w:asciiTheme="majorBidi" w:hAnsiTheme="majorBidi" w:cstheme="majorBidi"/>
          <w:sz w:val="28"/>
          <w:szCs w:val="28"/>
        </w:rPr>
        <w:t xml:space="preserve">, and </w:t>
      </w:r>
      <w:r w:rsidRPr="00891580">
        <w:rPr>
          <w:rStyle w:val="HTMLCode"/>
          <w:rFonts w:asciiTheme="majorBidi" w:eastAsiaTheme="majorEastAsia" w:hAnsiTheme="majorBidi" w:cstheme="majorBidi"/>
          <w:sz w:val="28"/>
          <w:szCs w:val="28"/>
        </w:rPr>
        <w:t>collect()</w:t>
      </w:r>
      <w:r w:rsidRPr="00891580">
        <w:rPr>
          <w:rFonts w:asciiTheme="majorBidi" w:hAnsiTheme="majorBidi" w:cstheme="majorBidi"/>
          <w:sz w:val="28"/>
          <w:szCs w:val="28"/>
        </w:rPr>
        <w:t xml:space="preserve">. The </w:t>
      </w:r>
      <w:proofErr w:type="spellStart"/>
      <w:r w:rsidRPr="00891580">
        <w:rPr>
          <w:rStyle w:val="HTMLCode"/>
          <w:rFonts w:asciiTheme="majorBidi" w:eastAsiaTheme="majorEastAsia" w:hAnsiTheme="majorBidi" w:cstheme="majorBidi"/>
          <w:sz w:val="28"/>
          <w:szCs w:val="28"/>
        </w:rPr>
        <w:t>CollectorRunner</w:t>
      </w:r>
      <w:proofErr w:type="spellEnd"/>
      <w:r w:rsidRPr="00891580">
        <w:rPr>
          <w:rFonts w:asciiTheme="majorBidi" w:hAnsiTheme="majorBidi" w:cstheme="majorBidi"/>
          <w:sz w:val="28"/>
          <w:szCs w:val="28"/>
        </w:rPr>
        <w:t xml:space="preserve"> orchestrates all </w:t>
      </w:r>
      <w:proofErr w:type="gramStart"/>
      <w:r w:rsidRPr="00891580">
        <w:rPr>
          <w:rFonts w:asciiTheme="majorBidi" w:hAnsiTheme="majorBidi" w:cstheme="majorBidi"/>
          <w:sz w:val="28"/>
          <w:szCs w:val="28"/>
        </w:rPr>
        <w:t>collectors</w:t>
      </w:r>
      <w:proofErr w:type="gramEnd"/>
      <w:r w:rsidRPr="00891580">
        <w:rPr>
          <w:rFonts w:asciiTheme="majorBidi" w:hAnsiTheme="majorBidi" w:cstheme="majorBidi"/>
          <w:sz w:val="28"/>
          <w:szCs w:val="28"/>
        </w:rPr>
        <w:t xml:space="preserve"> month-by-month, processing the last 12 months of historical data sequentially from oldest to newest.</w:t>
      </w:r>
    </w:p>
    <w:p w14:paraId="3F5F4862" w14:textId="02D2280F" w:rsidR="00891580" w:rsidRDefault="00891580" w:rsidP="00B723BF">
      <w:pPr>
        <w:pStyle w:val="font-claude-response-body"/>
        <w:spacing w:line="360" w:lineRule="auto"/>
        <w:rPr>
          <w:rFonts w:asciiTheme="majorBidi" w:hAnsiTheme="majorBidi" w:cstheme="majorBidi"/>
          <w:sz w:val="28"/>
          <w:szCs w:val="28"/>
        </w:rPr>
      </w:pPr>
      <w:r w:rsidRPr="00891580">
        <w:rPr>
          <w:rFonts w:asciiTheme="majorBidi" w:hAnsiTheme="majorBidi" w:cstheme="majorBidi"/>
          <w:sz w:val="28"/>
          <w:szCs w:val="28"/>
        </w:rPr>
        <w:t xml:space="preserve">The eleven collectors and their responsibilities are summarized </w:t>
      </w:r>
      <w:r w:rsidR="00BE1F41">
        <w:rPr>
          <w:rFonts w:asciiTheme="majorBidi" w:hAnsiTheme="majorBidi" w:cstheme="majorBidi"/>
          <w:sz w:val="28"/>
          <w:szCs w:val="28"/>
        </w:rPr>
        <w:t>here:</w:t>
      </w:r>
    </w:p>
    <w:tbl>
      <w:tblPr>
        <w:tblStyle w:val="PlainTable3"/>
        <w:tblpPr w:leftFromText="180" w:rightFromText="180" w:vertAnchor="text" w:tblpXSpec="center" w:tblpY="1"/>
        <w:tblOverlap w:val="never"/>
        <w:tblW w:w="9630" w:type="dxa"/>
        <w:jc w:val="center"/>
        <w:tblLook w:val="04A0" w:firstRow="1" w:lastRow="0" w:firstColumn="1" w:lastColumn="0" w:noHBand="0" w:noVBand="1"/>
      </w:tblPr>
      <w:tblGrid>
        <w:gridCol w:w="3525"/>
        <w:gridCol w:w="2750"/>
        <w:gridCol w:w="3355"/>
      </w:tblGrid>
      <w:tr w:rsidR="00891580" w14:paraId="75F7A79B" w14:textId="77777777" w:rsidTr="00912FCD">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100" w:firstRow="0" w:lastRow="0" w:firstColumn="1" w:lastColumn="0" w:oddVBand="0" w:evenVBand="0" w:oddHBand="0" w:evenHBand="0" w:firstRowFirstColumn="1" w:firstRowLastColumn="0" w:lastRowFirstColumn="0" w:lastRowLastColumn="0"/>
            <w:tcW w:w="3525" w:type="dxa"/>
          </w:tcPr>
          <w:p w14:paraId="39FB66F4" w14:textId="02F5E385" w:rsidR="00891580" w:rsidRPr="002F228C" w:rsidRDefault="002F228C" w:rsidP="00B723BF">
            <w:pPr>
              <w:pStyle w:val="font-claude-response-body"/>
              <w:spacing w:line="276" w:lineRule="auto"/>
              <w:jc w:val="center"/>
              <w:rPr>
                <w:rFonts w:asciiTheme="majorBidi" w:hAnsiTheme="majorBidi" w:cstheme="majorBidi"/>
                <w:color w:val="000000" w:themeColor="text1"/>
              </w:rPr>
            </w:pPr>
            <w:r w:rsidRPr="002F228C">
              <w:rPr>
                <w:rFonts w:asciiTheme="majorBidi" w:hAnsiTheme="majorBidi" w:cstheme="majorBidi"/>
                <w:color w:val="000000" w:themeColor="text1"/>
              </w:rPr>
              <w:t>Collector</w:t>
            </w:r>
          </w:p>
        </w:tc>
        <w:tc>
          <w:tcPr>
            <w:tcW w:w="2750" w:type="dxa"/>
          </w:tcPr>
          <w:p w14:paraId="7CA98404" w14:textId="27E266BC" w:rsidR="00891580" w:rsidRPr="002F228C" w:rsidRDefault="002F228C" w:rsidP="00B723BF">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Service</w:t>
            </w:r>
          </w:p>
        </w:tc>
        <w:tc>
          <w:tcPr>
            <w:tcW w:w="3355" w:type="dxa"/>
          </w:tcPr>
          <w:p w14:paraId="0E3A8471" w14:textId="0B7BF16B" w:rsidR="00891580" w:rsidRPr="002F228C" w:rsidRDefault="002F228C" w:rsidP="00B723BF">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Data Collected</w:t>
            </w:r>
          </w:p>
        </w:tc>
      </w:tr>
      <w:tr w:rsidR="00912FCD" w14:paraId="0D3327D4"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38E5ED3B" w14:textId="61A7EDCC"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CostCollector</w:t>
            </w:r>
          </w:p>
        </w:tc>
        <w:tc>
          <w:tcPr>
            <w:tcW w:w="2750" w:type="dxa"/>
          </w:tcPr>
          <w:p w14:paraId="67CAB717" w14:textId="13C4C4D5" w:rsidR="00891580" w:rsidRPr="002F228C" w:rsidRDefault="002F228C" w:rsidP="00B723BF">
            <w:pPr>
              <w:pStyle w:val="font-claude-response-body"/>
              <w:spacing w:line="276"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Cost Explorer</w:t>
            </w:r>
          </w:p>
        </w:tc>
        <w:tc>
          <w:tcPr>
            <w:tcW w:w="3355" w:type="dxa"/>
          </w:tcPr>
          <w:p w14:paraId="66DED235" w14:textId="200534D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Daily costs, service costs, anomalies</w:t>
            </w:r>
          </w:p>
        </w:tc>
      </w:tr>
      <w:tr w:rsidR="00891580" w14:paraId="5C9A6169"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7E8BAB0E" w14:textId="70197B25"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EC2Collector</w:t>
            </w:r>
          </w:p>
        </w:tc>
        <w:tc>
          <w:tcPr>
            <w:tcW w:w="2750" w:type="dxa"/>
          </w:tcPr>
          <w:p w14:paraId="4F2E3D62" w14:textId="18A490A6"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EC2 + EBS</w:t>
            </w:r>
          </w:p>
        </w:tc>
        <w:tc>
          <w:tcPr>
            <w:tcW w:w="3355" w:type="dxa"/>
          </w:tcPr>
          <w:p w14:paraId="3BF5B7D6" w14:textId="0AFC7258"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Instances, volumes, CPU, network, disk metrics</w:t>
            </w:r>
          </w:p>
        </w:tc>
      </w:tr>
      <w:tr w:rsidR="00912FCD" w14:paraId="256DF4E2"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2997DCBA" w14:textId="67394555"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RDSCollector</w:t>
            </w:r>
          </w:p>
        </w:tc>
        <w:tc>
          <w:tcPr>
            <w:tcW w:w="2750" w:type="dxa"/>
          </w:tcPr>
          <w:p w14:paraId="41FB8E68" w14:textId="2FCE054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RDS</w:t>
            </w:r>
          </w:p>
        </w:tc>
        <w:tc>
          <w:tcPr>
            <w:tcW w:w="3355" w:type="dxa"/>
          </w:tcPr>
          <w:p w14:paraId="6A930684" w14:textId="6C344E9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DB instances, CPU, connections, storage metrics</w:t>
            </w:r>
          </w:p>
        </w:tc>
      </w:tr>
      <w:tr w:rsidR="00891580" w14:paraId="15761016"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06585068" w14:textId="74A4D523"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LambdaCollector</w:t>
            </w:r>
          </w:p>
        </w:tc>
        <w:tc>
          <w:tcPr>
            <w:tcW w:w="2750" w:type="dxa"/>
          </w:tcPr>
          <w:p w14:paraId="05115225" w14:textId="54423C3E"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Lambda</w:t>
            </w:r>
          </w:p>
        </w:tc>
        <w:tc>
          <w:tcPr>
            <w:tcW w:w="3355" w:type="dxa"/>
          </w:tcPr>
          <w:p w14:paraId="0488F6F0" w14:textId="2CC7594A"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Functions, invocations, duration, error metrics</w:t>
            </w:r>
          </w:p>
        </w:tc>
      </w:tr>
      <w:tr w:rsidR="00912FCD" w14:paraId="0DA11105"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6D53C6A0" w14:textId="16B783D4"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S3Collector</w:t>
            </w:r>
          </w:p>
        </w:tc>
        <w:tc>
          <w:tcPr>
            <w:tcW w:w="2750" w:type="dxa"/>
          </w:tcPr>
          <w:p w14:paraId="41F7CF87" w14:textId="09111BC7"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S3</w:t>
            </w:r>
          </w:p>
        </w:tc>
        <w:tc>
          <w:tcPr>
            <w:tcW w:w="3355" w:type="dxa"/>
          </w:tcPr>
          <w:p w14:paraId="5AE13AFE" w14:textId="1323B0E5"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Buckets, size, object count metrics</w:t>
            </w:r>
          </w:p>
        </w:tc>
      </w:tr>
      <w:tr w:rsidR="002F228C" w14:paraId="099C8554"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7716B21F" w14:textId="52BE0C9B"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DynamoDBCollector</w:t>
            </w:r>
          </w:p>
        </w:tc>
        <w:tc>
          <w:tcPr>
            <w:tcW w:w="2750" w:type="dxa"/>
          </w:tcPr>
          <w:p w14:paraId="3CBC5024" w14:textId="1EE2CD52"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DynamoDB</w:t>
            </w:r>
          </w:p>
        </w:tc>
        <w:tc>
          <w:tcPr>
            <w:tcW w:w="3355" w:type="dxa"/>
          </w:tcPr>
          <w:p w14:paraId="1F5B38BE" w14:textId="7AD7D316"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Tables, read/write capacity metrics</w:t>
            </w:r>
          </w:p>
        </w:tc>
      </w:tr>
      <w:tr w:rsidR="00912FCD" w14:paraId="0B553C43"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54B392C0" w14:textId="4B5B9FF7"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ElastiCacheCollector</w:t>
            </w:r>
          </w:p>
        </w:tc>
        <w:tc>
          <w:tcPr>
            <w:tcW w:w="2750" w:type="dxa"/>
          </w:tcPr>
          <w:p w14:paraId="0811A22D" w14:textId="6E5FBA86"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2F228C">
              <w:rPr>
                <w:rFonts w:asciiTheme="majorBidi" w:hAnsiTheme="majorBidi" w:cstheme="majorBidi"/>
              </w:rPr>
              <w:t>ElastiCache</w:t>
            </w:r>
            <w:proofErr w:type="spellEnd"/>
          </w:p>
        </w:tc>
        <w:tc>
          <w:tcPr>
            <w:tcW w:w="3355" w:type="dxa"/>
          </w:tcPr>
          <w:p w14:paraId="27874455" w14:textId="3D073A0C"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Clusters, CPU, memory, cache hit metrics</w:t>
            </w:r>
          </w:p>
        </w:tc>
      </w:tr>
      <w:tr w:rsidR="002F228C" w14:paraId="25C3F8B4"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5FF57F79" w14:textId="609A03E6"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ECSCollector</w:t>
            </w:r>
          </w:p>
        </w:tc>
        <w:tc>
          <w:tcPr>
            <w:tcW w:w="2750" w:type="dxa"/>
          </w:tcPr>
          <w:p w14:paraId="68283A71" w14:textId="40540D64"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ECS/</w:t>
            </w:r>
            <w:proofErr w:type="spellStart"/>
            <w:r w:rsidRPr="002F228C">
              <w:rPr>
                <w:rFonts w:asciiTheme="majorBidi" w:hAnsiTheme="majorBidi" w:cstheme="majorBidi"/>
              </w:rPr>
              <w:t>Fargate</w:t>
            </w:r>
            <w:proofErr w:type="spellEnd"/>
          </w:p>
        </w:tc>
        <w:tc>
          <w:tcPr>
            <w:tcW w:w="3355" w:type="dxa"/>
          </w:tcPr>
          <w:p w14:paraId="6A56FA0F" w14:textId="42D8DEBE"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Services, CPU, memory, task count metrics</w:t>
            </w:r>
          </w:p>
        </w:tc>
      </w:tr>
      <w:tr w:rsidR="00912FCD" w14:paraId="69A8C329"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6A28D067" w14:textId="1362993F"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NATGatewayCollector</w:t>
            </w:r>
          </w:p>
        </w:tc>
        <w:tc>
          <w:tcPr>
            <w:tcW w:w="2750" w:type="dxa"/>
          </w:tcPr>
          <w:p w14:paraId="3ACFF668" w14:textId="5FCD2CF2"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NAT Gateway</w:t>
            </w:r>
          </w:p>
        </w:tc>
        <w:tc>
          <w:tcPr>
            <w:tcW w:w="3355" w:type="dxa"/>
          </w:tcPr>
          <w:p w14:paraId="572CB857" w14:textId="7E9FCCAC"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Gateways, bytes, packets, connection metrics</w:t>
            </w:r>
          </w:p>
        </w:tc>
      </w:tr>
      <w:tr w:rsidR="002F228C" w14:paraId="4876DBC6"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0A53E8C5" w14:textId="4D11C764"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ELBCollector</w:t>
            </w:r>
          </w:p>
        </w:tc>
        <w:tc>
          <w:tcPr>
            <w:tcW w:w="2750" w:type="dxa"/>
          </w:tcPr>
          <w:p w14:paraId="50157E1F" w14:textId="4AD4008F"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ALB/NLB</w:t>
            </w:r>
          </w:p>
        </w:tc>
        <w:tc>
          <w:tcPr>
            <w:tcW w:w="3355" w:type="dxa"/>
          </w:tcPr>
          <w:p w14:paraId="639439B6" w14:textId="18FF1506"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Load balancers, requests, response time metrics</w:t>
            </w:r>
          </w:p>
        </w:tc>
      </w:tr>
      <w:tr w:rsidR="00912FCD" w14:paraId="05534C4D"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12DA20E9" w14:textId="14DCAB24"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PricingCollector</w:t>
            </w:r>
          </w:p>
        </w:tc>
        <w:tc>
          <w:tcPr>
            <w:tcW w:w="2750" w:type="dxa"/>
          </w:tcPr>
          <w:p w14:paraId="552D4649" w14:textId="355FE954"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Pricing API</w:t>
            </w:r>
          </w:p>
        </w:tc>
        <w:tc>
          <w:tcPr>
            <w:tcW w:w="3355" w:type="dxa"/>
          </w:tcPr>
          <w:p w14:paraId="44EE4ED6" w14:textId="59B226D3" w:rsidR="002F228C" w:rsidRPr="002F228C" w:rsidRDefault="002F228C" w:rsidP="00B723BF">
            <w:pPr>
              <w:pStyle w:val="font-claude-response-body"/>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EC2, RDS, Lambda, S3 pricing data</w:t>
            </w:r>
          </w:p>
        </w:tc>
      </w:tr>
    </w:tbl>
    <w:p w14:paraId="7E5B2709" w14:textId="77777777" w:rsidR="00912FCD" w:rsidRPr="00A00A87" w:rsidRDefault="00912FCD" w:rsidP="00B723BF">
      <w:pPr>
        <w:pStyle w:val="Caption"/>
        <w:framePr w:hSpace="180" w:wrap="around" w:vAnchor="text" w:hAnchor="page" w:x="4591" w:y="6739"/>
        <w:spacing w:line="360" w:lineRule="auto"/>
        <w:suppressOverlap/>
        <w:jc w:val="center"/>
        <w:rPr>
          <w:color w:val="000000" w:themeColor="text1"/>
          <w:sz w:val="20"/>
          <w:szCs w:val="20"/>
        </w:rPr>
      </w:pPr>
      <w:r w:rsidRPr="00A00A87">
        <w:rPr>
          <w:color w:val="000000" w:themeColor="text1"/>
          <w:sz w:val="20"/>
          <w:szCs w:val="20"/>
        </w:rPr>
        <w:t>Table 3.1</w:t>
      </w:r>
      <w:r>
        <w:rPr>
          <w:color w:val="000000" w:themeColor="text1"/>
          <w:sz w:val="20"/>
          <w:szCs w:val="20"/>
        </w:rPr>
        <w:t xml:space="preserve"> </w:t>
      </w:r>
      <w:r w:rsidRPr="00A00A87">
        <w:rPr>
          <w:color w:val="000000" w:themeColor="text1"/>
          <w:sz w:val="20"/>
          <w:szCs w:val="20"/>
        </w:rPr>
        <w:t>AWS Service Collectors</w:t>
      </w:r>
    </w:p>
    <w:p w14:paraId="100D8424" w14:textId="77777777" w:rsidR="00912FCD" w:rsidRDefault="00912FCD" w:rsidP="00B723BF">
      <w:pPr>
        <w:pStyle w:val="font-claude-response-body"/>
        <w:spacing w:line="360" w:lineRule="auto"/>
        <w:rPr>
          <w:rFonts w:asciiTheme="majorBidi" w:hAnsiTheme="majorBidi" w:cstheme="majorBidi"/>
          <w:sz w:val="28"/>
          <w:szCs w:val="28"/>
        </w:rPr>
      </w:pPr>
    </w:p>
    <w:p w14:paraId="18701DA8" w14:textId="77777777" w:rsidR="00912FCD" w:rsidRDefault="00912FCD" w:rsidP="00B723BF">
      <w:pPr>
        <w:pStyle w:val="font-claude-response-body"/>
        <w:spacing w:line="360" w:lineRule="auto"/>
        <w:rPr>
          <w:rFonts w:asciiTheme="majorBidi" w:hAnsiTheme="majorBidi" w:cstheme="majorBidi"/>
          <w:sz w:val="28"/>
          <w:szCs w:val="28"/>
        </w:rPr>
      </w:pPr>
    </w:p>
    <w:p w14:paraId="10E0845F" w14:textId="426AA374" w:rsidR="00891580" w:rsidRDefault="002F228C" w:rsidP="00B723BF">
      <w:pPr>
        <w:pStyle w:val="font-claude-response-body"/>
        <w:spacing w:line="360" w:lineRule="auto"/>
        <w:rPr>
          <w:rFonts w:asciiTheme="majorBidi" w:hAnsiTheme="majorBidi" w:cstheme="majorBidi"/>
          <w:sz w:val="28"/>
          <w:szCs w:val="28"/>
        </w:rPr>
      </w:pPr>
      <w:r w:rsidRPr="002F228C">
        <w:rPr>
          <w:rFonts w:asciiTheme="majorBidi" w:hAnsiTheme="majorBidi" w:cstheme="majorBidi"/>
          <w:sz w:val="28"/>
          <w:szCs w:val="28"/>
        </w:rPr>
        <w:lastRenderedPageBreak/>
        <w:t xml:space="preserve">Cross-account access is implemented through AWS Security Token Service (STS) role assumption. Users provide an IAM Role ARN in the Settings page, and the system calls </w:t>
      </w:r>
      <w:proofErr w:type="spellStart"/>
      <w:proofErr w:type="gramStart"/>
      <w:r w:rsidRPr="002F228C">
        <w:rPr>
          <w:rFonts w:asciiTheme="majorBidi" w:hAnsiTheme="majorBidi" w:cstheme="majorBidi"/>
          <w:sz w:val="28"/>
          <w:szCs w:val="28"/>
        </w:rPr>
        <w:t>sts:AssumeRole</w:t>
      </w:r>
      <w:proofErr w:type="spellEnd"/>
      <w:proofErr w:type="gramEnd"/>
      <w:r w:rsidRPr="002F228C">
        <w:rPr>
          <w:rFonts w:asciiTheme="majorBidi" w:hAnsiTheme="majorBidi" w:cstheme="majorBidi"/>
          <w:sz w:val="28"/>
          <w:szCs w:val="28"/>
        </w:rPr>
        <w:t xml:space="preserve"> to obtain temporary credentials valid for one hour. This means no secret keys are ever stored in the database. Each AWS API call is wrapped in a try/except block with three retries and a 30-second timeout, ensuring that a single failed metric call does not stop the entire collection pipeline.</w:t>
      </w:r>
    </w:p>
    <w:p w14:paraId="6147EDEB" w14:textId="3EB57B74" w:rsidR="002F228C" w:rsidRPr="002F228C" w:rsidRDefault="002F228C" w:rsidP="00B723BF">
      <w:pPr>
        <w:pStyle w:val="Heading3"/>
        <w:spacing w:line="360" w:lineRule="auto"/>
        <w:rPr>
          <w:rFonts w:ascii="Times New Roman" w:hAnsi="Times New Roman" w:cs="Times New Roman"/>
          <w:b/>
          <w:bCs/>
          <w:color w:val="000000" w:themeColor="text1"/>
        </w:rPr>
      </w:pPr>
      <w:bookmarkStart w:id="40" w:name="_Toc233144025"/>
      <w:r w:rsidRPr="002F228C">
        <w:rPr>
          <w:rFonts w:ascii="Times New Roman" w:hAnsi="Times New Roman" w:cs="Times New Roman"/>
          <w:b/>
          <w:bCs/>
          <w:color w:val="000000" w:themeColor="text1"/>
        </w:rPr>
        <w:t>3.2.2 Demo Mode Data</w:t>
      </w:r>
      <w:bookmarkEnd w:id="40"/>
    </w:p>
    <w:p w14:paraId="649E93B2" w14:textId="77777777" w:rsidR="002F228C" w:rsidRDefault="002F228C" w:rsidP="00B723BF">
      <w:pPr>
        <w:spacing w:after="160" w:line="360" w:lineRule="auto"/>
        <w:rPr>
          <w:rFonts w:asciiTheme="majorBidi" w:hAnsiTheme="majorBidi" w:cstheme="majorBidi"/>
          <w:sz w:val="28"/>
          <w:szCs w:val="28"/>
        </w:rPr>
      </w:pPr>
      <w:r w:rsidRPr="002F228C">
        <w:rPr>
          <w:rFonts w:asciiTheme="majorBidi" w:hAnsiTheme="majorBidi" w:cstheme="majorBidi"/>
          <w:sz w:val="28"/>
          <w:szCs w:val="28"/>
        </w:rPr>
        <w:t xml:space="preserve">The database ships with pre-loaded synthetic data originally generated from three open-source datasets: </w:t>
      </w:r>
      <w:proofErr w:type="spellStart"/>
      <w:r w:rsidRPr="002F228C">
        <w:rPr>
          <w:rFonts w:asciiTheme="majorBidi" w:hAnsiTheme="majorBidi" w:cstheme="majorBidi"/>
          <w:sz w:val="28"/>
          <w:szCs w:val="28"/>
        </w:rPr>
        <w:t>Bitbrains</w:t>
      </w:r>
      <w:proofErr w:type="spellEnd"/>
      <w:r w:rsidRPr="002F228C">
        <w:rPr>
          <w:rFonts w:asciiTheme="majorBidi" w:hAnsiTheme="majorBidi" w:cstheme="majorBidi"/>
          <w:sz w:val="28"/>
          <w:szCs w:val="28"/>
        </w:rPr>
        <w:t xml:space="preserve"> GWA-T-12 VM traces for CPU and memory utilization patterns, NAB CloudWatch metrics for anomaly patterns, and the Kaggle AWS Pricing dataset for pricing data. The synthetic environment simulates a mid-size SaaS startup with a monthly bill of approximately $1,500–$2,500, covering 8 EC2 instances, 2 RDS instances, 3 </w:t>
      </w:r>
      <w:proofErr w:type="spellStart"/>
      <w:r w:rsidRPr="002F228C">
        <w:rPr>
          <w:rFonts w:asciiTheme="majorBidi" w:hAnsiTheme="majorBidi" w:cstheme="majorBidi"/>
          <w:sz w:val="28"/>
          <w:szCs w:val="28"/>
        </w:rPr>
        <w:t>ElastiCache</w:t>
      </w:r>
      <w:proofErr w:type="spellEnd"/>
      <w:r w:rsidRPr="002F228C">
        <w:rPr>
          <w:rFonts w:asciiTheme="majorBidi" w:hAnsiTheme="majorBidi" w:cstheme="majorBidi"/>
          <w:sz w:val="28"/>
          <w:szCs w:val="28"/>
        </w:rPr>
        <w:t xml:space="preserve"> nodes, 4 ECS services, 4 Lambda functions, 3 DynamoDB tables, 4 S3 buckets, 8 EBS volumes, 2 NAT Gateways, and 3 ELB instances across 365 days of cost history.</w:t>
      </w:r>
    </w:p>
    <w:bookmarkStart w:id="41" w:name="_Hlk232967624"/>
    <w:p w14:paraId="2FA690FF" w14:textId="6F9CBF86" w:rsidR="00912FCD" w:rsidRPr="00912FCD" w:rsidRDefault="00912FCD"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01248" behindDoc="0" locked="0" layoutInCell="1" allowOverlap="1" wp14:anchorId="7158CA57" wp14:editId="7657528E">
                <wp:simplePos x="0" y="0"/>
                <wp:positionH relativeFrom="margin">
                  <wp:posOffset>0</wp:posOffset>
                </wp:positionH>
                <wp:positionV relativeFrom="paragraph">
                  <wp:posOffset>43815</wp:posOffset>
                </wp:positionV>
                <wp:extent cx="5656385"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3F010" id="Straight Connector 29"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72416113" w14:textId="77777777" w:rsidR="005C5091" w:rsidRDefault="005C5091" w:rsidP="00B723BF">
      <w:pPr>
        <w:pStyle w:val="Heading2"/>
        <w:spacing w:line="360" w:lineRule="auto"/>
        <w:rPr>
          <w:rFonts w:asciiTheme="majorBidi" w:hAnsiTheme="majorBidi"/>
          <w:b/>
          <w:bCs/>
          <w:color w:val="000000" w:themeColor="text1"/>
          <w:sz w:val="36"/>
          <w:szCs w:val="36"/>
        </w:rPr>
      </w:pPr>
      <w:bookmarkStart w:id="42" w:name="_Toc233144026"/>
      <w:bookmarkEnd w:id="41"/>
      <w:r w:rsidRPr="005C5091">
        <w:rPr>
          <w:rFonts w:asciiTheme="majorBidi" w:hAnsiTheme="majorBidi"/>
          <w:b/>
          <w:bCs/>
          <w:color w:val="000000" w:themeColor="text1"/>
          <w:sz w:val="36"/>
          <w:szCs w:val="36"/>
        </w:rPr>
        <w:t>3.3 Storage Layer</w:t>
      </w:r>
      <w:bookmarkEnd w:id="42"/>
    </w:p>
    <w:p w14:paraId="254F7358" w14:textId="77777777" w:rsidR="005C5091" w:rsidRDefault="005C5091" w:rsidP="00B723BF">
      <w:pPr>
        <w:pStyle w:val="Heading3"/>
        <w:spacing w:line="360" w:lineRule="auto"/>
        <w:rPr>
          <w:rFonts w:asciiTheme="majorBidi" w:hAnsiTheme="majorBidi"/>
          <w:b/>
          <w:bCs/>
          <w:color w:val="000000" w:themeColor="text1"/>
        </w:rPr>
      </w:pPr>
      <w:bookmarkStart w:id="43" w:name="_Toc233144027"/>
      <w:r w:rsidRPr="005C5091">
        <w:rPr>
          <w:rFonts w:asciiTheme="majorBidi" w:hAnsiTheme="majorBidi"/>
          <w:b/>
          <w:bCs/>
          <w:color w:val="000000" w:themeColor="text1"/>
        </w:rPr>
        <w:t>3.3.1 Database Design</w:t>
      </w:r>
      <w:bookmarkEnd w:id="43"/>
    </w:p>
    <w:p w14:paraId="1AF5C9BB" w14:textId="1DE7B2C0" w:rsidR="005C5091" w:rsidRDefault="005C5091" w:rsidP="00B723BF">
      <w:pPr>
        <w:spacing w:line="360" w:lineRule="auto"/>
        <w:rPr>
          <w:rFonts w:asciiTheme="majorBidi" w:hAnsiTheme="majorBidi" w:cstheme="majorBidi"/>
          <w:sz w:val="28"/>
          <w:szCs w:val="28"/>
        </w:rPr>
      </w:pPr>
      <w:r w:rsidRPr="005C5091">
        <w:rPr>
          <w:rFonts w:asciiTheme="majorBidi" w:hAnsiTheme="majorBidi" w:cstheme="majorBidi"/>
          <w:sz w:val="28"/>
          <w:szCs w:val="28"/>
        </w:rPr>
        <w:t>All data is stored in a single SQLite database (data/</w:t>
      </w:r>
      <w:proofErr w:type="spellStart"/>
      <w:r w:rsidRPr="005C5091">
        <w:rPr>
          <w:rFonts w:asciiTheme="majorBidi" w:hAnsiTheme="majorBidi" w:cstheme="majorBidi"/>
          <w:sz w:val="28"/>
          <w:szCs w:val="28"/>
        </w:rPr>
        <w:t>cloud_optimizer.db</w:t>
      </w:r>
      <w:proofErr w:type="spellEnd"/>
      <w:r w:rsidRPr="005C5091">
        <w:rPr>
          <w:rFonts w:asciiTheme="majorBidi" w:hAnsiTheme="majorBidi" w:cstheme="majorBidi"/>
          <w:sz w:val="28"/>
          <w:szCs w:val="28"/>
        </w:rPr>
        <w:t>) managed by storage/db.py. The database contains 30 tables organized into five categories as shown</w:t>
      </w:r>
      <w:r w:rsidR="00BE1F41">
        <w:rPr>
          <w:rFonts w:asciiTheme="majorBidi" w:hAnsiTheme="majorBidi" w:cstheme="majorBidi"/>
          <w:sz w:val="28"/>
          <w:szCs w:val="28"/>
        </w:rPr>
        <w:t>:</w:t>
      </w:r>
    </w:p>
    <w:p w14:paraId="7BD16A74" w14:textId="77777777" w:rsidR="00B723BF" w:rsidRDefault="00B723BF" w:rsidP="00B723BF">
      <w:pPr>
        <w:spacing w:line="360" w:lineRule="auto"/>
        <w:rPr>
          <w:rFonts w:asciiTheme="majorBidi" w:hAnsiTheme="majorBidi" w:cstheme="majorBidi"/>
          <w:sz w:val="28"/>
          <w:szCs w:val="28"/>
        </w:rPr>
      </w:pPr>
    </w:p>
    <w:p w14:paraId="5CE2BDCE" w14:textId="77777777" w:rsidR="00B723BF" w:rsidRDefault="00B723BF" w:rsidP="00B723BF">
      <w:pPr>
        <w:spacing w:line="360" w:lineRule="auto"/>
        <w:rPr>
          <w:rFonts w:asciiTheme="majorBidi" w:hAnsiTheme="majorBidi" w:cstheme="majorBidi"/>
          <w:sz w:val="28"/>
          <w:szCs w:val="28"/>
        </w:rPr>
      </w:pPr>
    </w:p>
    <w:p w14:paraId="509CBC5A" w14:textId="77777777" w:rsidR="00B723BF" w:rsidRDefault="00B723BF" w:rsidP="00B723BF">
      <w:pPr>
        <w:spacing w:line="360" w:lineRule="auto"/>
        <w:rPr>
          <w:rFonts w:asciiTheme="majorBidi" w:hAnsiTheme="majorBidi" w:cstheme="majorBidi"/>
          <w:sz w:val="28"/>
          <w:szCs w:val="28"/>
        </w:rPr>
      </w:pPr>
    </w:p>
    <w:p w14:paraId="21A1CB13" w14:textId="77777777" w:rsidR="00A00A87" w:rsidRDefault="00A00A87" w:rsidP="00B723BF">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0" w:type="auto"/>
        <w:jc w:val="center"/>
        <w:tblLook w:val="04A0" w:firstRow="1" w:lastRow="0" w:firstColumn="1" w:lastColumn="0" w:noHBand="0" w:noVBand="1"/>
      </w:tblPr>
      <w:tblGrid>
        <w:gridCol w:w="3005"/>
        <w:gridCol w:w="4787"/>
        <w:gridCol w:w="1118"/>
      </w:tblGrid>
      <w:tr w:rsidR="00A00A87" w14:paraId="72EEED57" w14:textId="77777777" w:rsidTr="0066460D">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100" w:firstRow="0" w:lastRow="0" w:firstColumn="1" w:lastColumn="0" w:oddVBand="0" w:evenVBand="0" w:oddHBand="0" w:evenHBand="0" w:firstRowFirstColumn="1" w:firstRowLastColumn="0" w:lastRowFirstColumn="0" w:lastRowLastColumn="0"/>
            <w:tcW w:w="3005" w:type="dxa"/>
          </w:tcPr>
          <w:p w14:paraId="35911D77" w14:textId="293A9143"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lastRenderedPageBreak/>
              <w:t>Category</w:t>
            </w:r>
          </w:p>
        </w:tc>
        <w:tc>
          <w:tcPr>
            <w:tcW w:w="4787" w:type="dxa"/>
          </w:tcPr>
          <w:p w14:paraId="1B242A23" w14:textId="2D4B5164" w:rsidR="00A00A87" w:rsidRPr="0066460D" w:rsidRDefault="00A00A87"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Tables</w:t>
            </w:r>
          </w:p>
        </w:tc>
        <w:tc>
          <w:tcPr>
            <w:tcW w:w="1118" w:type="dxa"/>
          </w:tcPr>
          <w:p w14:paraId="55713444" w14:textId="34CF91B8" w:rsidR="00A00A87" w:rsidRPr="0066460D" w:rsidRDefault="00A00A87"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count</w:t>
            </w:r>
          </w:p>
        </w:tc>
      </w:tr>
      <w:tr w:rsidR="00A00A87" w14:paraId="28BE590F" w14:textId="77777777" w:rsidTr="0066460D">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3005" w:type="dxa"/>
          </w:tcPr>
          <w:p w14:paraId="53141E3C" w14:textId="3E6A1FE2"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core</w:t>
            </w:r>
          </w:p>
        </w:tc>
        <w:tc>
          <w:tcPr>
            <w:tcW w:w="4787" w:type="dxa"/>
          </w:tcPr>
          <w:p w14:paraId="45D8D8E9" w14:textId="64619384"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users, </w:t>
            </w:r>
            <w:proofErr w:type="spellStart"/>
            <w:r w:rsidRPr="0066460D">
              <w:rPr>
                <w:rFonts w:asciiTheme="majorBidi" w:hAnsiTheme="majorBidi" w:cstheme="majorBidi"/>
                <w:sz w:val="24"/>
                <w:szCs w:val="24"/>
              </w:rPr>
              <w:t>aws_connections</w:t>
            </w:r>
            <w:proofErr w:type="spellEnd"/>
          </w:p>
        </w:tc>
        <w:tc>
          <w:tcPr>
            <w:tcW w:w="1118" w:type="dxa"/>
          </w:tcPr>
          <w:p w14:paraId="2B0638D0" w14:textId="4739CF8A"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2</w:t>
            </w:r>
          </w:p>
        </w:tc>
      </w:tr>
      <w:tr w:rsidR="00A00A87" w14:paraId="03423564" w14:textId="77777777" w:rsidTr="0066460D">
        <w:trPr>
          <w:trHeight w:val="513"/>
          <w:jc w:val="center"/>
        </w:trPr>
        <w:tc>
          <w:tcPr>
            <w:cnfStyle w:val="001000000000" w:firstRow="0" w:lastRow="0" w:firstColumn="1" w:lastColumn="0" w:oddVBand="0" w:evenVBand="0" w:oddHBand="0" w:evenHBand="0" w:firstRowFirstColumn="0" w:firstRowLastColumn="0" w:lastRowFirstColumn="0" w:lastRowLastColumn="0"/>
            <w:tcW w:w="3005" w:type="dxa"/>
          </w:tcPr>
          <w:p w14:paraId="296B5198" w14:textId="6E3A21D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cost data</w:t>
            </w:r>
          </w:p>
        </w:tc>
        <w:tc>
          <w:tcPr>
            <w:tcW w:w="4787" w:type="dxa"/>
          </w:tcPr>
          <w:p w14:paraId="1525F017" w14:textId="57335F2D"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66460D">
              <w:rPr>
                <w:rFonts w:asciiTheme="majorBidi" w:hAnsiTheme="majorBidi" w:cstheme="majorBidi"/>
                <w:sz w:val="24"/>
                <w:szCs w:val="24"/>
              </w:rPr>
              <w:t>daily_costs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service_costs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service_region_costs</w:t>
            </w:r>
            <w:proofErr w:type="spellEnd"/>
          </w:p>
        </w:tc>
        <w:tc>
          <w:tcPr>
            <w:tcW w:w="1118" w:type="dxa"/>
          </w:tcPr>
          <w:p w14:paraId="6B785AD9" w14:textId="0FDBC158"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3</w:t>
            </w:r>
          </w:p>
        </w:tc>
      </w:tr>
      <w:tr w:rsidR="00A00A87" w14:paraId="2014226E"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1E06E8DD" w14:textId="4331212E"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metrices</w:t>
            </w:r>
          </w:p>
        </w:tc>
        <w:tc>
          <w:tcPr>
            <w:tcW w:w="4787" w:type="dxa"/>
          </w:tcPr>
          <w:p w14:paraId="0A202E39" w14:textId="40D8F478"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ec2, </w:t>
            </w:r>
            <w:proofErr w:type="spellStart"/>
            <w:r w:rsidRPr="0066460D">
              <w:rPr>
                <w:rFonts w:asciiTheme="majorBidi" w:hAnsiTheme="majorBidi" w:cstheme="majorBidi"/>
                <w:sz w:val="24"/>
                <w:szCs w:val="24"/>
              </w:rPr>
              <w:t>rds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elasticache</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ecs</w:t>
            </w:r>
            <w:proofErr w:type="spellEnd"/>
            <w:r w:rsidRPr="0066460D">
              <w:rPr>
                <w:rFonts w:asciiTheme="majorBidi" w:hAnsiTheme="majorBidi" w:cstheme="majorBidi"/>
                <w:sz w:val="24"/>
                <w:szCs w:val="24"/>
              </w:rPr>
              <w:t xml:space="preserve">, lambda, </w:t>
            </w:r>
            <w:proofErr w:type="spellStart"/>
            <w:r w:rsidRPr="0066460D">
              <w:rPr>
                <w:rFonts w:asciiTheme="majorBidi" w:hAnsiTheme="majorBidi" w:cstheme="majorBidi"/>
                <w:sz w:val="24"/>
                <w:szCs w:val="24"/>
              </w:rPr>
              <w:t>dynamodb</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ebs</w:t>
            </w:r>
            <w:proofErr w:type="spellEnd"/>
            <w:r w:rsidRPr="0066460D">
              <w:rPr>
                <w:rFonts w:asciiTheme="majorBidi" w:hAnsiTheme="majorBidi" w:cstheme="majorBidi"/>
                <w:sz w:val="24"/>
                <w:szCs w:val="24"/>
              </w:rPr>
              <w:t xml:space="preserve">, s3, </w:t>
            </w:r>
            <w:proofErr w:type="spellStart"/>
            <w:r w:rsidRPr="0066460D">
              <w:rPr>
                <w:rFonts w:asciiTheme="majorBidi" w:hAnsiTheme="majorBidi" w:cstheme="majorBidi"/>
                <w:sz w:val="24"/>
                <w:szCs w:val="24"/>
              </w:rPr>
              <w:t>nat_gateway</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elb</w:t>
            </w:r>
            <w:proofErr w:type="spellEnd"/>
            <w:r w:rsidRPr="0066460D">
              <w:rPr>
                <w:rFonts w:asciiTheme="majorBidi" w:hAnsiTheme="majorBidi" w:cstheme="majorBidi"/>
                <w:sz w:val="24"/>
                <w:szCs w:val="24"/>
              </w:rPr>
              <w:t xml:space="preserve"> metrics</w:t>
            </w:r>
          </w:p>
        </w:tc>
        <w:tc>
          <w:tcPr>
            <w:tcW w:w="1118" w:type="dxa"/>
          </w:tcPr>
          <w:p w14:paraId="0F99F336" w14:textId="7C8C5815"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10</w:t>
            </w:r>
          </w:p>
        </w:tc>
      </w:tr>
      <w:tr w:rsidR="00A00A87" w14:paraId="17F622BC"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3F799833" w14:textId="50C8249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inventory</w:t>
            </w:r>
          </w:p>
        </w:tc>
        <w:tc>
          <w:tcPr>
            <w:tcW w:w="4787" w:type="dxa"/>
          </w:tcPr>
          <w:p w14:paraId="36D0A5E2" w14:textId="10EDD1CB"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ec2, </w:t>
            </w:r>
            <w:proofErr w:type="spellStart"/>
            <w:r w:rsidRPr="0066460D">
              <w:rPr>
                <w:rFonts w:asciiTheme="majorBidi" w:hAnsiTheme="majorBidi" w:cstheme="majorBidi"/>
                <w:sz w:val="24"/>
                <w:szCs w:val="24"/>
              </w:rPr>
              <w:t>rds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elasticache</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ecs</w:t>
            </w:r>
            <w:proofErr w:type="spellEnd"/>
            <w:r w:rsidRPr="0066460D">
              <w:rPr>
                <w:rFonts w:asciiTheme="majorBidi" w:hAnsiTheme="majorBidi" w:cstheme="majorBidi"/>
                <w:sz w:val="24"/>
                <w:szCs w:val="24"/>
              </w:rPr>
              <w:t xml:space="preserve">, lambda, </w:t>
            </w:r>
            <w:proofErr w:type="spellStart"/>
            <w:r w:rsidRPr="0066460D">
              <w:rPr>
                <w:rFonts w:asciiTheme="majorBidi" w:hAnsiTheme="majorBidi" w:cstheme="majorBidi"/>
                <w:sz w:val="24"/>
                <w:szCs w:val="24"/>
              </w:rPr>
              <w:t>ebs</w:t>
            </w:r>
            <w:proofErr w:type="spellEnd"/>
            <w:r w:rsidRPr="0066460D">
              <w:rPr>
                <w:rFonts w:asciiTheme="majorBidi" w:hAnsiTheme="majorBidi" w:cstheme="majorBidi"/>
                <w:sz w:val="24"/>
                <w:szCs w:val="24"/>
              </w:rPr>
              <w:t xml:space="preserve">, s3, </w:t>
            </w:r>
            <w:proofErr w:type="spellStart"/>
            <w:r w:rsidRPr="0066460D">
              <w:rPr>
                <w:rFonts w:asciiTheme="majorBidi" w:hAnsiTheme="majorBidi" w:cstheme="majorBidi"/>
                <w:sz w:val="24"/>
                <w:szCs w:val="24"/>
              </w:rPr>
              <w:t>dynamodb</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nat_gateway</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elb</w:t>
            </w:r>
            <w:proofErr w:type="spellEnd"/>
            <w:r w:rsidRPr="0066460D">
              <w:rPr>
                <w:rFonts w:asciiTheme="majorBidi" w:hAnsiTheme="majorBidi" w:cstheme="majorBidi"/>
                <w:sz w:val="24"/>
                <w:szCs w:val="24"/>
              </w:rPr>
              <w:t xml:space="preserve"> instances</w:t>
            </w:r>
          </w:p>
        </w:tc>
        <w:tc>
          <w:tcPr>
            <w:tcW w:w="1118" w:type="dxa"/>
          </w:tcPr>
          <w:p w14:paraId="7D78A245" w14:textId="61FF652A"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10</w:t>
            </w:r>
          </w:p>
        </w:tc>
      </w:tr>
      <w:tr w:rsidR="00A00A87" w14:paraId="7EAE65B8"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89F4EE7" w14:textId="7FB5F91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output</w:t>
            </w:r>
          </w:p>
        </w:tc>
        <w:tc>
          <w:tcPr>
            <w:tcW w:w="4787" w:type="dxa"/>
          </w:tcPr>
          <w:p w14:paraId="72A2CE21" w14:textId="272B09B8"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forecasts, recommendations, anomalies, </w:t>
            </w:r>
            <w:proofErr w:type="spellStart"/>
            <w:r w:rsidRPr="0066460D">
              <w:rPr>
                <w:rFonts w:asciiTheme="majorBidi" w:hAnsiTheme="majorBidi" w:cstheme="majorBidi"/>
                <w:sz w:val="24"/>
                <w:szCs w:val="24"/>
              </w:rPr>
              <w:t>ai_recommendations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instance_pricing</w:t>
            </w:r>
            <w:proofErr w:type="spellEnd"/>
          </w:p>
        </w:tc>
        <w:tc>
          <w:tcPr>
            <w:tcW w:w="1118" w:type="dxa"/>
          </w:tcPr>
          <w:p w14:paraId="6ACABC80" w14:textId="1DD8D43A" w:rsidR="00A00A87" w:rsidRPr="0066460D" w:rsidRDefault="00A00A87" w:rsidP="00B723BF">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5</w:t>
            </w:r>
          </w:p>
        </w:tc>
      </w:tr>
    </w:tbl>
    <w:p w14:paraId="2184C512" w14:textId="77777777" w:rsidR="0066460D" w:rsidRPr="00BE1F41" w:rsidRDefault="0066460D" w:rsidP="00B723BF">
      <w:pPr>
        <w:pStyle w:val="Caption"/>
        <w:framePr w:hSpace="180" w:wrap="around" w:vAnchor="text" w:hAnchor="page" w:x="4681" w:y="3201"/>
        <w:spacing w:line="360" w:lineRule="auto"/>
        <w:suppressOverlap/>
        <w:jc w:val="center"/>
        <w:rPr>
          <w:rFonts w:asciiTheme="majorBidi" w:hAnsiTheme="majorBidi" w:cstheme="majorBidi"/>
          <w:color w:val="000000" w:themeColor="text1"/>
          <w:sz w:val="20"/>
          <w:szCs w:val="20"/>
        </w:rPr>
      </w:pPr>
      <w:r w:rsidRPr="00BE1F41">
        <w:rPr>
          <w:color w:val="000000" w:themeColor="text1"/>
          <w:sz w:val="20"/>
          <w:szCs w:val="20"/>
        </w:rPr>
        <w:t>Table 3.2 Database Table Categories</w:t>
      </w:r>
    </w:p>
    <w:p w14:paraId="55011B88" w14:textId="77777777" w:rsidR="005C5091" w:rsidRDefault="005C5091" w:rsidP="00B723BF">
      <w:pPr>
        <w:spacing w:line="360" w:lineRule="auto"/>
      </w:pPr>
    </w:p>
    <w:p w14:paraId="29684DFE" w14:textId="77777777" w:rsidR="0066460D" w:rsidRDefault="0066460D" w:rsidP="00B723BF">
      <w:pPr>
        <w:spacing w:line="360" w:lineRule="auto"/>
        <w:rPr>
          <w:rFonts w:asciiTheme="majorBidi" w:hAnsiTheme="majorBidi" w:cstheme="majorBidi"/>
          <w:sz w:val="28"/>
          <w:szCs w:val="28"/>
        </w:rPr>
      </w:pPr>
    </w:p>
    <w:p w14:paraId="4A782B94" w14:textId="77777777" w:rsidR="00912FCD" w:rsidRDefault="00912FCD" w:rsidP="00B723BF">
      <w:pPr>
        <w:spacing w:line="360" w:lineRule="auto"/>
        <w:rPr>
          <w:rFonts w:asciiTheme="majorBidi" w:hAnsiTheme="majorBidi" w:cstheme="majorBidi"/>
          <w:sz w:val="28"/>
          <w:szCs w:val="28"/>
        </w:rPr>
      </w:pPr>
    </w:p>
    <w:p w14:paraId="4A603181" w14:textId="185D32F2" w:rsidR="005C509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SQLite was chosen as the data store for four reasons: it provides ACID transactions and indexed queries without requiring an external database server; it supports multi-user isolation through a </w:t>
      </w:r>
      <w:proofErr w:type="spellStart"/>
      <w:r w:rsidRPr="00BE1F41">
        <w:rPr>
          <w:rFonts w:asciiTheme="majorBidi" w:hAnsiTheme="majorBidi" w:cstheme="majorBidi"/>
          <w:sz w:val="28"/>
          <w:szCs w:val="28"/>
        </w:rPr>
        <w:t>user_id</w:t>
      </w:r>
      <w:proofErr w:type="spellEnd"/>
      <w:r w:rsidRPr="00BE1F41">
        <w:rPr>
          <w:rFonts w:asciiTheme="majorBidi" w:hAnsiTheme="majorBidi" w:cstheme="majorBidi"/>
          <w:sz w:val="28"/>
          <w:szCs w:val="28"/>
        </w:rPr>
        <w:t xml:space="preserve"> foreign key on every table; its Write-Ahead Logging (WAL) mode enables concurrent reads from the dashboard while the collector writes; and all insert functions use INSERT OR REPLACE on primary keys for automatic deduplication, meaning the collector can be safely re-run without creating duplicate rows.</w:t>
      </w:r>
    </w:p>
    <w:p w14:paraId="16ACBE1E" w14:textId="77777777" w:rsidR="00BE1F41" w:rsidRDefault="00BE1F41" w:rsidP="00B723BF">
      <w:pPr>
        <w:pStyle w:val="Heading3"/>
        <w:spacing w:line="360" w:lineRule="auto"/>
        <w:rPr>
          <w:rFonts w:asciiTheme="majorBidi" w:hAnsiTheme="majorBidi"/>
          <w:b/>
          <w:bCs/>
          <w:color w:val="000000" w:themeColor="text1"/>
        </w:rPr>
      </w:pPr>
      <w:bookmarkStart w:id="44" w:name="_Toc233144028"/>
      <w:r w:rsidRPr="00BE1F41">
        <w:rPr>
          <w:rFonts w:asciiTheme="majorBidi" w:hAnsiTheme="majorBidi"/>
          <w:b/>
          <w:bCs/>
          <w:color w:val="000000" w:themeColor="text1"/>
        </w:rPr>
        <w:t>3.3.2 Authentication and Security</w:t>
      </w:r>
      <w:bookmarkEnd w:id="44"/>
    </w:p>
    <w:p w14:paraId="5867B67D"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User authentication is implemented directly in the storage layer. Passwords are hashed using HMAC-SHA256 with a random 32-byte salt, stored as a </w:t>
      </w:r>
      <w:proofErr w:type="spellStart"/>
      <w:proofErr w:type="gramStart"/>
      <w:r w:rsidRPr="00BE1F41">
        <w:rPr>
          <w:rFonts w:asciiTheme="majorBidi" w:hAnsiTheme="majorBidi" w:cstheme="majorBidi"/>
          <w:sz w:val="28"/>
          <w:szCs w:val="28"/>
        </w:rPr>
        <w:t>salt:hash</w:t>
      </w:r>
      <w:proofErr w:type="spellEnd"/>
      <w:proofErr w:type="gramEnd"/>
      <w:r w:rsidRPr="00BE1F41">
        <w:rPr>
          <w:rFonts w:asciiTheme="majorBidi" w:hAnsiTheme="majorBidi" w:cstheme="majorBidi"/>
          <w:sz w:val="28"/>
          <w:szCs w:val="28"/>
        </w:rPr>
        <w:t xml:space="preserve"> string. The </w:t>
      </w:r>
      <w:proofErr w:type="spellStart"/>
      <w:r w:rsidRPr="00BE1F41">
        <w:rPr>
          <w:rFonts w:asciiTheme="majorBidi" w:hAnsiTheme="majorBidi" w:cstheme="majorBidi"/>
          <w:sz w:val="28"/>
          <w:szCs w:val="28"/>
        </w:rPr>
        <w:t>register_</w:t>
      </w:r>
      <w:proofErr w:type="gramStart"/>
      <w:r w:rsidRPr="00BE1F41">
        <w:rPr>
          <w:rFonts w:asciiTheme="majorBidi" w:hAnsiTheme="majorBidi" w:cstheme="majorBidi"/>
          <w:sz w:val="28"/>
          <w:szCs w:val="28"/>
        </w:rPr>
        <w:t>user</w:t>
      </w:r>
      <w:proofErr w:type="spellEnd"/>
      <w:r w:rsidRPr="00BE1F41">
        <w:rPr>
          <w:rFonts w:asciiTheme="majorBidi" w:hAnsiTheme="majorBidi" w:cstheme="majorBidi"/>
          <w:sz w:val="28"/>
          <w:szCs w:val="28"/>
        </w:rPr>
        <w:t>(</w:t>
      </w:r>
      <w:proofErr w:type="gramEnd"/>
      <w:r w:rsidRPr="00BE1F41">
        <w:rPr>
          <w:rFonts w:asciiTheme="majorBidi" w:hAnsiTheme="majorBidi" w:cstheme="majorBidi"/>
          <w:sz w:val="28"/>
          <w:szCs w:val="28"/>
        </w:rPr>
        <w:t xml:space="preserve">) function creates a new user with a </w:t>
      </w:r>
      <w:proofErr w:type="spellStart"/>
      <w:r w:rsidRPr="00BE1F41">
        <w:rPr>
          <w:rFonts w:asciiTheme="majorBidi" w:hAnsiTheme="majorBidi" w:cstheme="majorBidi"/>
          <w:sz w:val="28"/>
          <w:szCs w:val="28"/>
        </w:rPr>
        <w:t>usr</w:t>
      </w:r>
      <w:proofErr w:type="spellEnd"/>
      <w:r w:rsidRPr="00BE1F41">
        <w:rPr>
          <w:rFonts w:asciiTheme="majorBidi" w:hAnsiTheme="majorBidi" w:cstheme="majorBidi"/>
          <w:sz w:val="28"/>
          <w:szCs w:val="28"/>
        </w:rPr>
        <w:t xml:space="preserve">- prefixed 12-character hex identifier and raises a </w:t>
      </w:r>
      <w:proofErr w:type="spellStart"/>
      <w:r w:rsidRPr="00BE1F41">
        <w:rPr>
          <w:rFonts w:asciiTheme="majorBidi" w:hAnsiTheme="majorBidi" w:cstheme="majorBidi"/>
          <w:sz w:val="28"/>
          <w:szCs w:val="28"/>
        </w:rPr>
        <w:t>ValueError</w:t>
      </w:r>
      <w:proofErr w:type="spellEnd"/>
      <w:r w:rsidRPr="00BE1F41">
        <w:rPr>
          <w:rFonts w:asciiTheme="majorBidi" w:hAnsiTheme="majorBidi" w:cstheme="majorBidi"/>
          <w:sz w:val="28"/>
          <w:szCs w:val="28"/>
        </w:rPr>
        <w:t xml:space="preserve"> on duplicate email addresses. The </w:t>
      </w:r>
      <w:proofErr w:type="spellStart"/>
      <w:r w:rsidRPr="00BE1F41">
        <w:rPr>
          <w:rFonts w:asciiTheme="majorBidi" w:hAnsiTheme="majorBidi" w:cstheme="majorBidi"/>
          <w:sz w:val="28"/>
          <w:szCs w:val="28"/>
        </w:rPr>
        <w:t>authenticate_</w:t>
      </w:r>
      <w:proofErr w:type="gramStart"/>
      <w:r w:rsidRPr="00BE1F41">
        <w:rPr>
          <w:rFonts w:asciiTheme="majorBidi" w:hAnsiTheme="majorBidi" w:cstheme="majorBidi"/>
          <w:sz w:val="28"/>
          <w:szCs w:val="28"/>
        </w:rPr>
        <w:t>user</w:t>
      </w:r>
      <w:proofErr w:type="spellEnd"/>
      <w:r w:rsidRPr="00BE1F41">
        <w:rPr>
          <w:rFonts w:asciiTheme="majorBidi" w:hAnsiTheme="majorBidi" w:cstheme="majorBidi"/>
          <w:sz w:val="28"/>
          <w:szCs w:val="28"/>
        </w:rPr>
        <w:t>(</w:t>
      </w:r>
      <w:proofErr w:type="gramEnd"/>
      <w:r w:rsidRPr="00BE1F41">
        <w:rPr>
          <w:rFonts w:asciiTheme="majorBidi" w:hAnsiTheme="majorBidi" w:cstheme="majorBidi"/>
          <w:sz w:val="28"/>
          <w:szCs w:val="28"/>
        </w:rPr>
        <w:t xml:space="preserve">) function verifies credentials and updates the </w:t>
      </w:r>
      <w:proofErr w:type="spellStart"/>
      <w:r w:rsidRPr="00BE1F41">
        <w:rPr>
          <w:rFonts w:asciiTheme="majorBidi" w:hAnsiTheme="majorBidi" w:cstheme="majorBidi"/>
          <w:sz w:val="28"/>
          <w:szCs w:val="28"/>
        </w:rPr>
        <w:t>last_login_at</w:t>
      </w:r>
      <w:proofErr w:type="spellEnd"/>
      <w:r w:rsidRPr="00BE1F41">
        <w:rPr>
          <w:rFonts w:asciiTheme="majorBidi" w:hAnsiTheme="majorBidi" w:cstheme="majorBidi"/>
          <w:sz w:val="28"/>
          <w:szCs w:val="28"/>
        </w:rPr>
        <w:t xml:space="preserve"> timestamp on successful login.</w:t>
      </w:r>
    </w:p>
    <w:p w14:paraId="1DD0CEAD" w14:textId="77777777" w:rsidR="00BE1F41" w:rsidRDefault="00BE1F41" w:rsidP="00B723BF">
      <w:pPr>
        <w:spacing w:line="360" w:lineRule="auto"/>
      </w:pPr>
      <w:r w:rsidRPr="00BE1F41">
        <w:rPr>
          <w:rFonts w:asciiTheme="majorBidi" w:hAnsiTheme="majorBidi" w:cstheme="majorBidi"/>
          <w:sz w:val="28"/>
          <w:szCs w:val="28"/>
        </w:rPr>
        <w:t xml:space="preserve">AWS connections are stored in the </w:t>
      </w:r>
      <w:proofErr w:type="spellStart"/>
      <w:r w:rsidRPr="00BE1F41">
        <w:rPr>
          <w:rFonts w:asciiTheme="majorBidi" w:hAnsiTheme="majorBidi" w:cstheme="majorBidi"/>
          <w:sz w:val="28"/>
          <w:szCs w:val="28"/>
        </w:rPr>
        <w:t>aws_connections</w:t>
      </w:r>
      <w:proofErr w:type="spellEnd"/>
      <w:r w:rsidRPr="00BE1F41">
        <w:rPr>
          <w:rFonts w:asciiTheme="majorBidi" w:hAnsiTheme="majorBidi" w:cstheme="majorBidi"/>
          <w:sz w:val="28"/>
          <w:szCs w:val="28"/>
        </w:rPr>
        <w:t xml:space="preserve"> table, which maps users to their AWS accounts via IAM Role ARNs. The </w:t>
      </w:r>
      <w:proofErr w:type="spellStart"/>
      <w:r w:rsidRPr="00BE1F41">
        <w:rPr>
          <w:rFonts w:asciiTheme="majorBidi" w:hAnsiTheme="majorBidi" w:cstheme="majorBidi"/>
          <w:sz w:val="28"/>
          <w:szCs w:val="28"/>
        </w:rPr>
        <w:t>delete_aws_</w:t>
      </w:r>
      <w:proofErr w:type="gramStart"/>
      <w:r w:rsidRPr="00BE1F41">
        <w:rPr>
          <w:rFonts w:asciiTheme="majorBidi" w:hAnsiTheme="majorBidi" w:cstheme="majorBidi"/>
          <w:sz w:val="28"/>
          <w:szCs w:val="28"/>
        </w:rPr>
        <w:t>connection</w:t>
      </w:r>
      <w:proofErr w:type="spellEnd"/>
      <w:r w:rsidRPr="00BE1F41">
        <w:rPr>
          <w:rFonts w:asciiTheme="majorBidi" w:hAnsiTheme="majorBidi" w:cstheme="majorBidi"/>
          <w:sz w:val="28"/>
          <w:szCs w:val="28"/>
        </w:rPr>
        <w:t>(</w:t>
      </w:r>
      <w:proofErr w:type="gramEnd"/>
      <w:r w:rsidRPr="00BE1F41">
        <w:rPr>
          <w:rFonts w:asciiTheme="majorBidi" w:hAnsiTheme="majorBidi" w:cstheme="majorBidi"/>
          <w:sz w:val="28"/>
          <w:szCs w:val="28"/>
        </w:rPr>
        <w:t xml:space="preserve">) </w:t>
      </w:r>
      <w:r w:rsidRPr="00BE1F41">
        <w:rPr>
          <w:rFonts w:asciiTheme="majorBidi" w:hAnsiTheme="majorBidi" w:cstheme="majorBidi"/>
          <w:sz w:val="28"/>
          <w:szCs w:val="28"/>
        </w:rPr>
        <w:lastRenderedPageBreak/>
        <w:t>function is scoped to the requesting user, preventing users from deleting other users' connections</w:t>
      </w:r>
      <w:r w:rsidRPr="00BE1F41">
        <w:t>.</w:t>
      </w:r>
    </w:p>
    <w:p w14:paraId="248985E9" w14:textId="6BF7B30F" w:rsidR="00C64B4D" w:rsidRDefault="00B723BF" w:rsidP="00B723BF">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65760" behindDoc="0" locked="0" layoutInCell="1" allowOverlap="1" wp14:anchorId="189D2D8E" wp14:editId="60E951AA">
                <wp:simplePos x="0" y="0"/>
                <wp:positionH relativeFrom="margin">
                  <wp:posOffset>0</wp:posOffset>
                </wp:positionH>
                <wp:positionV relativeFrom="paragraph">
                  <wp:posOffset>-635</wp:posOffset>
                </wp:positionV>
                <wp:extent cx="5656385" cy="0"/>
                <wp:effectExtent l="0" t="0" r="0" b="0"/>
                <wp:wrapNone/>
                <wp:docPr id="55" name="Straight Connector 5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045DE" id="Straight Connector 55" o:spid="_x0000_s1026" style="position:absolute;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37F23D63" w14:textId="77777777" w:rsidR="00BE1F41" w:rsidRPr="00BE1F41" w:rsidRDefault="00BE1F41" w:rsidP="00B723BF">
      <w:pPr>
        <w:pStyle w:val="Heading2"/>
        <w:spacing w:line="360" w:lineRule="auto"/>
        <w:rPr>
          <w:rFonts w:asciiTheme="majorBidi" w:hAnsiTheme="majorBidi"/>
          <w:b/>
          <w:bCs/>
          <w:color w:val="000000" w:themeColor="text1"/>
          <w:sz w:val="36"/>
          <w:szCs w:val="36"/>
        </w:rPr>
      </w:pPr>
      <w:bookmarkStart w:id="45" w:name="_Toc233144029"/>
      <w:r w:rsidRPr="00BE1F41">
        <w:rPr>
          <w:rFonts w:asciiTheme="majorBidi" w:hAnsiTheme="majorBidi"/>
          <w:b/>
          <w:bCs/>
          <w:color w:val="000000" w:themeColor="text1"/>
          <w:sz w:val="36"/>
          <w:szCs w:val="36"/>
        </w:rPr>
        <w:t>3.4 ML Forecasting Engine</w:t>
      </w:r>
      <w:bookmarkEnd w:id="45"/>
    </w:p>
    <w:p w14:paraId="7238E1A2" w14:textId="77777777" w:rsidR="00BE1F41" w:rsidRDefault="00BE1F41" w:rsidP="00B723BF">
      <w:pPr>
        <w:pStyle w:val="Heading3"/>
        <w:spacing w:line="360" w:lineRule="auto"/>
        <w:rPr>
          <w:rFonts w:asciiTheme="majorBidi" w:hAnsiTheme="majorBidi"/>
          <w:b/>
          <w:bCs/>
          <w:color w:val="000000" w:themeColor="text1"/>
        </w:rPr>
      </w:pPr>
      <w:bookmarkStart w:id="46" w:name="_Toc233144030"/>
      <w:r w:rsidRPr="00BE1F41">
        <w:rPr>
          <w:rFonts w:asciiTheme="majorBidi" w:hAnsiTheme="majorBidi"/>
          <w:b/>
          <w:bCs/>
          <w:color w:val="000000" w:themeColor="text1"/>
        </w:rPr>
        <w:t>3.4.1 Data Preparation and Feature Engineering</w:t>
      </w:r>
      <w:bookmarkEnd w:id="46"/>
    </w:p>
    <w:p w14:paraId="1BFFA74E" w14:textId="040DCBAF"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Before training, cost data is loaded from the </w:t>
      </w:r>
      <w:proofErr w:type="spellStart"/>
      <w:r w:rsidRPr="00BE1F41">
        <w:rPr>
          <w:rFonts w:asciiTheme="majorBidi" w:hAnsiTheme="majorBidi" w:cstheme="majorBidi"/>
          <w:sz w:val="28"/>
          <w:szCs w:val="28"/>
        </w:rPr>
        <w:t>daily_costs</w:t>
      </w:r>
      <w:proofErr w:type="spellEnd"/>
      <w:r w:rsidRPr="00BE1F41">
        <w:rPr>
          <w:rFonts w:asciiTheme="majorBidi" w:hAnsiTheme="majorBidi" w:cstheme="majorBidi"/>
          <w:sz w:val="28"/>
          <w:szCs w:val="28"/>
        </w:rPr>
        <w:t xml:space="preserve"> table and enriched with time-based features including hour, day of week, month, weekend indicator, and sine/cosine cyclical encodings. Lag features are computed at 1-day, 7-day, and 30-day intervals to capture short-term, weekly, and monthly patterns respectively.</w:t>
      </w:r>
    </w:p>
    <w:p w14:paraId="663CCC14" w14:textId="77777777" w:rsidR="00BE1F41" w:rsidRDefault="00BE1F41" w:rsidP="00B723BF">
      <w:pPr>
        <w:pStyle w:val="Heading3"/>
        <w:spacing w:line="360" w:lineRule="auto"/>
        <w:rPr>
          <w:rFonts w:asciiTheme="majorBidi" w:hAnsiTheme="majorBidi"/>
          <w:b/>
          <w:bCs/>
          <w:color w:val="000000" w:themeColor="text1"/>
        </w:rPr>
      </w:pPr>
      <w:bookmarkStart w:id="47" w:name="_Toc233144031"/>
      <w:r w:rsidRPr="00BE1F41">
        <w:rPr>
          <w:rFonts w:asciiTheme="majorBidi" w:hAnsiTheme="majorBidi"/>
          <w:b/>
          <w:bCs/>
          <w:color w:val="000000" w:themeColor="text1"/>
        </w:rPr>
        <w:t>3.4.2 Anomaly Detection Pre-processing</w:t>
      </w:r>
      <w:bookmarkEnd w:id="47"/>
    </w:p>
    <w:p w14:paraId="7FCA2CC9"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Anomalies are detected and excluded from training data before any forecasting model is fitted. This pre-processing step prevents cost spikes from distorting model parameters and is implemented using two complementary statistical methods combined through a union approach:</w:t>
      </w:r>
    </w:p>
    <w:p w14:paraId="0A25268A"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Z-Score Detection:</w:t>
      </w:r>
      <w:r w:rsidRPr="00BE1F41">
        <w:rPr>
          <w:rFonts w:asciiTheme="majorBidi" w:hAnsiTheme="majorBidi" w:cstheme="majorBidi"/>
          <w:sz w:val="28"/>
          <w:szCs w:val="28"/>
        </w:rPr>
        <w:t xml:space="preserve"> A rolling 30-day window computes the mean and standard deviation of recent costs. Any data point falling more than 3.0 standard deviations from the rolling mean is flagged as a point spike anomaly. This method is fast and effective at detecting sudden cost jumps.</w:t>
      </w:r>
    </w:p>
    <w:p w14:paraId="4E443800"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IQR Detection:</w:t>
      </w:r>
      <w:r w:rsidRPr="00BE1F41">
        <w:rPr>
          <w:rFonts w:asciiTheme="majorBidi" w:hAnsiTheme="majorBidi" w:cstheme="majorBidi"/>
          <w:sz w:val="28"/>
          <w:szCs w:val="28"/>
        </w:rPr>
        <w:t xml:space="preserve"> The Interquartile Range method computes the first quartile (Q1) and third quartile (Q3) of the cost distribution. Any value falling below Q1 − 1.5×IQR or above Q3 + 1.5×IQR is flagged as a distributional outlier. Unlike Z-Score, IQR is robust to non-normal distributions and catches persistent gradual shifts that Z-Score may miss.</w:t>
      </w:r>
    </w:p>
    <w:p w14:paraId="2A2536DC"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union of both methods maximizes recall, ensuring that cost anomalies are excluded from training data even when only one method detects them. Detected </w:t>
      </w:r>
      <w:r w:rsidRPr="00BE1F41">
        <w:rPr>
          <w:rFonts w:asciiTheme="majorBidi" w:hAnsiTheme="majorBidi" w:cstheme="majorBidi"/>
          <w:sz w:val="28"/>
          <w:szCs w:val="28"/>
        </w:rPr>
        <w:lastRenderedPageBreak/>
        <w:t>anomalies are also stored in the anomalies table with severity levels of info, warning, or critical based on the percentage deviation from expected cost.</w:t>
      </w:r>
    </w:p>
    <w:p w14:paraId="27B05055" w14:textId="77777777" w:rsidR="00BE1F41" w:rsidRDefault="00BE1F41" w:rsidP="00B723BF">
      <w:pPr>
        <w:pStyle w:val="Heading3"/>
        <w:spacing w:line="360" w:lineRule="auto"/>
        <w:rPr>
          <w:rFonts w:asciiTheme="majorBidi" w:hAnsiTheme="majorBidi"/>
          <w:b/>
          <w:bCs/>
          <w:color w:val="000000" w:themeColor="text1"/>
        </w:rPr>
      </w:pPr>
      <w:bookmarkStart w:id="48" w:name="_Toc233144032"/>
      <w:r w:rsidRPr="00BE1F41">
        <w:rPr>
          <w:rFonts w:asciiTheme="majorBidi" w:hAnsiTheme="majorBidi"/>
          <w:b/>
          <w:bCs/>
          <w:color w:val="000000" w:themeColor="text1"/>
        </w:rPr>
        <w:t>3.4.3 Forecasting Models</w:t>
      </w:r>
      <w:bookmarkEnd w:id="48"/>
    </w:p>
    <w:p w14:paraId="5E6C4F67"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sz w:val="28"/>
          <w:szCs w:val="28"/>
        </w:rPr>
        <w:t>Five forecasting models are implemented with a unified fit(</w:t>
      </w:r>
      <w:proofErr w:type="spellStart"/>
      <w:r w:rsidRPr="00BE1F41">
        <w:rPr>
          <w:rFonts w:ascii="Times New Roman" w:hAnsi="Times New Roman" w:cs="Times New Roman"/>
          <w:sz w:val="28"/>
          <w:szCs w:val="28"/>
        </w:rPr>
        <w:t>df</w:t>
      </w:r>
      <w:proofErr w:type="spellEnd"/>
      <w:r w:rsidRPr="00BE1F41">
        <w:rPr>
          <w:rFonts w:ascii="Times New Roman" w:hAnsi="Times New Roman" w:cs="Times New Roman"/>
          <w:sz w:val="28"/>
          <w:szCs w:val="28"/>
        </w:rPr>
        <w:t xml:space="preserve">) / predict(horizon) interface, all returning a </w:t>
      </w:r>
      <w:proofErr w:type="spellStart"/>
      <w:r w:rsidRPr="00BE1F41">
        <w:rPr>
          <w:rFonts w:ascii="Times New Roman" w:hAnsi="Times New Roman" w:cs="Times New Roman"/>
          <w:sz w:val="28"/>
          <w:szCs w:val="28"/>
        </w:rPr>
        <w:t>DataFrame</w:t>
      </w:r>
      <w:proofErr w:type="spellEnd"/>
      <w:r w:rsidRPr="00BE1F41">
        <w:rPr>
          <w:rFonts w:ascii="Times New Roman" w:hAnsi="Times New Roman" w:cs="Times New Roman"/>
          <w:sz w:val="28"/>
          <w:szCs w:val="28"/>
        </w:rPr>
        <w:t xml:space="preserve"> with columns [date, forecast, lower, upper]:</w:t>
      </w:r>
    </w:p>
    <w:p w14:paraId="7C2F0D6A"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Naive Forecaster:</w:t>
      </w:r>
      <w:r w:rsidRPr="00BE1F41">
        <w:rPr>
          <w:rFonts w:ascii="Times New Roman" w:hAnsi="Times New Roman" w:cs="Times New Roman"/>
          <w:sz w:val="28"/>
          <w:szCs w:val="28"/>
        </w:rPr>
        <w:t xml:space="preserve"> Repeats the last observed value for all future dates. Serves as a performance baseline.</w:t>
      </w:r>
    </w:p>
    <w:p w14:paraId="34228409"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Seasonal Naive Forecaster:</w:t>
      </w:r>
      <w:r w:rsidRPr="00BE1F41">
        <w:rPr>
          <w:rFonts w:ascii="Times New Roman" w:hAnsi="Times New Roman" w:cs="Times New Roman"/>
          <w:sz w:val="28"/>
          <w:szCs w:val="28"/>
        </w:rPr>
        <w:t xml:space="preserve"> Uses the value from exactly 7 days ago for each future date, capturing the weekly seasonality present in cloud costs where weekday spending is typically 30% higher than weekends.</w:t>
      </w:r>
    </w:p>
    <w:p w14:paraId="2B300FBC"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ETS Forecaster:</w:t>
      </w:r>
      <w:r w:rsidRPr="00BE1F41">
        <w:rPr>
          <w:rFonts w:ascii="Times New Roman" w:hAnsi="Times New Roman" w:cs="Times New Roman"/>
          <w:sz w:val="28"/>
          <w:szCs w:val="28"/>
        </w:rPr>
        <w:t xml:space="preserve"> Exponential Smoothing State Space Model implemented using </w:t>
      </w:r>
      <w:proofErr w:type="spellStart"/>
      <w:r w:rsidRPr="00BE1F41">
        <w:rPr>
          <w:rFonts w:ascii="Times New Roman" w:hAnsi="Times New Roman" w:cs="Times New Roman"/>
          <w:sz w:val="28"/>
          <w:szCs w:val="28"/>
        </w:rPr>
        <w:t>statsmodels</w:t>
      </w:r>
      <w:proofErr w:type="spellEnd"/>
      <w:r w:rsidRPr="00BE1F41">
        <w:rPr>
          <w:rFonts w:ascii="Times New Roman" w:hAnsi="Times New Roman" w:cs="Times New Roman"/>
          <w:sz w:val="28"/>
          <w:szCs w:val="28"/>
        </w:rPr>
        <w:t>. Captures trend and seasonality with additive or multiplicative components, automatically falling back to a non-seasonal variant when less than two weeks of data is available.</w:t>
      </w:r>
    </w:p>
    <w:p w14:paraId="6DD85731"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Prophet Forecaster:</w:t>
      </w:r>
      <w:r w:rsidRPr="00BE1F41">
        <w:rPr>
          <w:rFonts w:ascii="Times New Roman" w:hAnsi="Times New Roman" w:cs="Times New Roman"/>
          <w:sz w:val="28"/>
          <w:szCs w:val="28"/>
        </w:rPr>
        <w:t xml:space="preserve"> Facebook's additive decomposition model with weekly and yearly seasonality components. Performs best on short horizons of 7–30 days but degrades severely with limited training data, producing MAPE values above 1,000% when trained on less than six months of data.</w:t>
      </w:r>
    </w:p>
    <w:p w14:paraId="1F95DFF9" w14:textId="77777777" w:rsid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SARIMAX Forecaster:</w:t>
      </w:r>
      <w:r w:rsidRPr="00BE1F41">
        <w:rPr>
          <w:rFonts w:ascii="Times New Roman" w:hAnsi="Times New Roman" w:cs="Times New Roman"/>
          <w:sz w:val="28"/>
          <w:szCs w:val="28"/>
        </w:rPr>
        <w:t xml:space="preserve"> Auto-tuned Seasonal ARIMA with </w:t>
      </w:r>
      <w:proofErr w:type="spellStart"/>
      <w:r w:rsidRPr="00BE1F41">
        <w:rPr>
          <w:rFonts w:ascii="Times New Roman" w:hAnsi="Times New Roman" w:cs="Times New Roman"/>
          <w:sz w:val="28"/>
          <w:szCs w:val="28"/>
        </w:rPr>
        <w:t>eXogenous</w:t>
      </w:r>
      <w:proofErr w:type="spellEnd"/>
      <w:r w:rsidRPr="00BE1F41">
        <w:rPr>
          <w:rFonts w:ascii="Times New Roman" w:hAnsi="Times New Roman" w:cs="Times New Roman"/>
          <w:sz w:val="28"/>
          <w:szCs w:val="28"/>
        </w:rPr>
        <w:t xml:space="preserve"> inputs using </w:t>
      </w:r>
      <w:proofErr w:type="spellStart"/>
      <w:r w:rsidRPr="00BE1F41">
        <w:rPr>
          <w:rFonts w:ascii="Times New Roman" w:hAnsi="Times New Roman" w:cs="Times New Roman"/>
          <w:sz w:val="28"/>
          <w:szCs w:val="28"/>
        </w:rPr>
        <w:t>pmdarima's</w:t>
      </w:r>
      <w:proofErr w:type="spellEnd"/>
      <w:r w:rsidRPr="00BE1F41">
        <w:rPr>
          <w:rFonts w:ascii="Times New Roman" w:hAnsi="Times New Roman" w:cs="Times New Roman"/>
          <w:sz w:val="28"/>
          <w:szCs w:val="28"/>
        </w:rPr>
        <w:t xml:space="preserve"> </w:t>
      </w:r>
      <w:proofErr w:type="spellStart"/>
      <w:r w:rsidRPr="00BE1F41">
        <w:rPr>
          <w:rFonts w:ascii="Times New Roman" w:hAnsi="Times New Roman" w:cs="Times New Roman"/>
          <w:sz w:val="28"/>
          <w:szCs w:val="28"/>
        </w:rPr>
        <w:t>auto_arima</w:t>
      </w:r>
      <w:proofErr w:type="spellEnd"/>
      <w:r w:rsidRPr="00BE1F41">
        <w:rPr>
          <w:rFonts w:ascii="Times New Roman" w:hAnsi="Times New Roman" w:cs="Times New Roman"/>
          <w:sz w:val="28"/>
          <w:szCs w:val="28"/>
        </w:rPr>
        <w:t xml:space="preserve"> parameter search. While capable of high accuracy, its parameter search takes over 10 minutes per cross-validation fold, making it impractical for interactive dashboard use.</w:t>
      </w:r>
    </w:p>
    <w:p w14:paraId="09E41E90" w14:textId="77777777" w:rsidR="00BE1F41" w:rsidRDefault="00BE1F41" w:rsidP="00B723BF">
      <w:pPr>
        <w:pStyle w:val="Heading3"/>
        <w:spacing w:line="360" w:lineRule="auto"/>
        <w:rPr>
          <w:rFonts w:asciiTheme="majorBidi" w:hAnsiTheme="majorBidi"/>
          <w:b/>
          <w:bCs/>
          <w:color w:val="000000" w:themeColor="text1"/>
        </w:rPr>
      </w:pPr>
      <w:bookmarkStart w:id="49" w:name="_Toc233144033"/>
      <w:r w:rsidRPr="00BE1F41">
        <w:rPr>
          <w:rFonts w:asciiTheme="majorBidi" w:hAnsiTheme="majorBidi"/>
          <w:b/>
          <w:bCs/>
          <w:color w:val="000000" w:themeColor="text1"/>
        </w:rPr>
        <w:t>3.4.4 Model Selection Strategy</w:t>
      </w:r>
      <w:bookmarkEnd w:id="49"/>
    </w:p>
    <w:p w14:paraId="21AE9A39" w14:textId="77777777" w:rsidR="00BE1F41" w:rsidRPr="00BE1F41" w:rsidRDefault="00BE1F41" w:rsidP="00B723BF">
      <w:pPr>
        <w:spacing w:line="360" w:lineRule="auto"/>
        <w:rPr>
          <w:rFonts w:asciiTheme="majorBidi" w:hAnsiTheme="majorBidi" w:cstheme="majorBidi"/>
          <w:sz w:val="28"/>
          <w:szCs w:val="28"/>
        </w:rPr>
      </w:pPr>
      <w:proofErr w:type="spellStart"/>
      <w:r w:rsidRPr="00BE1F41">
        <w:rPr>
          <w:rFonts w:asciiTheme="majorBidi" w:hAnsiTheme="majorBidi" w:cstheme="majorBidi"/>
          <w:sz w:val="28"/>
          <w:szCs w:val="28"/>
        </w:rPr>
        <w:t>OptiCloud</w:t>
      </w:r>
      <w:proofErr w:type="spellEnd"/>
      <w:r w:rsidRPr="00BE1F41">
        <w:rPr>
          <w:rFonts w:asciiTheme="majorBidi" w:hAnsiTheme="majorBidi" w:cstheme="majorBidi"/>
          <w:sz w:val="28"/>
          <w:szCs w:val="28"/>
        </w:rPr>
        <w:t xml:space="preserve"> implements an automatic model selection strategy based on the amount of available historical data and the requested forecast horizon, as illustrated in Figure 3.2.</w:t>
      </w:r>
    </w:p>
    <w:p w14:paraId="425F480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30-day forecasting</w:t>
      </w:r>
      <w:r w:rsidRPr="00BE1F41">
        <w:rPr>
          <w:rFonts w:asciiTheme="majorBidi" w:hAnsiTheme="majorBidi" w:cstheme="majorBidi"/>
          <w:sz w:val="28"/>
          <w:szCs w:val="28"/>
        </w:rPr>
        <w:t xml:space="preserve"> (the default horizon):</w:t>
      </w:r>
    </w:p>
    <w:p w14:paraId="5C5A639E" w14:textId="77777777"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lastRenderedPageBreak/>
        <w:t xml:space="preserve">Less than 2 weeks of data → </w:t>
      </w:r>
      <w:r w:rsidRPr="00BE1F41">
        <w:rPr>
          <w:rFonts w:asciiTheme="majorBidi" w:hAnsiTheme="majorBidi" w:cstheme="majorBidi"/>
          <w:b/>
          <w:bCs/>
          <w:sz w:val="28"/>
          <w:szCs w:val="28"/>
        </w:rPr>
        <w:t>Naive</w:t>
      </w:r>
      <w:r w:rsidRPr="00BE1F41">
        <w:rPr>
          <w:rFonts w:asciiTheme="majorBidi" w:hAnsiTheme="majorBidi" w:cstheme="majorBidi"/>
          <w:sz w:val="28"/>
          <w:szCs w:val="28"/>
        </w:rPr>
        <w:t xml:space="preserve"> (fallback)</w:t>
      </w:r>
    </w:p>
    <w:p w14:paraId="12AC9E03" w14:textId="77777777"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2 weeks to 2 months of data → </w:t>
      </w:r>
      <w:r w:rsidRPr="00BE1F41">
        <w:rPr>
          <w:rFonts w:asciiTheme="majorBidi" w:hAnsiTheme="majorBidi" w:cstheme="majorBidi"/>
          <w:b/>
          <w:bCs/>
          <w:sz w:val="28"/>
          <w:szCs w:val="28"/>
        </w:rPr>
        <w:t>Seasonal Naive</w:t>
      </w:r>
      <w:r w:rsidRPr="00BE1F41">
        <w:rPr>
          <w:rFonts w:asciiTheme="majorBidi" w:hAnsiTheme="majorBidi" w:cstheme="majorBidi"/>
          <w:sz w:val="28"/>
          <w:szCs w:val="28"/>
        </w:rPr>
        <w:t xml:space="preserve"> (MAPE: ~10–14%)</w:t>
      </w:r>
    </w:p>
    <w:p w14:paraId="03368500" w14:textId="4857D3F0"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2 months or more of data → </w:t>
      </w:r>
      <w:r w:rsidRPr="00BE1F41">
        <w:rPr>
          <w:rFonts w:asciiTheme="majorBidi" w:hAnsiTheme="majorBidi" w:cstheme="majorBidi"/>
          <w:b/>
          <w:bCs/>
          <w:sz w:val="28"/>
          <w:szCs w:val="28"/>
        </w:rPr>
        <w:t>ETS</w:t>
      </w:r>
      <w:r w:rsidRPr="00BE1F41">
        <w:rPr>
          <w:rFonts w:asciiTheme="majorBidi" w:hAnsiTheme="majorBidi" w:cstheme="majorBidi"/>
          <w:sz w:val="28"/>
          <w:szCs w:val="28"/>
        </w:rPr>
        <w:t xml:space="preserve"> (MAPE: ~10–18%)</w:t>
      </w:r>
    </w:p>
    <w:p w14:paraId="5D991568" w14:textId="7CC08801"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short-horizon forecasting</w:t>
      </w:r>
      <w:r w:rsidRPr="00BE1F41">
        <w:rPr>
          <w:rFonts w:asciiTheme="majorBidi" w:hAnsiTheme="majorBidi" w:cstheme="majorBidi"/>
          <w:sz w:val="28"/>
          <w:szCs w:val="28"/>
        </w:rPr>
        <w:t xml:space="preserve"> (7–30 days) with sufficient data (6+ months):</w:t>
      </w:r>
    </w:p>
    <w:p w14:paraId="54D730C4" w14:textId="1F321CC4" w:rsidR="00BE1F41" w:rsidRPr="00BE1F41" w:rsidRDefault="00BE1F41" w:rsidP="00B723BF">
      <w:pPr>
        <w:numPr>
          <w:ilvl w:val="0"/>
          <w:numId w:val="12"/>
        </w:numPr>
        <w:spacing w:line="360" w:lineRule="auto"/>
        <w:rPr>
          <w:rFonts w:asciiTheme="majorBidi" w:hAnsiTheme="majorBidi" w:cstheme="majorBidi"/>
          <w:sz w:val="28"/>
          <w:szCs w:val="28"/>
        </w:rPr>
      </w:pPr>
      <w:r w:rsidRPr="00BE1F41">
        <w:rPr>
          <w:rFonts w:asciiTheme="majorBidi" w:hAnsiTheme="majorBidi" w:cstheme="majorBidi"/>
          <w:b/>
          <w:bCs/>
          <w:sz w:val="28"/>
          <w:szCs w:val="28"/>
        </w:rPr>
        <w:t>Prophet</w:t>
      </w:r>
      <w:r w:rsidRPr="00BE1F41">
        <w:rPr>
          <w:rFonts w:asciiTheme="majorBidi" w:hAnsiTheme="majorBidi" w:cstheme="majorBidi"/>
          <w:sz w:val="28"/>
          <w:szCs w:val="28"/>
        </w:rPr>
        <w:t xml:space="preserve"> achieves the best accuracy (MAPE: 7.9–9.8%)</w:t>
      </w:r>
    </w:p>
    <w:p w14:paraId="5E76B4F4" w14:textId="53E63A0D"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long-horizon forecasting</w:t>
      </w:r>
      <w:r w:rsidRPr="00BE1F41">
        <w:rPr>
          <w:rFonts w:asciiTheme="majorBidi" w:hAnsiTheme="majorBidi" w:cstheme="majorBidi"/>
          <w:sz w:val="28"/>
          <w:szCs w:val="28"/>
        </w:rPr>
        <w:t xml:space="preserve"> (60–240 days):</w:t>
      </w:r>
    </w:p>
    <w:p w14:paraId="0B08E81C" w14:textId="0CDFAF8A" w:rsidR="00BE1F41" w:rsidRDefault="00BE1F41" w:rsidP="00B723BF">
      <w:pPr>
        <w:numPr>
          <w:ilvl w:val="0"/>
          <w:numId w:val="13"/>
        </w:numPr>
        <w:spacing w:line="360" w:lineRule="auto"/>
        <w:rPr>
          <w:rFonts w:asciiTheme="majorBidi" w:hAnsiTheme="majorBidi" w:cstheme="majorBidi"/>
          <w:sz w:val="28"/>
          <w:szCs w:val="28"/>
        </w:rPr>
      </w:pPr>
      <w:r w:rsidRPr="00BE1F41">
        <w:rPr>
          <w:rFonts w:asciiTheme="majorBidi" w:hAnsiTheme="majorBidi" w:cstheme="majorBidi"/>
          <w:b/>
          <w:bCs/>
          <w:sz w:val="28"/>
          <w:szCs w:val="28"/>
        </w:rPr>
        <w:t>ETS</w:t>
      </w:r>
      <w:r w:rsidRPr="00BE1F41">
        <w:rPr>
          <w:rFonts w:asciiTheme="majorBidi" w:hAnsiTheme="majorBidi" w:cstheme="majorBidi"/>
          <w:sz w:val="28"/>
          <w:szCs w:val="28"/>
        </w:rPr>
        <w:t xml:space="preserve"> is the most reliable choice (MAPE: 10.8–20.6%)</w:t>
      </w:r>
    </w:p>
    <w:p w14:paraId="19904DCF" w14:textId="64251786" w:rsidR="004451EE" w:rsidRDefault="004451EE" w:rsidP="00B723BF">
      <w:pPr>
        <w:spacing w:line="360" w:lineRule="auto"/>
        <w:ind w:left="360"/>
        <w:rPr>
          <w:rFonts w:asciiTheme="majorBidi" w:hAnsiTheme="majorBidi" w:cstheme="majorBidi"/>
          <w:sz w:val="28"/>
          <w:szCs w:val="28"/>
        </w:rPr>
      </w:pPr>
    </w:p>
    <w:p w14:paraId="410346B5" w14:textId="1C9AB460" w:rsidR="004451EE" w:rsidRDefault="00EF5AA9" w:rsidP="00B723BF">
      <w:pPr>
        <w:spacing w:line="360" w:lineRule="auto"/>
        <w:ind w:left="360"/>
        <w:rPr>
          <w:rFonts w:asciiTheme="majorBidi" w:hAnsiTheme="majorBidi" w:cstheme="majorBidi"/>
          <w:sz w:val="28"/>
          <w:szCs w:val="28"/>
        </w:rPr>
      </w:pPr>
      <w:r>
        <w:rPr>
          <w:noProof/>
        </w:rPr>
        <mc:AlternateContent>
          <mc:Choice Requires="wps">
            <w:drawing>
              <wp:anchor distT="0" distB="0" distL="114300" distR="114300" simplePos="0" relativeHeight="251706368" behindDoc="0" locked="0" layoutInCell="1" allowOverlap="1" wp14:anchorId="76068B5B" wp14:editId="4E00AAB2">
                <wp:simplePos x="0" y="0"/>
                <wp:positionH relativeFrom="column">
                  <wp:posOffset>0</wp:posOffset>
                </wp:positionH>
                <wp:positionV relativeFrom="paragraph">
                  <wp:posOffset>1090930</wp:posOffset>
                </wp:positionV>
                <wp:extent cx="5731510" cy="63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2FDC5D1" w14:textId="5D830352" w:rsidR="00EF5AA9" w:rsidRPr="00EF5AA9" w:rsidRDefault="00EF5AA9" w:rsidP="00EF5AA9">
                            <w:pPr>
                              <w:pStyle w:val="Caption"/>
                              <w:jc w:val="center"/>
                              <w:rPr>
                                <w:rFonts w:asciiTheme="majorBidi" w:hAnsiTheme="majorBidi" w:cstheme="majorBidi"/>
                                <w:noProof/>
                                <w:sz w:val="20"/>
                                <w:szCs w:val="20"/>
                              </w:rPr>
                            </w:pPr>
                            <w:bookmarkStart w:id="50" w:name="_Toc232967068"/>
                            <w:r w:rsidRPr="00EF5AA9">
                              <w:rPr>
                                <w:sz w:val="20"/>
                                <w:szCs w:val="20"/>
                              </w:rPr>
                              <w:t>Figure 3.</w:t>
                            </w:r>
                            <w:r w:rsidRPr="00EF5AA9">
                              <w:rPr>
                                <w:sz w:val="20"/>
                                <w:szCs w:val="20"/>
                              </w:rPr>
                              <w:fldChar w:fldCharType="begin"/>
                            </w:r>
                            <w:r w:rsidRPr="00EF5AA9">
                              <w:rPr>
                                <w:sz w:val="20"/>
                                <w:szCs w:val="20"/>
                              </w:rPr>
                              <w:instrText xml:space="preserve"> SEQ Figure \* ARABIC \s 1 </w:instrText>
                            </w:r>
                            <w:r w:rsidRPr="00EF5AA9">
                              <w:rPr>
                                <w:sz w:val="20"/>
                                <w:szCs w:val="20"/>
                              </w:rPr>
                              <w:fldChar w:fldCharType="separate"/>
                            </w:r>
                            <w:r w:rsidRPr="00EF5AA9">
                              <w:rPr>
                                <w:noProof/>
                                <w:sz w:val="20"/>
                                <w:szCs w:val="20"/>
                              </w:rPr>
                              <w:t>2</w:t>
                            </w:r>
                            <w:r w:rsidRPr="00EF5AA9">
                              <w:rPr>
                                <w:sz w:val="20"/>
                                <w:szCs w:val="20"/>
                              </w:rPr>
                              <w:fldChar w:fldCharType="end"/>
                            </w:r>
                            <w:r w:rsidRPr="00EF5AA9">
                              <w:rPr>
                                <w:sz w:val="20"/>
                                <w:szCs w:val="20"/>
                              </w:rPr>
                              <w:t xml:space="preserve"> Model Selection Decision Flow (30-day default)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68B5B" id="Text Box 33" o:spid="_x0000_s1028" type="#_x0000_t202" style="position:absolute;left:0;text-align:left;margin-left:0;margin-top:85.9pt;width:451.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" stroked="f">
                <v:textbox style="mso-fit-shape-to-text:t" inset="0,0,0,0">
                  <w:txbxContent>
                    <w:p w14:paraId="42FDC5D1" w14:textId="5D830352" w:rsidR="00EF5AA9" w:rsidRPr="00EF5AA9" w:rsidRDefault="00EF5AA9" w:rsidP="00EF5AA9">
                      <w:pPr>
                        <w:pStyle w:val="Caption"/>
                        <w:jc w:val="center"/>
                        <w:rPr>
                          <w:rFonts w:asciiTheme="majorBidi" w:hAnsiTheme="majorBidi" w:cstheme="majorBidi"/>
                          <w:noProof/>
                          <w:sz w:val="20"/>
                          <w:szCs w:val="20"/>
                        </w:rPr>
                      </w:pPr>
                      <w:bookmarkStart w:id="51" w:name="_Toc232967068"/>
                      <w:r w:rsidRPr="00EF5AA9">
                        <w:rPr>
                          <w:sz w:val="20"/>
                          <w:szCs w:val="20"/>
                        </w:rPr>
                        <w:t>Figure 3.</w:t>
                      </w:r>
                      <w:r w:rsidRPr="00EF5AA9">
                        <w:rPr>
                          <w:sz w:val="20"/>
                          <w:szCs w:val="20"/>
                        </w:rPr>
                        <w:fldChar w:fldCharType="begin"/>
                      </w:r>
                      <w:r w:rsidRPr="00EF5AA9">
                        <w:rPr>
                          <w:sz w:val="20"/>
                          <w:szCs w:val="20"/>
                        </w:rPr>
                        <w:instrText xml:space="preserve"> SEQ Figure \* ARABIC \s 1 </w:instrText>
                      </w:r>
                      <w:r w:rsidRPr="00EF5AA9">
                        <w:rPr>
                          <w:sz w:val="20"/>
                          <w:szCs w:val="20"/>
                        </w:rPr>
                        <w:fldChar w:fldCharType="separate"/>
                      </w:r>
                      <w:r w:rsidRPr="00EF5AA9">
                        <w:rPr>
                          <w:noProof/>
                          <w:sz w:val="20"/>
                          <w:szCs w:val="20"/>
                        </w:rPr>
                        <w:t>2</w:t>
                      </w:r>
                      <w:r w:rsidRPr="00EF5AA9">
                        <w:rPr>
                          <w:sz w:val="20"/>
                          <w:szCs w:val="20"/>
                        </w:rPr>
                        <w:fldChar w:fldCharType="end"/>
                      </w:r>
                      <w:r w:rsidRPr="00EF5AA9">
                        <w:rPr>
                          <w:sz w:val="20"/>
                          <w:szCs w:val="20"/>
                        </w:rPr>
                        <w:t xml:space="preserve"> Model Selection Decision Flow (30-day default)</w:t>
                      </w:r>
                      <w:bookmarkEnd w:id="51"/>
                    </w:p>
                  </w:txbxContent>
                </v:textbox>
              </v:shape>
            </w:pict>
          </mc:Fallback>
        </mc:AlternateContent>
      </w:r>
      <w:r w:rsidR="004451EE">
        <w:rPr>
          <w:rFonts w:asciiTheme="majorBidi" w:hAnsiTheme="majorBidi" w:cstheme="majorBidi"/>
          <w:noProof/>
          <w:sz w:val="28"/>
          <w:szCs w:val="28"/>
          <w14:ligatures w14:val="standardContextual"/>
        </w:rPr>
        <w:drawing>
          <wp:anchor distT="0" distB="0" distL="114300" distR="114300" simplePos="0" relativeHeight="251704320" behindDoc="0" locked="0" layoutInCell="1" allowOverlap="1" wp14:anchorId="3DD33099" wp14:editId="52411EEC">
            <wp:simplePos x="0" y="0"/>
            <wp:positionH relativeFrom="margin">
              <wp:align>left</wp:align>
            </wp:positionH>
            <wp:positionV relativeFrom="paragraph">
              <wp:posOffset>55245</wp:posOffset>
            </wp:positionV>
            <wp:extent cx="5731510" cy="978535"/>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5731510" cy="978535"/>
                    </a:xfrm>
                    <a:prstGeom prst="rect">
                      <a:avLst/>
                    </a:prstGeom>
                  </pic:spPr>
                </pic:pic>
              </a:graphicData>
            </a:graphic>
          </wp:anchor>
        </w:drawing>
      </w:r>
    </w:p>
    <w:p w14:paraId="363D82E3" w14:textId="77777777" w:rsidR="004451EE" w:rsidRDefault="004451EE" w:rsidP="00B723BF">
      <w:pPr>
        <w:spacing w:line="360" w:lineRule="auto"/>
        <w:ind w:left="360"/>
        <w:rPr>
          <w:rFonts w:asciiTheme="majorBidi" w:hAnsiTheme="majorBidi" w:cstheme="majorBidi"/>
          <w:sz w:val="28"/>
          <w:szCs w:val="28"/>
        </w:rPr>
      </w:pPr>
    </w:p>
    <w:p w14:paraId="5BFB9108" w14:textId="77777777" w:rsidR="004451EE" w:rsidRDefault="004451EE" w:rsidP="00B723BF">
      <w:pPr>
        <w:spacing w:line="360" w:lineRule="auto"/>
        <w:ind w:left="360"/>
        <w:rPr>
          <w:rFonts w:asciiTheme="majorBidi" w:hAnsiTheme="majorBidi" w:cstheme="majorBidi"/>
          <w:sz w:val="28"/>
          <w:szCs w:val="28"/>
        </w:rPr>
      </w:pPr>
    </w:p>
    <w:p w14:paraId="0C8E84D5" w14:textId="77777777" w:rsidR="004451EE" w:rsidRDefault="004451EE" w:rsidP="00B723BF">
      <w:pPr>
        <w:spacing w:line="360" w:lineRule="auto"/>
        <w:ind w:left="360"/>
        <w:rPr>
          <w:rFonts w:asciiTheme="majorBidi" w:hAnsiTheme="majorBidi" w:cstheme="majorBidi"/>
          <w:sz w:val="28"/>
          <w:szCs w:val="28"/>
        </w:rPr>
      </w:pPr>
    </w:p>
    <w:p w14:paraId="1E3589CA" w14:textId="77777777" w:rsidR="004451EE" w:rsidRDefault="004451EE" w:rsidP="00B723BF">
      <w:pPr>
        <w:spacing w:line="360" w:lineRule="auto"/>
        <w:rPr>
          <w:rFonts w:asciiTheme="majorBidi" w:hAnsiTheme="majorBidi" w:cstheme="majorBidi"/>
          <w:sz w:val="28"/>
          <w:szCs w:val="28"/>
        </w:rPr>
      </w:pPr>
    </w:p>
    <w:p w14:paraId="7689FC8C" w14:textId="650A17FE" w:rsidR="00BE1F41" w:rsidRDefault="00BE1F41" w:rsidP="00B723BF">
      <w:pPr>
        <w:pStyle w:val="Heading3"/>
        <w:spacing w:line="360" w:lineRule="auto"/>
        <w:rPr>
          <w:rFonts w:asciiTheme="majorBidi" w:hAnsiTheme="majorBidi"/>
          <w:b/>
          <w:bCs/>
          <w:color w:val="000000" w:themeColor="text1"/>
        </w:rPr>
      </w:pPr>
      <w:bookmarkStart w:id="52" w:name="_Toc233144034"/>
      <w:r w:rsidRPr="00BE1F41">
        <w:rPr>
          <w:rFonts w:asciiTheme="majorBidi" w:hAnsiTheme="majorBidi"/>
          <w:b/>
          <w:bCs/>
          <w:color w:val="000000" w:themeColor="text1"/>
        </w:rPr>
        <w:t>3.4.5 Model Evaluation</w:t>
      </w:r>
      <w:bookmarkEnd w:id="52"/>
    </w:p>
    <w:p w14:paraId="7F1CB627" w14:textId="53285B33"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All models are evaluated using walk-forward cross-validation with an expanding training window. The evaluation parameters are: 120-day initial training window, 30-day step size, and MAPE as the primary evaluation metric. This approach avoids data leakage by ensuring the model never trains on data that comes after the validation period, producing reliable out-of-sample error estimates consistent with production conditions.</w:t>
      </w:r>
    </w:p>
    <w:p w14:paraId="7ABBEA06" w14:textId="77777777" w:rsidR="00BE1F41" w:rsidRPr="00BE1F41" w:rsidRDefault="00BE1F41" w:rsidP="00B723BF">
      <w:pPr>
        <w:spacing w:line="360" w:lineRule="auto"/>
        <w:rPr>
          <w:rFonts w:asciiTheme="majorBidi" w:hAnsiTheme="majorBidi" w:cstheme="majorBidi"/>
          <w:sz w:val="28"/>
          <w:szCs w:val="28"/>
        </w:rPr>
      </w:pPr>
    </w:p>
    <w:p w14:paraId="0E9606FE" w14:textId="505F139E" w:rsidR="00EF5AA9" w:rsidRDefault="00452370"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19680" behindDoc="0" locked="0" layoutInCell="1" allowOverlap="1" wp14:anchorId="3ABDF827" wp14:editId="24E5BC5F">
                <wp:simplePos x="0" y="0"/>
                <wp:positionH relativeFrom="margin">
                  <wp:posOffset>0</wp:posOffset>
                </wp:positionH>
                <wp:positionV relativeFrom="paragraph">
                  <wp:posOffset>43815</wp:posOffset>
                </wp:positionV>
                <wp:extent cx="565638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4E91E" id="Straight Connector 26" o:spid="_x0000_s1026" style="position:absolute;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61C6FB84" w14:textId="77777777" w:rsidR="00BE1F41" w:rsidRDefault="00BE1F41" w:rsidP="00B723BF">
      <w:pPr>
        <w:pStyle w:val="Heading2"/>
        <w:spacing w:line="360" w:lineRule="auto"/>
        <w:rPr>
          <w:rFonts w:asciiTheme="majorBidi" w:hAnsiTheme="majorBidi"/>
          <w:b/>
          <w:bCs/>
          <w:color w:val="000000" w:themeColor="text1"/>
          <w:sz w:val="36"/>
          <w:szCs w:val="36"/>
        </w:rPr>
      </w:pPr>
      <w:bookmarkStart w:id="53" w:name="_Toc233144035"/>
      <w:r w:rsidRPr="00BE1F41">
        <w:rPr>
          <w:rFonts w:asciiTheme="majorBidi" w:hAnsiTheme="majorBidi"/>
          <w:b/>
          <w:bCs/>
          <w:color w:val="000000" w:themeColor="text1"/>
          <w:sz w:val="36"/>
          <w:szCs w:val="36"/>
        </w:rPr>
        <w:t>3.5 Cost Optimization Engine</w:t>
      </w:r>
      <w:bookmarkEnd w:id="53"/>
    </w:p>
    <w:p w14:paraId="55BAFC35" w14:textId="642878C3"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cost optimization engine uses two complementary approaches — a Linear Programming solver for compute resources and a rule-based heuristic engine for all other services — based on the structural difference between the two problem types.</w:t>
      </w:r>
    </w:p>
    <w:p w14:paraId="0E1AFA91" w14:textId="77777777" w:rsidR="00BE1F41" w:rsidRDefault="00BE1F41" w:rsidP="00B723BF">
      <w:pPr>
        <w:pStyle w:val="Heading3"/>
        <w:spacing w:line="360" w:lineRule="auto"/>
        <w:rPr>
          <w:rFonts w:asciiTheme="majorBidi" w:hAnsiTheme="majorBidi"/>
          <w:b/>
          <w:bCs/>
          <w:color w:val="000000" w:themeColor="text1"/>
        </w:rPr>
      </w:pPr>
      <w:bookmarkStart w:id="54" w:name="_Toc233144036"/>
      <w:r w:rsidRPr="00BE1F41">
        <w:rPr>
          <w:rFonts w:asciiTheme="majorBidi" w:hAnsiTheme="majorBidi"/>
          <w:b/>
          <w:bCs/>
          <w:color w:val="000000" w:themeColor="text1"/>
        </w:rPr>
        <w:lastRenderedPageBreak/>
        <w:t>3.5.1 Linear Programming Solver</w:t>
      </w:r>
      <w:bookmarkEnd w:id="54"/>
    </w:p>
    <w:p w14:paraId="5948CC0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LP solver handles EC2 and RDS rightsizing, formulated as a Binary Mixed Integer Linear Programming (MILP) problem using the </w:t>
      </w:r>
      <w:proofErr w:type="spellStart"/>
      <w:r w:rsidRPr="00BE1F41">
        <w:rPr>
          <w:rFonts w:asciiTheme="majorBidi" w:hAnsiTheme="majorBidi" w:cstheme="majorBidi"/>
          <w:sz w:val="28"/>
          <w:szCs w:val="28"/>
        </w:rPr>
        <w:t>PuLP</w:t>
      </w:r>
      <w:proofErr w:type="spellEnd"/>
      <w:r w:rsidRPr="00BE1F41">
        <w:rPr>
          <w:rFonts w:asciiTheme="majorBidi" w:hAnsiTheme="majorBidi" w:cstheme="majorBidi"/>
          <w:sz w:val="28"/>
          <w:szCs w:val="28"/>
        </w:rPr>
        <w:t xml:space="preserve"> library with the CBC backend:</w:t>
      </w:r>
    </w:p>
    <w:p w14:paraId="58C76ACD"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Decision Variables:</w:t>
      </w:r>
      <w:r w:rsidRPr="00BE1F41">
        <w:rPr>
          <w:rFonts w:asciiTheme="majorBidi" w:hAnsiTheme="majorBidi" w:cstheme="majorBidi"/>
          <w:sz w:val="28"/>
          <w:szCs w:val="28"/>
        </w:rPr>
        <w:t xml:space="preserve"> Binary variable </w:t>
      </w:r>
      <w:proofErr w:type="gramStart"/>
      <w:r w:rsidRPr="00BE1F41">
        <w:rPr>
          <w:rFonts w:asciiTheme="majorBidi" w:hAnsiTheme="majorBidi" w:cstheme="majorBidi"/>
          <w:sz w:val="28"/>
          <w:szCs w:val="28"/>
        </w:rPr>
        <w:t>x[</w:t>
      </w:r>
      <w:proofErr w:type="gramEnd"/>
      <w:r w:rsidRPr="00BE1F41">
        <w:rPr>
          <w:rFonts w:asciiTheme="majorBidi" w:hAnsiTheme="majorBidi" w:cstheme="majorBidi"/>
          <w:sz w:val="28"/>
          <w:szCs w:val="28"/>
        </w:rPr>
        <w:t xml:space="preserve">instance, candidate] </w:t>
      </w:r>
      <w:r w:rsidRPr="00BE1F41">
        <w:rPr>
          <w:rFonts w:ascii="Cambria Math" w:hAnsi="Cambria Math" w:cs="Cambria Math"/>
          <w:sz w:val="28"/>
          <w:szCs w:val="28"/>
        </w:rPr>
        <w:t>∈</w:t>
      </w:r>
      <w:r w:rsidRPr="00BE1F41">
        <w:rPr>
          <w:rFonts w:asciiTheme="majorBidi" w:hAnsiTheme="majorBidi" w:cstheme="majorBidi"/>
          <w:sz w:val="28"/>
          <w:szCs w:val="28"/>
        </w:rPr>
        <w:t xml:space="preserve"> {0, 1}, where 1 means assigning instance to candidate type.</w:t>
      </w:r>
    </w:p>
    <w:p w14:paraId="755920E6"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Objective Function:</w:t>
      </w:r>
      <w:r w:rsidRPr="00BE1F41">
        <w:rPr>
          <w:rFonts w:asciiTheme="majorBidi" w:hAnsiTheme="majorBidi" w:cstheme="majorBidi"/>
          <w:sz w:val="28"/>
          <w:szCs w:val="28"/>
        </w:rPr>
        <w:t xml:space="preserve"> Minimize the total monthly cost across all instances and their assigned candidate types.</w:t>
      </w:r>
    </w:p>
    <w:p w14:paraId="774FFD01"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Constraints:</w:t>
      </w:r>
    </w:p>
    <w:p w14:paraId="52AA0D77"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Assignment: Each instance must be assigned exactly one candidate type</w:t>
      </w:r>
    </w:p>
    <w:p w14:paraId="60D3830B"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CPU: The assigned type must provide vCPUs ≥ P95 CPU utilization × current vCPUs × 1.3 headroom factor</w:t>
      </w:r>
    </w:p>
    <w:p w14:paraId="2D571DA8"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Memory: The assigned type must provide memory ≥ P95 memory utilization (EC2 only; skipped for RDS due to metric unreliability)</w:t>
      </w:r>
    </w:p>
    <w:p w14:paraId="021975A6"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Budget: Total cost must not exceed the configured budget cap (optional)</w:t>
      </w:r>
    </w:p>
    <w:p w14:paraId="25C31CF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1.3× headroom factor provides a 30% buffer above the P95 utilization to accommodate unexpected traffic spikes without performance degradation. P95 is used rather than average (which hides spikes) or maximum (which represents rare outliers).</w:t>
      </w:r>
    </w:p>
    <w:p w14:paraId="493A603C"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solver handles three edge cases gracefully: if the LP is infeasible (no candidate type can satisfy the requirements), the instance is skipped; if the optimal type is the current type, no recommendation is generated; and if the optimal type costs more than the current type, no recommendation is generated.</w:t>
      </w:r>
    </w:p>
    <w:p w14:paraId="2BEDD371" w14:textId="6E99E902" w:rsidR="00EF5AA9"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RDS instances, memory constraints are skipped because CloudWatch reports </w:t>
      </w:r>
      <w:proofErr w:type="spellStart"/>
      <w:r w:rsidRPr="00BE1F41">
        <w:rPr>
          <w:rFonts w:asciiTheme="majorBidi" w:hAnsiTheme="majorBidi" w:cstheme="majorBidi"/>
          <w:sz w:val="28"/>
          <w:szCs w:val="28"/>
        </w:rPr>
        <w:t>FreeableMemory</w:t>
      </w:r>
      <w:proofErr w:type="spellEnd"/>
      <w:r w:rsidRPr="00BE1F41">
        <w:rPr>
          <w:rFonts w:asciiTheme="majorBidi" w:hAnsiTheme="majorBidi" w:cstheme="majorBidi"/>
          <w:sz w:val="28"/>
          <w:szCs w:val="28"/>
        </w:rPr>
        <w:t xml:space="preserve"> in raw bytes rather than utilization percentage, and database engines reserve 25–75% of RAM at zero load, making the raw metric unreliable for rightsizing decisions.</w:t>
      </w:r>
    </w:p>
    <w:p w14:paraId="356C7D2E" w14:textId="77777777" w:rsidR="00452370" w:rsidRDefault="00452370" w:rsidP="00B723BF">
      <w:pPr>
        <w:spacing w:line="360" w:lineRule="auto"/>
        <w:rPr>
          <w:rFonts w:asciiTheme="majorBidi" w:hAnsiTheme="majorBidi" w:cstheme="majorBidi"/>
          <w:sz w:val="28"/>
          <w:szCs w:val="28"/>
        </w:rPr>
      </w:pPr>
    </w:p>
    <w:p w14:paraId="33E2E3AC" w14:textId="77777777" w:rsidR="00452370" w:rsidRDefault="00452370" w:rsidP="00B723BF">
      <w:pPr>
        <w:spacing w:line="360" w:lineRule="auto"/>
        <w:rPr>
          <w:rFonts w:asciiTheme="majorBidi" w:hAnsiTheme="majorBidi" w:cstheme="majorBidi"/>
          <w:sz w:val="28"/>
          <w:szCs w:val="28"/>
        </w:rPr>
      </w:pPr>
    </w:p>
    <w:p w14:paraId="581E1798" w14:textId="42F5091B" w:rsidR="00BE1F41" w:rsidRDefault="00BE1F41" w:rsidP="00B723BF">
      <w:pPr>
        <w:pStyle w:val="Heading3"/>
        <w:spacing w:line="360" w:lineRule="auto"/>
        <w:rPr>
          <w:rFonts w:asciiTheme="majorBidi" w:hAnsiTheme="majorBidi"/>
          <w:b/>
          <w:bCs/>
          <w:color w:val="000000" w:themeColor="text1"/>
          <w:sz w:val="32"/>
          <w:szCs w:val="32"/>
        </w:rPr>
      </w:pPr>
      <w:bookmarkStart w:id="55" w:name="_Toc233144037"/>
      <w:r w:rsidRPr="00BE1F41">
        <w:rPr>
          <w:rFonts w:asciiTheme="majorBidi" w:hAnsiTheme="majorBidi"/>
          <w:b/>
          <w:bCs/>
          <w:color w:val="000000" w:themeColor="text1"/>
          <w:sz w:val="32"/>
          <w:szCs w:val="32"/>
        </w:rPr>
        <w:lastRenderedPageBreak/>
        <w:t>3.5.2 Heuristic Rule Engine</w:t>
      </w:r>
      <w:bookmarkEnd w:id="55"/>
    </w:p>
    <w:p w14:paraId="2E402A9D" w14:textId="0CB64E23" w:rsidR="00BE1F41" w:rsidRDefault="00BE1F41" w:rsidP="00B723BF">
      <w:pPr>
        <w:pStyle w:val="font-claude-response-body"/>
        <w:spacing w:line="360" w:lineRule="auto"/>
        <w:rPr>
          <w:sz w:val="28"/>
          <w:szCs w:val="28"/>
        </w:rPr>
      </w:pPr>
      <w:r w:rsidRPr="00BE1F41">
        <w:rPr>
          <w:sz w:val="28"/>
          <w:szCs w:val="28"/>
        </w:rPr>
        <w:t>Eight rule-based checks handle threshold-based optimization decisions for non-compute services where no continuous menu of alternatives exists:</w:t>
      </w:r>
    </w:p>
    <w:tbl>
      <w:tblPr>
        <w:tblStyle w:val="PlainTable3"/>
        <w:tblpPr w:leftFromText="180" w:rightFromText="180" w:vertAnchor="text" w:tblpXSpec="center" w:tblpY="1"/>
        <w:tblOverlap w:val="never"/>
        <w:tblW w:w="10440" w:type="dxa"/>
        <w:jc w:val="center"/>
        <w:tblLayout w:type="fixed"/>
        <w:tblLook w:val="04A0" w:firstRow="1" w:lastRow="0" w:firstColumn="1" w:lastColumn="0" w:noHBand="0" w:noVBand="1"/>
      </w:tblPr>
      <w:tblGrid>
        <w:gridCol w:w="2136"/>
        <w:gridCol w:w="2094"/>
        <w:gridCol w:w="3420"/>
        <w:gridCol w:w="2790"/>
      </w:tblGrid>
      <w:tr w:rsidR="0066460D" w14:paraId="4FB1F307" w14:textId="77777777" w:rsidTr="0066460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36" w:type="dxa"/>
          </w:tcPr>
          <w:p w14:paraId="290D8622" w14:textId="2BDCD480" w:rsidR="00BE1F41" w:rsidRPr="0066460D" w:rsidRDefault="00BE1F41" w:rsidP="00B723BF">
            <w:pPr>
              <w:pStyle w:val="font-claude-response-body"/>
              <w:spacing w:line="360" w:lineRule="auto"/>
              <w:rPr>
                <w:sz w:val="22"/>
                <w:szCs w:val="22"/>
              </w:rPr>
            </w:pPr>
            <w:r w:rsidRPr="0066460D">
              <w:rPr>
                <w:sz w:val="22"/>
                <w:szCs w:val="22"/>
              </w:rPr>
              <w:t>Rule</w:t>
            </w:r>
          </w:p>
        </w:tc>
        <w:tc>
          <w:tcPr>
            <w:tcW w:w="2094" w:type="dxa"/>
          </w:tcPr>
          <w:p w14:paraId="06DF7C27" w14:textId="3503BC47"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Service</w:t>
            </w:r>
          </w:p>
        </w:tc>
        <w:tc>
          <w:tcPr>
            <w:tcW w:w="3420" w:type="dxa"/>
          </w:tcPr>
          <w:p w14:paraId="46AAA7AE" w14:textId="4685DB3B"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Trigger Condition</w:t>
            </w:r>
          </w:p>
        </w:tc>
        <w:tc>
          <w:tcPr>
            <w:tcW w:w="2790" w:type="dxa"/>
          </w:tcPr>
          <w:p w14:paraId="1BEF8AF1" w14:textId="5A7A7BED"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Recommendation</w:t>
            </w:r>
          </w:p>
        </w:tc>
      </w:tr>
      <w:tr w:rsidR="0066460D" w14:paraId="379B8060"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8C52536" w14:textId="12765AD9" w:rsidR="00BE1F41" w:rsidRPr="0066460D" w:rsidRDefault="0066460D" w:rsidP="00B723BF">
            <w:pPr>
              <w:pStyle w:val="font-claude-response-body"/>
              <w:spacing w:line="360" w:lineRule="auto"/>
              <w:jc w:val="center"/>
              <w:rPr>
                <w:sz w:val="22"/>
                <w:szCs w:val="22"/>
              </w:rPr>
            </w:pPr>
            <w:r w:rsidRPr="0066460D">
              <w:rPr>
                <w:sz w:val="22"/>
                <w:szCs w:val="22"/>
              </w:rPr>
              <w:t>EC2 PRICING</w:t>
            </w:r>
          </w:p>
        </w:tc>
        <w:tc>
          <w:tcPr>
            <w:tcW w:w="2094" w:type="dxa"/>
          </w:tcPr>
          <w:p w14:paraId="3E31885F" w14:textId="172FC97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EC2</w:t>
            </w:r>
          </w:p>
        </w:tc>
        <w:tc>
          <w:tcPr>
            <w:tcW w:w="3420" w:type="dxa"/>
          </w:tcPr>
          <w:p w14:paraId="0D4972D1" w14:textId="0E002062"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On-demand + running 60+ days</w:t>
            </w:r>
          </w:p>
        </w:tc>
        <w:tc>
          <w:tcPr>
            <w:tcW w:w="2790" w:type="dxa"/>
          </w:tcPr>
          <w:p w14:paraId="55C66848" w14:textId="53EBB884"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Switch to Reserved 1-year</w:t>
            </w:r>
          </w:p>
        </w:tc>
      </w:tr>
      <w:tr w:rsidR="0066460D" w14:paraId="0E874AA2"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6398C421" w14:textId="15C22020" w:rsidR="00BE1F41" w:rsidRPr="0066460D" w:rsidRDefault="0066460D" w:rsidP="00B723BF">
            <w:pPr>
              <w:pStyle w:val="font-claude-response-body"/>
              <w:spacing w:line="360" w:lineRule="auto"/>
              <w:jc w:val="center"/>
              <w:rPr>
                <w:sz w:val="22"/>
                <w:szCs w:val="22"/>
              </w:rPr>
            </w:pPr>
            <w:r w:rsidRPr="0066460D">
              <w:rPr>
                <w:sz w:val="22"/>
                <w:szCs w:val="22"/>
              </w:rPr>
              <w:t>RDS PRICING</w:t>
            </w:r>
          </w:p>
        </w:tc>
        <w:tc>
          <w:tcPr>
            <w:tcW w:w="2094" w:type="dxa"/>
          </w:tcPr>
          <w:p w14:paraId="76A91D59" w14:textId="24FE6D02"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RDS</w:t>
            </w:r>
          </w:p>
        </w:tc>
        <w:tc>
          <w:tcPr>
            <w:tcW w:w="3420" w:type="dxa"/>
          </w:tcPr>
          <w:p w14:paraId="0C797FD1" w14:textId="0F4DAB7A"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On-demand + running 60+ days</w:t>
            </w:r>
          </w:p>
          <w:p w14:paraId="50D7C6BB" w14:textId="77777777" w:rsidR="0066460D" w:rsidRPr="0066460D" w:rsidRDefault="0066460D" w:rsidP="00B723BF">
            <w:pPr>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2790" w:type="dxa"/>
          </w:tcPr>
          <w:p w14:paraId="00EFE741" w14:textId="21B2314F"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Switch to Reserved 1-year</w:t>
            </w:r>
          </w:p>
        </w:tc>
      </w:tr>
      <w:tr w:rsidR="0066460D" w14:paraId="3344610A"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746EE29" w14:textId="656269E7" w:rsidR="00BE1F41" w:rsidRPr="0066460D" w:rsidRDefault="0066460D" w:rsidP="00B723BF">
            <w:pPr>
              <w:pStyle w:val="font-claude-response-body"/>
              <w:spacing w:line="360" w:lineRule="auto"/>
              <w:jc w:val="center"/>
              <w:rPr>
                <w:sz w:val="22"/>
                <w:szCs w:val="22"/>
              </w:rPr>
            </w:pPr>
            <w:r w:rsidRPr="0066460D">
              <w:rPr>
                <w:sz w:val="22"/>
                <w:szCs w:val="22"/>
              </w:rPr>
              <w:t>LAMBDA MEMORY</w:t>
            </w:r>
          </w:p>
        </w:tc>
        <w:tc>
          <w:tcPr>
            <w:tcW w:w="2094" w:type="dxa"/>
          </w:tcPr>
          <w:p w14:paraId="772B80E8" w14:textId="22727604"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Lambda</w:t>
            </w:r>
          </w:p>
        </w:tc>
        <w:tc>
          <w:tcPr>
            <w:tcW w:w="3420" w:type="dxa"/>
          </w:tcPr>
          <w:p w14:paraId="5AFD3CFD" w14:textId="1E7ED67E"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Avg memory used &lt; 50% of allocation</w:t>
            </w:r>
          </w:p>
        </w:tc>
        <w:tc>
          <w:tcPr>
            <w:tcW w:w="2790" w:type="dxa"/>
          </w:tcPr>
          <w:p w14:paraId="4019A7BA" w14:textId="7544C8CC"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Downsize to next lower memory tier</w:t>
            </w:r>
          </w:p>
        </w:tc>
      </w:tr>
      <w:tr w:rsidR="0066460D" w14:paraId="3BCE436C"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614B87A2" w14:textId="11365030" w:rsidR="00BE1F41" w:rsidRPr="0066460D" w:rsidRDefault="0066460D" w:rsidP="00B723BF">
            <w:pPr>
              <w:pStyle w:val="font-claude-response-body"/>
              <w:spacing w:line="360" w:lineRule="auto"/>
              <w:jc w:val="center"/>
              <w:rPr>
                <w:sz w:val="22"/>
                <w:szCs w:val="22"/>
              </w:rPr>
            </w:pPr>
            <w:r w:rsidRPr="0066460D">
              <w:rPr>
                <w:sz w:val="22"/>
                <w:szCs w:val="22"/>
              </w:rPr>
              <w:t>EBS VOLUMES</w:t>
            </w:r>
          </w:p>
        </w:tc>
        <w:tc>
          <w:tcPr>
            <w:tcW w:w="2094" w:type="dxa"/>
          </w:tcPr>
          <w:p w14:paraId="299F4B3D" w14:textId="36B4CEED"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EBS</w:t>
            </w:r>
          </w:p>
        </w:tc>
        <w:tc>
          <w:tcPr>
            <w:tcW w:w="3420" w:type="dxa"/>
          </w:tcPr>
          <w:p w14:paraId="5F162086" w14:textId="285744FB"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gp2 type, OR unattached, OR idle &gt; 90%</w:t>
            </w:r>
          </w:p>
        </w:tc>
        <w:tc>
          <w:tcPr>
            <w:tcW w:w="2790" w:type="dxa"/>
          </w:tcPr>
          <w:p w14:paraId="6EEAABD0" w14:textId="61B9ED3A"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Upgrade gp2→gp3, or delete unused</w:t>
            </w:r>
          </w:p>
        </w:tc>
      </w:tr>
      <w:tr w:rsidR="0066460D" w14:paraId="1EF536DE"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2FD5F9F" w14:textId="761F19E3" w:rsidR="00BE1F41" w:rsidRPr="0066460D" w:rsidRDefault="0066460D" w:rsidP="00B723BF">
            <w:pPr>
              <w:pStyle w:val="font-claude-response-body"/>
              <w:spacing w:line="360" w:lineRule="auto"/>
              <w:jc w:val="center"/>
              <w:rPr>
                <w:sz w:val="22"/>
                <w:szCs w:val="22"/>
              </w:rPr>
            </w:pPr>
            <w:r w:rsidRPr="0066460D">
              <w:rPr>
                <w:sz w:val="22"/>
                <w:szCs w:val="22"/>
              </w:rPr>
              <w:t>S3 TIERING</w:t>
            </w:r>
          </w:p>
        </w:tc>
        <w:tc>
          <w:tcPr>
            <w:tcW w:w="2094" w:type="dxa"/>
          </w:tcPr>
          <w:p w14:paraId="7D4A4B59" w14:textId="4C8DDC00"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S3</w:t>
            </w:r>
          </w:p>
        </w:tc>
        <w:tc>
          <w:tcPr>
            <w:tcW w:w="3420" w:type="dxa"/>
          </w:tcPr>
          <w:p w14:paraId="26398773" w14:textId="1103FE8B"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STANDARD class + &lt; 100 daily requests</w:t>
            </w:r>
          </w:p>
        </w:tc>
        <w:tc>
          <w:tcPr>
            <w:tcW w:w="2790" w:type="dxa"/>
          </w:tcPr>
          <w:p w14:paraId="080E12D5" w14:textId="615CB26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Switch to INTELLIGENT_TIERING</w:t>
            </w:r>
          </w:p>
        </w:tc>
      </w:tr>
      <w:tr w:rsidR="0066460D" w14:paraId="52E35B20"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4046B30C" w14:textId="3C8656D1" w:rsidR="00BE1F41" w:rsidRPr="0066460D" w:rsidRDefault="0066460D" w:rsidP="00B723BF">
            <w:pPr>
              <w:pStyle w:val="font-claude-response-body"/>
              <w:spacing w:line="360" w:lineRule="auto"/>
              <w:jc w:val="center"/>
              <w:rPr>
                <w:sz w:val="22"/>
                <w:szCs w:val="22"/>
              </w:rPr>
            </w:pPr>
            <w:r w:rsidRPr="0066460D">
              <w:rPr>
                <w:sz w:val="22"/>
                <w:szCs w:val="22"/>
              </w:rPr>
              <w:t>DynamoDB MODE</w:t>
            </w:r>
          </w:p>
        </w:tc>
        <w:tc>
          <w:tcPr>
            <w:tcW w:w="2094" w:type="dxa"/>
          </w:tcPr>
          <w:p w14:paraId="734FA960" w14:textId="3D721FA3"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DynamoDB</w:t>
            </w:r>
          </w:p>
        </w:tc>
        <w:tc>
          <w:tcPr>
            <w:tcW w:w="3420" w:type="dxa"/>
          </w:tcPr>
          <w:p w14:paraId="5221B5CB" w14:textId="4DEB42EB"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PROVISIONED + both RCU and WCU &lt; 50% utilized</w:t>
            </w:r>
          </w:p>
        </w:tc>
        <w:tc>
          <w:tcPr>
            <w:tcW w:w="2790" w:type="dxa"/>
          </w:tcPr>
          <w:p w14:paraId="72481891" w14:textId="09B4EA8F"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Switch to ON_DEMAND</w:t>
            </w:r>
          </w:p>
        </w:tc>
      </w:tr>
      <w:tr w:rsidR="0066460D" w14:paraId="1B66347C"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72BBC8E" w14:textId="45CC405C" w:rsidR="00BE1F41" w:rsidRPr="0066460D" w:rsidRDefault="0066460D" w:rsidP="00B723BF">
            <w:pPr>
              <w:pStyle w:val="font-claude-response-body"/>
              <w:spacing w:line="360" w:lineRule="auto"/>
              <w:jc w:val="center"/>
              <w:rPr>
                <w:sz w:val="22"/>
                <w:szCs w:val="22"/>
              </w:rPr>
            </w:pPr>
            <w:r w:rsidRPr="0066460D">
              <w:rPr>
                <w:sz w:val="22"/>
                <w:szCs w:val="22"/>
              </w:rPr>
              <w:t>nAt gateway</w:t>
            </w:r>
          </w:p>
        </w:tc>
        <w:tc>
          <w:tcPr>
            <w:tcW w:w="2094" w:type="dxa"/>
          </w:tcPr>
          <w:p w14:paraId="63ED7CEF" w14:textId="355A8F43"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VPC</w:t>
            </w:r>
          </w:p>
        </w:tc>
        <w:tc>
          <w:tcPr>
            <w:tcW w:w="3420" w:type="dxa"/>
          </w:tcPr>
          <w:p w14:paraId="28DEC5A7" w14:textId="6E6051E0"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Monthly cost &gt; $30</w:t>
            </w:r>
          </w:p>
        </w:tc>
        <w:tc>
          <w:tcPr>
            <w:tcW w:w="2790" w:type="dxa"/>
          </w:tcPr>
          <w:p w14:paraId="05514F92" w14:textId="17ECEFF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Add VPC Gateway Endpoints</w:t>
            </w:r>
          </w:p>
        </w:tc>
      </w:tr>
      <w:tr w:rsidR="0066460D" w14:paraId="21D2B7F9"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3AF84579" w14:textId="71DB8734" w:rsidR="00BE1F41" w:rsidRPr="0066460D" w:rsidRDefault="0066460D" w:rsidP="00B723BF">
            <w:pPr>
              <w:pStyle w:val="font-claude-response-body"/>
              <w:spacing w:line="360" w:lineRule="auto"/>
              <w:jc w:val="center"/>
              <w:rPr>
                <w:sz w:val="22"/>
                <w:szCs w:val="22"/>
              </w:rPr>
            </w:pPr>
            <w:r w:rsidRPr="0066460D">
              <w:rPr>
                <w:sz w:val="22"/>
                <w:szCs w:val="22"/>
              </w:rPr>
              <w:t>ELB Idle</w:t>
            </w:r>
          </w:p>
        </w:tc>
        <w:tc>
          <w:tcPr>
            <w:tcW w:w="2094" w:type="dxa"/>
          </w:tcPr>
          <w:p w14:paraId="618E1749" w14:textId="5EEB2935"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ELB</w:t>
            </w:r>
          </w:p>
        </w:tc>
        <w:tc>
          <w:tcPr>
            <w:tcW w:w="3420" w:type="dxa"/>
          </w:tcPr>
          <w:p w14:paraId="23202DAD" w14:textId="2CB22FD7"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Zero targets AND no traffic</w:t>
            </w:r>
          </w:p>
        </w:tc>
        <w:tc>
          <w:tcPr>
            <w:tcW w:w="2790" w:type="dxa"/>
          </w:tcPr>
          <w:p w14:paraId="24851DBE" w14:textId="58324B7F" w:rsidR="00BE1F41" w:rsidRPr="0066460D" w:rsidRDefault="0066460D" w:rsidP="00B723BF">
            <w:pPr>
              <w:pStyle w:val="font-claude-response-body"/>
              <w:keepNext/>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Delete load balancer</w:t>
            </w:r>
          </w:p>
        </w:tc>
      </w:tr>
    </w:tbl>
    <w:p w14:paraId="3E35137E" w14:textId="7C22CC3E" w:rsidR="0066460D" w:rsidRPr="0066460D" w:rsidRDefault="0066460D" w:rsidP="00B723BF">
      <w:pPr>
        <w:pStyle w:val="Caption"/>
        <w:framePr w:hSpace="180" w:wrap="around" w:vAnchor="text" w:hAnchor="page" w:x="4501" w:y="4332"/>
        <w:spacing w:line="360" w:lineRule="auto"/>
        <w:suppressOverlap/>
        <w:rPr>
          <w:color w:val="000000" w:themeColor="text1"/>
          <w:sz w:val="20"/>
          <w:szCs w:val="20"/>
        </w:rPr>
      </w:pPr>
      <w:r w:rsidRPr="0066460D">
        <w:rPr>
          <w:color w:val="000000" w:themeColor="text1"/>
          <w:sz w:val="20"/>
          <w:szCs w:val="20"/>
        </w:rPr>
        <w:t xml:space="preserve">Table </w:t>
      </w:r>
      <w:r>
        <w:rPr>
          <w:color w:val="000000" w:themeColor="text1"/>
          <w:sz w:val="20"/>
          <w:szCs w:val="20"/>
        </w:rPr>
        <w:t xml:space="preserve">3.3 </w:t>
      </w:r>
      <w:r w:rsidRPr="0066460D">
        <w:rPr>
          <w:color w:val="000000" w:themeColor="text1"/>
          <w:sz w:val="20"/>
          <w:szCs w:val="20"/>
        </w:rPr>
        <w:t>Heuristic Optimization Rules</w:t>
      </w:r>
    </w:p>
    <w:p w14:paraId="3A4A56FC" w14:textId="77777777" w:rsidR="00BE1F41" w:rsidRDefault="00BE1F41" w:rsidP="00B723BF">
      <w:pPr>
        <w:spacing w:line="360" w:lineRule="auto"/>
        <w:rPr>
          <w:rFonts w:asciiTheme="majorBidi" w:hAnsiTheme="majorBidi" w:cstheme="majorBidi"/>
          <w:sz w:val="28"/>
          <w:szCs w:val="28"/>
        </w:rPr>
      </w:pPr>
    </w:p>
    <w:p w14:paraId="56CFE7D8" w14:textId="77777777" w:rsidR="00EF5AA9" w:rsidRPr="00BE1F41" w:rsidRDefault="00EF5AA9" w:rsidP="00B723BF">
      <w:pPr>
        <w:spacing w:line="360" w:lineRule="auto"/>
        <w:rPr>
          <w:rFonts w:asciiTheme="majorBidi" w:hAnsiTheme="majorBidi" w:cstheme="majorBidi"/>
          <w:sz w:val="28"/>
          <w:szCs w:val="28"/>
        </w:rPr>
      </w:pPr>
    </w:p>
    <w:p w14:paraId="772FFD6E" w14:textId="77777777" w:rsidR="00BE1F41" w:rsidRPr="00BE1F41" w:rsidRDefault="00BE1F41" w:rsidP="00B723BF">
      <w:pPr>
        <w:spacing w:line="360" w:lineRule="auto"/>
      </w:pPr>
    </w:p>
    <w:p w14:paraId="52DE5BEF" w14:textId="4BA2B9E6" w:rsidR="00BE1F41"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engine includes safety checks to prevent harmful recommendations: Lambda memory is not reduced if the average plus two standard deviations would exceed the new tier (preventing Out-of-Memory errors on traffic spikes); EBS idle detection requires at least 7 days of hourly metrics; and ELB deletion requires both zero targets in inventory AND zero traffic in metrics.</w:t>
      </w:r>
    </w:p>
    <w:p w14:paraId="64A6F1A4" w14:textId="77777777" w:rsidR="00912FCD" w:rsidRDefault="00912FCD" w:rsidP="00B723BF">
      <w:pPr>
        <w:pStyle w:val="Heading3"/>
        <w:spacing w:line="360" w:lineRule="auto"/>
        <w:rPr>
          <w:rFonts w:asciiTheme="majorBidi" w:hAnsiTheme="majorBidi"/>
          <w:b/>
          <w:bCs/>
          <w:color w:val="000000" w:themeColor="text1"/>
        </w:rPr>
      </w:pPr>
      <w:bookmarkStart w:id="56" w:name="_Toc233144038"/>
      <w:r w:rsidRPr="00912FCD">
        <w:rPr>
          <w:rFonts w:asciiTheme="majorBidi" w:hAnsiTheme="majorBidi"/>
          <w:b/>
          <w:bCs/>
          <w:color w:val="000000" w:themeColor="text1"/>
        </w:rPr>
        <w:t>3.5.3 Orchestration and Deduplication</w:t>
      </w:r>
      <w:bookmarkEnd w:id="56"/>
    </w:p>
    <w:p w14:paraId="096AA930" w14:textId="2AA02395"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engine.py orchestrator runs both the LP solver and all rule checks, then deduplicates results by keeping only the highest-savings recommendation per (</w:t>
      </w:r>
      <w:proofErr w:type="spellStart"/>
      <w:r w:rsidRPr="00912FCD">
        <w:rPr>
          <w:rFonts w:asciiTheme="majorBidi" w:hAnsiTheme="majorBidi" w:cstheme="majorBidi"/>
          <w:sz w:val="28"/>
          <w:szCs w:val="28"/>
        </w:rPr>
        <w:t>resource_id</w:t>
      </w:r>
      <w:proofErr w:type="spellEnd"/>
      <w:r w:rsidRPr="00912FCD">
        <w:rPr>
          <w:rFonts w:asciiTheme="majorBidi" w:hAnsiTheme="majorBidi" w:cstheme="majorBidi"/>
          <w:sz w:val="28"/>
          <w:szCs w:val="28"/>
        </w:rPr>
        <w:t xml:space="preserve">, </w:t>
      </w:r>
      <w:proofErr w:type="spellStart"/>
      <w:r w:rsidRPr="00912FCD">
        <w:rPr>
          <w:rFonts w:asciiTheme="majorBidi" w:hAnsiTheme="majorBidi" w:cstheme="majorBidi"/>
          <w:sz w:val="28"/>
          <w:szCs w:val="28"/>
        </w:rPr>
        <w:t>recommendation_type</w:t>
      </w:r>
      <w:proofErr w:type="spellEnd"/>
      <w:r w:rsidRPr="00912FCD">
        <w:rPr>
          <w:rFonts w:asciiTheme="majorBidi" w:hAnsiTheme="majorBidi" w:cstheme="majorBidi"/>
          <w:sz w:val="28"/>
          <w:szCs w:val="28"/>
        </w:rPr>
        <w:t xml:space="preserve">) pair. This prevents duplicate entries when </w:t>
      </w:r>
      <w:r w:rsidRPr="00912FCD">
        <w:rPr>
          <w:rFonts w:asciiTheme="majorBidi" w:hAnsiTheme="majorBidi" w:cstheme="majorBidi"/>
          <w:sz w:val="28"/>
          <w:szCs w:val="28"/>
        </w:rPr>
        <w:lastRenderedPageBreak/>
        <w:t>both the LP solver and a heuristic rule produce a recommendation for the same resource. All recommendations are written to the recommendations table and returned sorted by monthly savings in descending order.</w:t>
      </w:r>
    </w:p>
    <w:p w14:paraId="02D9101D" w14:textId="77777777" w:rsidR="00EF5AA9" w:rsidRDefault="00EF5AA9" w:rsidP="00B723BF">
      <w:pPr>
        <w:spacing w:line="360" w:lineRule="auto"/>
        <w:rPr>
          <w:rFonts w:asciiTheme="majorBidi" w:hAnsiTheme="majorBidi" w:cstheme="majorBidi"/>
          <w:sz w:val="28"/>
          <w:szCs w:val="28"/>
        </w:rPr>
      </w:pPr>
    </w:p>
    <w:p w14:paraId="47B72297" w14:textId="06F7D7A5" w:rsidR="00EF5AA9" w:rsidRPr="00EF5AA9" w:rsidRDefault="00EF5AA9"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08416" behindDoc="0" locked="0" layoutInCell="1" allowOverlap="1" wp14:anchorId="4BE695C3" wp14:editId="680C278A">
                <wp:simplePos x="0" y="0"/>
                <wp:positionH relativeFrom="margin">
                  <wp:posOffset>0</wp:posOffset>
                </wp:positionH>
                <wp:positionV relativeFrom="paragraph">
                  <wp:posOffset>43815</wp:posOffset>
                </wp:positionV>
                <wp:extent cx="5656385"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79A72" id="Straight Connector 35"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7803DEDD" w14:textId="77777777" w:rsidR="00912FCD" w:rsidRDefault="00912FCD" w:rsidP="00B723BF">
      <w:pPr>
        <w:pStyle w:val="Heading2"/>
        <w:spacing w:line="360" w:lineRule="auto"/>
        <w:rPr>
          <w:rFonts w:asciiTheme="majorBidi" w:hAnsiTheme="majorBidi"/>
          <w:b/>
          <w:bCs/>
          <w:color w:val="000000" w:themeColor="text1"/>
          <w:sz w:val="36"/>
          <w:szCs w:val="36"/>
        </w:rPr>
      </w:pPr>
      <w:bookmarkStart w:id="57" w:name="_Toc233144039"/>
      <w:r w:rsidRPr="00912FCD">
        <w:rPr>
          <w:rFonts w:asciiTheme="majorBidi" w:hAnsiTheme="majorBidi"/>
          <w:b/>
          <w:bCs/>
          <w:color w:val="000000" w:themeColor="text1"/>
          <w:sz w:val="36"/>
          <w:szCs w:val="36"/>
        </w:rPr>
        <w:t>3.6 AI Recommendation Module</w:t>
      </w:r>
      <w:bookmarkEnd w:id="57"/>
    </w:p>
    <w:p w14:paraId="21CBB060" w14:textId="77777777" w:rsidR="00912FCD" w:rsidRDefault="00912FCD" w:rsidP="00B723BF">
      <w:pPr>
        <w:pStyle w:val="Heading3"/>
        <w:spacing w:line="360" w:lineRule="auto"/>
        <w:rPr>
          <w:rFonts w:asciiTheme="majorBidi" w:hAnsiTheme="majorBidi"/>
          <w:b/>
          <w:bCs/>
          <w:color w:val="000000" w:themeColor="text1"/>
        </w:rPr>
      </w:pPr>
      <w:bookmarkStart w:id="58" w:name="_Toc233144040"/>
      <w:r w:rsidRPr="00912FCD">
        <w:rPr>
          <w:rFonts w:asciiTheme="majorBidi" w:hAnsiTheme="majorBidi"/>
          <w:b/>
          <w:bCs/>
          <w:color w:val="000000" w:themeColor="text1"/>
        </w:rPr>
        <w:t>3.6.1 Overview</w:t>
      </w:r>
      <w:bookmarkEnd w:id="58"/>
    </w:p>
    <w:p w14:paraId="08B4007A" w14:textId="34514A95"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AI module addresses the cold-start problem for new users who have no existing AWS infrastructure or historical cost data. Rather than presenting a blank dashboard, </w:t>
      </w:r>
      <w:proofErr w:type="spellStart"/>
      <w:r w:rsidRPr="00912FCD">
        <w:rPr>
          <w:rFonts w:asciiTheme="majorBidi" w:hAnsiTheme="majorBidi" w:cstheme="majorBidi"/>
          <w:sz w:val="28"/>
          <w:szCs w:val="28"/>
        </w:rPr>
        <w:t>OptiCloud</w:t>
      </w:r>
      <w:proofErr w:type="spellEnd"/>
      <w:r w:rsidRPr="00912FCD">
        <w:rPr>
          <w:rFonts w:asciiTheme="majorBidi" w:hAnsiTheme="majorBidi" w:cstheme="majorBidi"/>
          <w:sz w:val="28"/>
          <w:szCs w:val="28"/>
        </w:rPr>
        <w:t xml:space="preserve"> guides new users through a 9-question onboarding questionnaire and generates personalized AWS architecture recommendations using Google Gemini 2.5 Flash.</w:t>
      </w:r>
    </w:p>
    <w:p w14:paraId="0CA15EE7" w14:textId="77777777" w:rsidR="00912FCD" w:rsidRDefault="00912FCD" w:rsidP="00B723BF">
      <w:pPr>
        <w:spacing w:line="360" w:lineRule="auto"/>
        <w:rPr>
          <w:rFonts w:asciiTheme="majorBidi" w:hAnsiTheme="majorBidi" w:cstheme="majorBidi"/>
          <w:sz w:val="28"/>
          <w:szCs w:val="28"/>
        </w:rPr>
      </w:pPr>
    </w:p>
    <w:p w14:paraId="43638C8C" w14:textId="77777777" w:rsidR="00912FCD" w:rsidRDefault="00912FCD" w:rsidP="00B723BF">
      <w:pPr>
        <w:pStyle w:val="Heading3"/>
        <w:spacing w:line="360" w:lineRule="auto"/>
        <w:rPr>
          <w:rFonts w:asciiTheme="majorBidi" w:hAnsiTheme="majorBidi"/>
          <w:b/>
          <w:bCs/>
          <w:color w:val="000000" w:themeColor="text1"/>
        </w:rPr>
      </w:pPr>
      <w:bookmarkStart w:id="59" w:name="_Toc233144041"/>
      <w:r w:rsidRPr="00912FCD">
        <w:rPr>
          <w:rFonts w:asciiTheme="majorBidi" w:hAnsiTheme="majorBidi"/>
          <w:b/>
          <w:bCs/>
          <w:color w:val="000000" w:themeColor="text1"/>
        </w:rPr>
        <w:t>3.6.2 Guided Questionnaire</w:t>
      </w:r>
      <w:bookmarkEnd w:id="59"/>
    </w:p>
    <w:p w14:paraId="433B5CC5"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nine questions collect the following information from the user:</w:t>
      </w:r>
    </w:p>
    <w:p w14:paraId="5762BE71"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Business type (web application, mobile backend, e-commerce, data analytics, IoT, internal tools)</w:t>
      </w:r>
    </w:p>
    <w:p w14:paraId="0230DCD5"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Expected daily active users</w:t>
      </w:r>
    </w:p>
    <w:p w14:paraId="27947A72"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Uptime requirement (business hours, 16/7, 24/7)</w:t>
      </w:r>
    </w:p>
    <w:p w14:paraId="062A418F"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Optimization priority (cost, performance, or balance)</w:t>
      </w:r>
    </w:p>
    <w:p w14:paraId="1E21C2C6"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Traffic pattern (steady, predictable peaks, unpredictable spikes)</w:t>
      </w:r>
    </w:p>
    <w:p w14:paraId="1039E5C6"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Availability requirement (single-AZ, multi-AZ, highly available)</w:t>
      </w:r>
    </w:p>
    <w:p w14:paraId="1830871E"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Monthly budget</w:t>
      </w:r>
    </w:p>
    <w:p w14:paraId="18BC477E"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AWS experience level (beginner, intermediate, advanced)</w:t>
      </w:r>
    </w:p>
    <w:p w14:paraId="27EB3E46" w14:textId="420A0706" w:rsidR="00912FCD" w:rsidRPr="00EF5AA9"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Additional requirements (free text for compliance, region preferences, etc.)</w:t>
      </w:r>
    </w:p>
    <w:p w14:paraId="2CE794EB" w14:textId="77777777" w:rsidR="00912FCD" w:rsidRDefault="00912FCD" w:rsidP="00B723BF">
      <w:pPr>
        <w:spacing w:line="360" w:lineRule="auto"/>
        <w:rPr>
          <w:rFonts w:asciiTheme="majorBidi" w:hAnsiTheme="majorBidi" w:cstheme="majorBidi"/>
          <w:sz w:val="28"/>
          <w:szCs w:val="28"/>
        </w:rPr>
      </w:pPr>
    </w:p>
    <w:p w14:paraId="34D7DFA8" w14:textId="77777777" w:rsidR="00912FCD" w:rsidRDefault="00912FCD" w:rsidP="00B723BF">
      <w:pPr>
        <w:pStyle w:val="Heading3"/>
        <w:spacing w:line="360" w:lineRule="auto"/>
        <w:rPr>
          <w:rFonts w:asciiTheme="majorBidi" w:hAnsiTheme="majorBidi"/>
          <w:b/>
          <w:bCs/>
          <w:color w:val="000000" w:themeColor="text1"/>
        </w:rPr>
      </w:pPr>
      <w:bookmarkStart w:id="60" w:name="_Toc233144042"/>
      <w:r w:rsidRPr="00912FCD">
        <w:rPr>
          <w:rFonts w:asciiTheme="majorBidi" w:hAnsiTheme="majorBidi"/>
          <w:b/>
          <w:bCs/>
          <w:color w:val="000000" w:themeColor="text1"/>
        </w:rPr>
        <w:lastRenderedPageBreak/>
        <w:t>3.6.3 Prompt Construction</w:t>
      </w:r>
      <w:bookmarkEnd w:id="60"/>
    </w:p>
    <w:p w14:paraId="22A6A1B5"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User answers are converted into a structured prompt by prompt_builder.py. The prompt instructs Gemini 2.5 Flash to prefer serverless and Graviton-based instance families (t4g, m7g, c7g, r7g), use modern instance generations, consider AWS Free Tier for tight budgets, match recommendation complexity to the user's stated experience level, and return a pure JSON response with no markdown formatting.</w:t>
      </w:r>
    </w:p>
    <w:p w14:paraId="3F993ECC" w14:textId="03EA5B57"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required JSON output format contains three fields: </w:t>
      </w:r>
      <w:proofErr w:type="spellStart"/>
      <w:r w:rsidRPr="00912FCD">
        <w:rPr>
          <w:rFonts w:asciiTheme="majorBidi" w:hAnsiTheme="majorBidi" w:cstheme="majorBidi"/>
          <w:sz w:val="28"/>
          <w:szCs w:val="28"/>
        </w:rPr>
        <w:t>recommended_setup</w:t>
      </w:r>
      <w:proofErr w:type="spellEnd"/>
      <w:r w:rsidRPr="00912FCD">
        <w:rPr>
          <w:rFonts w:asciiTheme="majorBidi" w:hAnsiTheme="majorBidi" w:cstheme="majorBidi"/>
          <w:sz w:val="28"/>
          <w:szCs w:val="28"/>
        </w:rPr>
        <w:t xml:space="preserve"> (with sub-fields for compute, database, storage, networking, and other services), </w:t>
      </w:r>
      <w:proofErr w:type="spellStart"/>
      <w:r w:rsidRPr="00912FCD">
        <w:rPr>
          <w:rFonts w:asciiTheme="majorBidi" w:hAnsiTheme="majorBidi" w:cstheme="majorBidi"/>
          <w:sz w:val="28"/>
          <w:szCs w:val="28"/>
        </w:rPr>
        <w:t>estimated_cost</w:t>
      </w:r>
      <w:proofErr w:type="spellEnd"/>
      <w:r w:rsidRPr="00912FCD">
        <w:rPr>
          <w:rFonts w:asciiTheme="majorBidi" w:hAnsiTheme="majorBidi" w:cstheme="majorBidi"/>
          <w:sz w:val="28"/>
          <w:szCs w:val="28"/>
        </w:rPr>
        <w:t xml:space="preserve"> (monthly USD estimate), and explanation (detailed reasoning for each service choice).</w:t>
      </w:r>
    </w:p>
    <w:p w14:paraId="695169A2" w14:textId="77777777" w:rsidR="00912FCD" w:rsidRDefault="00912FCD" w:rsidP="00B723BF">
      <w:pPr>
        <w:pStyle w:val="Heading3"/>
        <w:spacing w:line="360" w:lineRule="auto"/>
        <w:rPr>
          <w:rFonts w:asciiTheme="majorBidi" w:hAnsiTheme="majorBidi"/>
          <w:b/>
          <w:bCs/>
          <w:color w:val="000000" w:themeColor="text1"/>
        </w:rPr>
      </w:pPr>
      <w:bookmarkStart w:id="61" w:name="_Toc233144043"/>
      <w:r w:rsidRPr="00912FCD">
        <w:rPr>
          <w:rFonts w:asciiTheme="majorBidi" w:hAnsiTheme="majorBidi"/>
          <w:b/>
          <w:bCs/>
          <w:color w:val="000000" w:themeColor="text1"/>
        </w:rPr>
        <w:t>3.6.4 Response Processing and Storage</w:t>
      </w:r>
      <w:bookmarkEnd w:id="61"/>
    </w:p>
    <w:p w14:paraId="6A4E8FC2"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model is called with a temperature of 0.3 to reduce output randomness and produce more deterministic, comparable recommendations across runs. The </w:t>
      </w:r>
      <w:proofErr w:type="spellStart"/>
      <w:r w:rsidRPr="00912FCD">
        <w:rPr>
          <w:rFonts w:asciiTheme="majorBidi" w:hAnsiTheme="majorBidi" w:cstheme="majorBidi"/>
          <w:sz w:val="28"/>
          <w:szCs w:val="28"/>
        </w:rPr>
        <w:t>extract_</w:t>
      </w:r>
      <w:proofErr w:type="gramStart"/>
      <w:r w:rsidRPr="00912FCD">
        <w:rPr>
          <w:rFonts w:asciiTheme="majorBidi" w:hAnsiTheme="majorBidi" w:cstheme="majorBidi"/>
          <w:sz w:val="28"/>
          <w:szCs w:val="28"/>
        </w:rPr>
        <w:t>json</w:t>
      </w:r>
      <w:proofErr w:type="spellEnd"/>
      <w:r w:rsidRPr="00912FCD">
        <w:rPr>
          <w:rFonts w:asciiTheme="majorBidi" w:hAnsiTheme="majorBidi" w:cstheme="majorBidi"/>
          <w:sz w:val="28"/>
          <w:szCs w:val="28"/>
        </w:rPr>
        <w:t>(</w:t>
      </w:r>
      <w:proofErr w:type="gramEnd"/>
      <w:r w:rsidRPr="00912FCD">
        <w:rPr>
          <w:rFonts w:asciiTheme="majorBidi" w:hAnsiTheme="majorBidi" w:cstheme="majorBidi"/>
          <w:sz w:val="28"/>
          <w:szCs w:val="28"/>
        </w:rPr>
        <w:t>) function handles cases where the model wraps its JSON response in markdown code blocks, attempting direct JSON parsing first and falling back to boundary detection if needed.</w:t>
      </w:r>
    </w:p>
    <w:p w14:paraId="62EE04B4"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All recommendations are stored in the </w:t>
      </w:r>
      <w:proofErr w:type="spellStart"/>
      <w:r w:rsidRPr="00912FCD">
        <w:rPr>
          <w:rFonts w:asciiTheme="majorBidi" w:hAnsiTheme="majorBidi" w:cstheme="majorBidi"/>
          <w:sz w:val="28"/>
          <w:szCs w:val="28"/>
        </w:rPr>
        <w:t>ai_recommendations</w:t>
      </w:r>
      <w:proofErr w:type="spellEnd"/>
      <w:r w:rsidRPr="00912FCD">
        <w:rPr>
          <w:rFonts w:asciiTheme="majorBidi" w:hAnsiTheme="majorBidi" w:cstheme="majorBidi"/>
          <w:sz w:val="28"/>
          <w:szCs w:val="28"/>
        </w:rPr>
        <w:t xml:space="preserve"> table, including the full prompt text, structured output, estimated cost, explanation, model identifier, and raw model response for debugging and future fine-tuning analysis.</w:t>
      </w:r>
    </w:p>
    <w:p w14:paraId="20519A7B" w14:textId="77777777" w:rsidR="00912FCD" w:rsidRPr="00912FCD" w:rsidRDefault="00912FCD" w:rsidP="00B723BF">
      <w:pPr>
        <w:spacing w:line="360" w:lineRule="auto"/>
      </w:pPr>
    </w:p>
    <w:p w14:paraId="3DA66355" w14:textId="77777777" w:rsidR="00912FCD" w:rsidRPr="00912FCD" w:rsidRDefault="00912FCD" w:rsidP="00B723BF">
      <w:pPr>
        <w:spacing w:line="360" w:lineRule="auto"/>
        <w:rPr>
          <w:rFonts w:asciiTheme="majorBidi" w:hAnsiTheme="majorBidi" w:cstheme="majorBidi"/>
          <w:sz w:val="28"/>
          <w:szCs w:val="28"/>
        </w:rPr>
      </w:pPr>
    </w:p>
    <w:p w14:paraId="5624CC65" w14:textId="15BC5A3B" w:rsidR="00912FCD" w:rsidRDefault="00912FCD" w:rsidP="00B723BF">
      <w:pPr>
        <w:spacing w:after="160" w:line="360" w:lineRule="auto"/>
      </w:pPr>
    </w:p>
    <w:p w14:paraId="68B87699" w14:textId="77777777" w:rsidR="00B723BF" w:rsidRDefault="00B723BF" w:rsidP="00B723BF">
      <w:pPr>
        <w:spacing w:after="160" w:line="360" w:lineRule="auto"/>
      </w:pPr>
    </w:p>
    <w:p w14:paraId="3B6A7172" w14:textId="77777777" w:rsidR="00B723BF" w:rsidRDefault="00B723BF" w:rsidP="00B723BF">
      <w:pPr>
        <w:spacing w:after="160" w:line="360" w:lineRule="auto"/>
      </w:pPr>
    </w:p>
    <w:p w14:paraId="2EA2A053" w14:textId="77777777" w:rsidR="00B723BF" w:rsidRPr="00BE1F41" w:rsidRDefault="00B723BF" w:rsidP="00B723BF">
      <w:pPr>
        <w:spacing w:after="160" w:line="360" w:lineRule="auto"/>
      </w:pPr>
    </w:p>
    <w:p w14:paraId="71911B80" w14:textId="77777777" w:rsidR="00912FCD" w:rsidRDefault="00912FCD" w:rsidP="00B723BF">
      <w:pPr>
        <w:pStyle w:val="Heading2"/>
        <w:spacing w:line="360" w:lineRule="auto"/>
        <w:rPr>
          <w:rFonts w:asciiTheme="majorBidi" w:hAnsiTheme="majorBidi"/>
          <w:b/>
          <w:bCs/>
          <w:color w:val="000000" w:themeColor="text1"/>
          <w:sz w:val="36"/>
          <w:szCs w:val="36"/>
        </w:rPr>
      </w:pPr>
      <w:bookmarkStart w:id="62" w:name="_Toc233144044"/>
      <w:r w:rsidRPr="00912FCD">
        <w:rPr>
          <w:rFonts w:asciiTheme="majorBidi" w:hAnsiTheme="majorBidi"/>
          <w:b/>
          <w:bCs/>
          <w:color w:val="000000" w:themeColor="text1"/>
          <w:sz w:val="36"/>
          <w:szCs w:val="36"/>
        </w:rPr>
        <w:lastRenderedPageBreak/>
        <w:t>3.7 Dashboard Architecture</w:t>
      </w:r>
      <w:bookmarkEnd w:id="62"/>
    </w:p>
    <w:p w14:paraId="484DD860"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w:t>
      </w:r>
      <w:proofErr w:type="spellStart"/>
      <w:r w:rsidRPr="00912FCD">
        <w:rPr>
          <w:rFonts w:asciiTheme="majorBidi" w:hAnsiTheme="majorBidi" w:cstheme="majorBidi"/>
          <w:sz w:val="28"/>
          <w:szCs w:val="28"/>
        </w:rPr>
        <w:t>Streamlit</w:t>
      </w:r>
      <w:proofErr w:type="spellEnd"/>
      <w:r w:rsidRPr="00912FCD">
        <w:rPr>
          <w:rFonts w:asciiTheme="majorBidi" w:hAnsiTheme="majorBidi" w:cstheme="majorBidi"/>
          <w:sz w:val="28"/>
          <w:szCs w:val="28"/>
        </w:rPr>
        <w:t xml:space="preserve"> dashboard is organized around an authentication gate that runs before any page is rendered. The auth.py module manages session state, login, registration, and demo mode access. Once authenticated, users access five pages through a sidebar navigator with an account switcher for managing multiple AWS connections:</w:t>
      </w:r>
    </w:p>
    <w:p w14:paraId="6D72AC8B"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Home:</w:t>
      </w:r>
      <w:r w:rsidRPr="00912FCD">
        <w:rPr>
          <w:rFonts w:asciiTheme="majorBidi" w:hAnsiTheme="majorBidi" w:cstheme="majorBidi"/>
          <w:sz w:val="28"/>
          <w:szCs w:val="28"/>
        </w:rPr>
        <w:t xml:space="preserve"> Overview metrics, 30-day cost trend, top services by cost, top 3 recommendations, and recent anomalies</w:t>
      </w:r>
    </w:p>
    <w:p w14:paraId="6352503F"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Costs:</w:t>
      </w:r>
      <w:r w:rsidRPr="00912FCD">
        <w:rPr>
          <w:rFonts w:asciiTheme="majorBidi" w:hAnsiTheme="majorBidi" w:cstheme="majorBidi"/>
          <w:sz w:val="28"/>
          <w:szCs w:val="28"/>
        </w:rPr>
        <w:t xml:space="preserve"> Date range selector, daily cost line chart, service breakdown bar and pie charts, stacked area chart, and CSV export</w:t>
      </w:r>
    </w:p>
    <w:p w14:paraId="67DD758C"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Forecasts:</w:t>
      </w:r>
      <w:r w:rsidRPr="00912FCD">
        <w:rPr>
          <w:rFonts w:asciiTheme="majorBidi" w:hAnsiTheme="majorBidi" w:cstheme="majorBidi"/>
          <w:sz w:val="28"/>
          <w:szCs w:val="28"/>
        </w:rPr>
        <w:t xml:space="preserve"> Model selector, horizon selector (7–90 days), live model training with progress indicators, forecast visualization with confidence intervals, and multi-model comparison mode</w:t>
      </w:r>
    </w:p>
    <w:p w14:paraId="35F374F2"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Recommendations:</w:t>
      </w:r>
      <w:r w:rsidRPr="00912FCD">
        <w:rPr>
          <w:rFonts w:asciiTheme="majorBidi" w:hAnsiTheme="majorBidi" w:cstheme="majorBidi"/>
          <w:sz w:val="28"/>
          <w:szCs w:val="28"/>
        </w:rPr>
        <w:t xml:space="preserve"> Summary metrics, multi-select filters by service/type/priority, sorting options, detailed recommendation cards with implementation guidance, and CSV export</w:t>
      </w:r>
    </w:p>
    <w:p w14:paraId="57DA2FC5" w14:textId="77777777" w:rsid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Settings:</w:t>
      </w:r>
      <w:r w:rsidRPr="00912FCD">
        <w:rPr>
          <w:rFonts w:asciiTheme="majorBidi" w:hAnsiTheme="majorBidi" w:cstheme="majorBidi"/>
          <w:sz w:val="28"/>
          <w:szCs w:val="28"/>
        </w:rPr>
        <w:t xml:space="preserve"> User profile editing, AWS account connection management via IAM Role ARN, and system status display</w:t>
      </w:r>
    </w:p>
    <w:p w14:paraId="6D9F1C9A" w14:textId="77777777" w:rsidR="00EF5AA9" w:rsidRDefault="00EF5AA9" w:rsidP="00B723BF">
      <w:pPr>
        <w:spacing w:line="360" w:lineRule="auto"/>
        <w:ind w:left="720"/>
        <w:rPr>
          <w:rFonts w:asciiTheme="majorBidi" w:hAnsiTheme="majorBidi" w:cstheme="majorBidi"/>
          <w:b/>
          <w:bCs/>
          <w:sz w:val="28"/>
          <w:szCs w:val="28"/>
        </w:rPr>
      </w:pPr>
    </w:p>
    <w:p w14:paraId="4F88B5E9" w14:textId="77777777" w:rsidR="00EF5AA9" w:rsidRPr="00912FCD" w:rsidRDefault="00EF5AA9"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10464" behindDoc="0" locked="0" layoutInCell="1" allowOverlap="1" wp14:anchorId="4AB77A05" wp14:editId="7BD0EB81">
                <wp:simplePos x="0" y="0"/>
                <wp:positionH relativeFrom="margin">
                  <wp:posOffset>0</wp:posOffset>
                </wp:positionH>
                <wp:positionV relativeFrom="paragraph">
                  <wp:posOffset>43815</wp:posOffset>
                </wp:positionV>
                <wp:extent cx="565638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81C0A" id="Straight Connector 37" o:spid="_x0000_s1026" style="position:absolute;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15C34F7D" w14:textId="77777777" w:rsidR="00EF5AA9" w:rsidRDefault="00EF5AA9" w:rsidP="00B723BF">
      <w:pPr>
        <w:spacing w:line="360" w:lineRule="auto"/>
        <w:ind w:left="720"/>
        <w:rPr>
          <w:rFonts w:asciiTheme="majorBidi" w:hAnsiTheme="majorBidi" w:cstheme="majorBidi"/>
          <w:sz w:val="28"/>
          <w:szCs w:val="28"/>
        </w:rPr>
      </w:pPr>
    </w:p>
    <w:p w14:paraId="5C1AFBD7" w14:textId="77777777" w:rsidR="00EF5AA9" w:rsidRDefault="00EF5AA9" w:rsidP="00B723BF">
      <w:pPr>
        <w:spacing w:line="360" w:lineRule="auto"/>
        <w:ind w:left="720"/>
        <w:rPr>
          <w:rFonts w:asciiTheme="majorBidi" w:hAnsiTheme="majorBidi" w:cstheme="majorBidi"/>
          <w:sz w:val="28"/>
          <w:szCs w:val="28"/>
        </w:rPr>
      </w:pPr>
    </w:p>
    <w:p w14:paraId="0BFC4215" w14:textId="77777777" w:rsidR="00EF5AA9" w:rsidRDefault="00EF5AA9" w:rsidP="00B723BF">
      <w:pPr>
        <w:spacing w:line="360" w:lineRule="auto"/>
        <w:ind w:left="720"/>
        <w:rPr>
          <w:rFonts w:asciiTheme="majorBidi" w:hAnsiTheme="majorBidi" w:cstheme="majorBidi"/>
          <w:sz w:val="28"/>
          <w:szCs w:val="28"/>
        </w:rPr>
      </w:pPr>
    </w:p>
    <w:p w14:paraId="1C9603DC" w14:textId="77777777" w:rsidR="00EF5AA9" w:rsidRDefault="00EF5AA9" w:rsidP="00B723BF">
      <w:pPr>
        <w:spacing w:line="360" w:lineRule="auto"/>
        <w:ind w:left="720"/>
        <w:rPr>
          <w:rFonts w:asciiTheme="majorBidi" w:hAnsiTheme="majorBidi" w:cstheme="majorBidi"/>
          <w:sz w:val="28"/>
          <w:szCs w:val="28"/>
        </w:rPr>
      </w:pPr>
    </w:p>
    <w:p w14:paraId="10DA7828" w14:textId="77777777" w:rsidR="00EF5AA9" w:rsidRDefault="00EF5AA9" w:rsidP="00B723BF">
      <w:pPr>
        <w:spacing w:line="360" w:lineRule="auto"/>
        <w:ind w:left="720"/>
        <w:rPr>
          <w:rFonts w:asciiTheme="majorBidi" w:hAnsiTheme="majorBidi" w:cstheme="majorBidi"/>
          <w:sz w:val="28"/>
          <w:szCs w:val="28"/>
        </w:rPr>
      </w:pPr>
    </w:p>
    <w:p w14:paraId="2AD74882" w14:textId="77777777" w:rsidR="00EF5AA9" w:rsidRDefault="00EF5AA9" w:rsidP="00B723BF">
      <w:pPr>
        <w:spacing w:line="360" w:lineRule="auto"/>
        <w:ind w:left="720"/>
        <w:rPr>
          <w:rFonts w:asciiTheme="majorBidi" w:hAnsiTheme="majorBidi" w:cstheme="majorBidi"/>
          <w:sz w:val="28"/>
          <w:szCs w:val="28"/>
        </w:rPr>
      </w:pPr>
    </w:p>
    <w:p w14:paraId="380C7841" w14:textId="77777777" w:rsidR="00EF5AA9" w:rsidRDefault="00EF5AA9" w:rsidP="00B723BF">
      <w:pPr>
        <w:spacing w:line="360" w:lineRule="auto"/>
        <w:ind w:left="720"/>
        <w:rPr>
          <w:rFonts w:asciiTheme="majorBidi" w:hAnsiTheme="majorBidi" w:cstheme="majorBidi"/>
          <w:sz w:val="28"/>
          <w:szCs w:val="28"/>
        </w:rPr>
      </w:pPr>
    </w:p>
    <w:p w14:paraId="76381B79" w14:textId="77777777" w:rsidR="00EF5AA9" w:rsidRDefault="00EF5AA9" w:rsidP="00B723BF">
      <w:pPr>
        <w:spacing w:line="360" w:lineRule="auto"/>
        <w:ind w:left="720"/>
        <w:rPr>
          <w:rFonts w:asciiTheme="majorBidi" w:hAnsiTheme="majorBidi" w:cstheme="majorBidi"/>
          <w:sz w:val="28"/>
          <w:szCs w:val="28"/>
        </w:rPr>
      </w:pPr>
    </w:p>
    <w:p w14:paraId="6DF46798" w14:textId="77777777" w:rsidR="00912FCD" w:rsidRDefault="00912FCD" w:rsidP="00B723BF">
      <w:pPr>
        <w:pStyle w:val="Heading2"/>
        <w:spacing w:line="360" w:lineRule="auto"/>
        <w:rPr>
          <w:rFonts w:asciiTheme="majorBidi" w:hAnsiTheme="majorBidi"/>
          <w:b/>
          <w:bCs/>
          <w:color w:val="000000" w:themeColor="text1"/>
          <w:sz w:val="36"/>
          <w:szCs w:val="36"/>
        </w:rPr>
      </w:pPr>
      <w:bookmarkStart w:id="63" w:name="_Toc233144045"/>
      <w:r w:rsidRPr="00912FCD">
        <w:rPr>
          <w:rFonts w:asciiTheme="majorBidi" w:hAnsiTheme="majorBidi"/>
          <w:b/>
          <w:bCs/>
          <w:color w:val="000000" w:themeColor="text1"/>
          <w:sz w:val="36"/>
          <w:szCs w:val="36"/>
        </w:rPr>
        <w:lastRenderedPageBreak/>
        <w:t>3.8 Summary</w:t>
      </w:r>
      <w:bookmarkEnd w:id="63"/>
    </w:p>
    <w:p w14:paraId="78F10420" w14:textId="2F9E9DC8" w:rsidR="00912FCD" w:rsidRDefault="00912FCD" w:rsidP="00B723BF">
      <w:pPr>
        <w:spacing w:line="360" w:lineRule="auto"/>
        <w:rPr>
          <w:rFonts w:ascii="Times New Roman" w:hAnsi="Times New Roman" w:cs="Times New Roman"/>
          <w:sz w:val="28"/>
          <w:szCs w:val="28"/>
        </w:rPr>
      </w:pPr>
      <w:r w:rsidRPr="00912FCD">
        <w:rPr>
          <w:rFonts w:ascii="Times New Roman" w:hAnsi="Times New Roman" w:cs="Times New Roman"/>
          <w:sz w:val="28"/>
          <w:szCs w:val="28"/>
        </w:rPr>
        <w:t>This table summarizes all system components, the algorithms used, and the libraries that implement them.</w:t>
      </w:r>
    </w:p>
    <w:tbl>
      <w:tblPr>
        <w:tblStyle w:val="PlainTable3"/>
        <w:tblpPr w:leftFromText="180" w:rightFromText="180" w:vertAnchor="text" w:horzAnchor="margin" w:tblpXSpec="center" w:tblpY="421"/>
        <w:tblOverlap w:val="never"/>
        <w:tblW w:w="9990" w:type="dxa"/>
        <w:tblLook w:val="04A0" w:firstRow="1" w:lastRow="0" w:firstColumn="1" w:lastColumn="0" w:noHBand="0" w:noVBand="1"/>
      </w:tblPr>
      <w:tblGrid>
        <w:gridCol w:w="2790"/>
        <w:gridCol w:w="2698"/>
        <w:gridCol w:w="1616"/>
        <w:gridCol w:w="2886"/>
      </w:tblGrid>
      <w:tr w:rsidR="00912FCD" w:rsidRPr="004451EE" w14:paraId="0DB49D8C" w14:textId="77777777" w:rsidTr="004451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Pr>
          <w:p w14:paraId="23EB525C" w14:textId="1A83C141" w:rsidR="00912FCD" w:rsidRPr="004451EE" w:rsidRDefault="00912FCD"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Component</w:t>
            </w:r>
          </w:p>
        </w:tc>
        <w:tc>
          <w:tcPr>
            <w:tcW w:w="2698" w:type="dxa"/>
          </w:tcPr>
          <w:p w14:paraId="15C3586F" w14:textId="0056B9F3"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Algorithm / Method</w:t>
            </w:r>
          </w:p>
        </w:tc>
        <w:tc>
          <w:tcPr>
            <w:tcW w:w="1616" w:type="dxa"/>
          </w:tcPr>
          <w:p w14:paraId="022458F8" w14:textId="362EB28F"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Library</w:t>
            </w:r>
          </w:p>
        </w:tc>
        <w:tc>
          <w:tcPr>
            <w:tcW w:w="2886" w:type="dxa"/>
          </w:tcPr>
          <w:p w14:paraId="4775CFE0" w14:textId="64710A1C"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Key Metric</w:t>
            </w:r>
          </w:p>
        </w:tc>
      </w:tr>
      <w:tr w:rsidR="004451EE" w:rsidRPr="004451EE" w14:paraId="196EBE0D"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650CADD1" w14:textId="4D0B993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data collection</w:t>
            </w:r>
          </w:p>
        </w:tc>
        <w:tc>
          <w:tcPr>
            <w:tcW w:w="2698" w:type="dxa"/>
          </w:tcPr>
          <w:p w14:paraId="32752057" w14:textId="466D396B"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Service-specific collectors + STS role assumption</w:t>
            </w:r>
          </w:p>
        </w:tc>
        <w:tc>
          <w:tcPr>
            <w:tcW w:w="1616" w:type="dxa"/>
          </w:tcPr>
          <w:p w14:paraId="52667548" w14:textId="238084C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boto3</w:t>
            </w:r>
          </w:p>
        </w:tc>
        <w:tc>
          <w:tcPr>
            <w:tcW w:w="2886" w:type="dxa"/>
          </w:tcPr>
          <w:p w14:paraId="3FAE3687" w14:textId="5E271647"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11 services, 12 months</w:t>
            </w:r>
          </w:p>
        </w:tc>
      </w:tr>
      <w:tr w:rsidR="00912FCD" w:rsidRPr="004451EE" w14:paraId="4F56794A"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487DA681" w14:textId="30B473A8"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storage</w:t>
            </w:r>
          </w:p>
        </w:tc>
        <w:tc>
          <w:tcPr>
            <w:tcW w:w="2698" w:type="dxa"/>
          </w:tcPr>
          <w:p w14:paraId="17697C08" w14:textId="3D52AFC6"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SQLite with WAL, INSERT OR REPLACE </w:t>
            </w:r>
            <w:proofErr w:type="spellStart"/>
            <w:r w:rsidRPr="004451EE">
              <w:rPr>
                <w:rFonts w:asciiTheme="majorBidi" w:hAnsiTheme="majorBidi" w:cstheme="majorBidi"/>
                <w:sz w:val="24"/>
                <w:szCs w:val="24"/>
              </w:rPr>
              <w:t>upsert</w:t>
            </w:r>
            <w:proofErr w:type="spellEnd"/>
          </w:p>
        </w:tc>
        <w:tc>
          <w:tcPr>
            <w:tcW w:w="1616" w:type="dxa"/>
          </w:tcPr>
          <w:p w14:paraId="44C7F83A" w14:textId="0A65E2DC"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sqlite3</w:t>
            </w:r>
          </w:p>
        </w:tc>
        <w:tc>
          <w:tcPr>
            <w:tcW w:w="2886" w:type="dxa"/>
          </w:tcPr>
          <w:p w14:paraId="468AA130" w14:textId="111A55D9"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30 tables, </w:t>
            </w:r>
            <w:proofErr w:type="spellStart"/>
            <w:r w:rsidRPr="004451EE">
              <w:rPr>
                <w:rFonts w:asciiTheme="majorBidi" w:hAnsiTheme="majorBidi" w:cstheme="majorBidi"/>
                <w:sz w:val="24"/>
                <w:szCs w:val="24"/>
              </w:rPr>
              <w:t>user_id</w:t>
            </w:r>
            <w:proofErr w:type="spellEnd"/>
            <w:r w:rsidRPr="004451EE">
              <w:rPr>
                <w:rFonts w:asciiTheme="majorBidi" w:hAnsiTheme="majorBidi" w:cstheme="majorBidi"/>
                <w:sz w:val="24"/>
                <w:szCs w:val="24"/>
              </w:rPr>
              <w:t xml:space="preserve"> isolation</w:t>
            </w:r>
          </w:p>
        </w:tc>
      </w:tr>
      <w:tr w:rsidR="004451EE" w:rsidRPr="004451EE" w14:paraId="73E9FD72"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4377F755" w14:textId="04560C9A"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anomaly detection</w:t>
            </w:r>
          </w:p>
        </w:tc>
        <w:tc>
          <w:tcPr>
            <w:tcW w:w="2698" w:type="dxa"/>
          </w:tcPr>
          <w:p w14:paraId="6C583D7C" w14:textId="5A6A3810"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Z-Score (window=30, σ=3.0) + IQR (×1.5) union</w:t>
            </w:r>
          </w:p>
        </w:tc>
        <w:tc>
          <w:tcPr>
            <w:tcW w:w="1616" w:type="dxa"/>
          </w:tcPr>
          <w:p w14:paraId="103BB470" w14:textId="1398D3B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numpy</w:t>
            </w:r>
            <w:proofErr w:type="spellEnd"/>
            <w:r w:rsidRPr="004451EE">
              <w:rPr>
                <w:rFonts w:asciiTheme="majorBidi" w:hAnsiTheme="majorBidi" w:cstheme="majorBidi"/>
                <w:sz w:val="24"/>
                <w:szCs w:val="24"/>
              </w:rPr>
              <w:t>/pandas</w:t>
            </w:r>
          </w:p>
        </w:tc>
        <w:tc>
          <w:tcPr>
            <w:tcW w:w="2886" w:type="dxa"/>
          </w:tcPr>
          <w:p w14:paraId="5D85DFDD" w14:textId="6BAC1E68"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Union of both methods</w:t>
            </w:r>
          </w:p>
        </w:tc>
      </w:tr>
      <w:tr w:rsidR="00912FCD" w:rsidRPr="004451EE" w14:paraId="071CA5B2"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72ACE849" w14:textId="368273DA"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forecasting (short)</w:t>
            </w:r>
          </w:p>
        </w:tc>
        <w:tc>
          <w:tcPr>
            <w:tcW w:w="2698" w:type="dxa"/>
          </w:tcPr>
          <w:p w14:paraId="6E582BAF" w14:textId="2C8E05F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Prophet additive decomposition</w:t>
            </w:r>
          </w:p>
        </w:tc>
        <w:tc>
          <w:tcPr>
            <w:tcW w:w="1616" w:type="dxa"/>
          </w:tcPr>
          <w:p w14:paraId="4790B975" w14:textId="00688FAF"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prophet</w:t>
            </w:r>
          </w:p>
        </w:tc>
        <w:tc>
          <w:tcPr>
            <w:tcW w:w="2886" w:type="dxa"/>
          </w:tcPr>
          <w:p w14:paraId="1627921A" w14:textId="61E446A2"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7.9–9.8% MAPE</w:t>
            </w:r>
          </w:p>
        </w:tc>
      </w:tr>
      <w:tr w:rsidR="004451EE" w:rsidRPr="004451EE" w14:paraId="764098CE"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710D649E" w14:textId="7BE9AC2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forecasting (medium)</w:t>
            </w:r>
          </w:p>
        </w:tc>
        <w:tc>
          <w:tcPr>
            <w:tcW w:w="2698" w:type="dxa"/>
          </w:tcPr>
          <w:p w14:paraId="29DA0220" w14:textId="6B71A03F"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ETS Exponential Smoothing</w:t>
            </w:r>
          </w:p>
        </w:tc>
        <w:tc>
          <w:tcPr>
            <w:tcW w:w="1616" w:type="dxa"/>
          </w:tcPr>
          <w:p w14:paraId="2B9061DD" w14:textId="73C2130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statsmodels</w:t>
            </w:r>
            <w:proofErr w:type="spellEnd"/>
          </w:p>
        </w:tc>
        <w:tc>
          <w:tcPr>
            <w:tcW w:w="2886" w:type="dxa"/>
          </w:tcPr>
          <w:p w14:paraId="5D0725C3" w14:textId="6725D340" w:rsidR="00912FCD" w:rsidRPr="004451EE" w:rsidRDefault="00912FCD" w:rsidP="00B723BF">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10–18% MAPE</w:t>
            </w:r>
          </w:p>
        </w:tc>
      </w:tr>
      <w:tr w:rsidR="00912FCD" w:rsidRPr="004451EE" w14:paraId="26B91873"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2733176A" w14:textId="52F3883D"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forcasting (fallback)</w:t>
            </w:r>
          </w:p>
        </w:tc>
        <w:tc>
          <w:tcPr>
            <w:tcW w:w="2698" w:type="dxa"/>
          </w:tcPr>
          <w:p w14:paraId="6E160BA8" w14:textId="78F6BF5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Seasonal Naive (7-day pattern)</w:t>
            </w:r>
          </w:p>
        </w:tc>
        <w:tc>
          <w:tcPr>
            <w:tcW w:w="1616" w:type="dxa"/>
          </w:tcPr>
          <w:p w14:paraId="5ECA172D" w14:textId="3914ADE9"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numpy</w:t>
            </w:r>
            <w:proofErr w:type="spellEnd"/>
          </w:p>
        </w:tc>
        <w:tc>
          <w:tcPr>
            <w:tcW w:w="2886" w:type="dxa"/>
          </w:tcPr>
          <w:p w14:paraId="09E80FF6" w14:textId="0E9A14D7" w:rsidR="00912FCD" w:rsidRPr="004451EE" w:rsidRDefault="00912FCD"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~10–14% MAPE</w:t>
            </w:r>
          </w:p>
        </w:tc>
      </w:tr>
      <w:tr w:rsidR="004451EE" w:rsidRPr="004451EE" w14:paraId="50210365"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25EBC394" w14:textId="284F9D33"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compute rightsizing</w:t>
            </w:r>
          </w:p>
        </w:tc>
        <w:tc>
          <w:tcPr>
            <w:tcW w:w="2698" w:type="dxa"/>
          </w:tcPr>
          <w:p w14:paraId="60BAC966" w14:textId="728614B3"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Binary MILP, P95 CPU + 1.3× headroom</w:t>
            </w:r>
          </w:p>
        </w:tc>
        <w:tc>
          <w:tcPr>
            <w:tcW w:w="1616" w:type="dxa"/>
          </w:tcPr>
          <w:p w14:paraId="78CD3694" w14:textId="389C91FB"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PuLP</w:t>
            </w:r>
            <w:proofErr w:type="spellEnd"/>
            <w:r w:rsidRPr="004451EE">
              <w:rPr>
                <w:rFonts w:asciiTheme="majorBidi" w:hAnsiTheme="majorBidi" w:cstheme="majorBidi"/>
                <w:sz w:val="24"/>
                <w:szCs w:val="24"/>
              </w:rPr>
              <w:t>/CBC</w:t>
            </w:r>
          </w:p>
        </w:tc>
        <w:tc>
          <w:tcPr>
            <w:tcW w:w="2886" w:type="dxa"/>
          </w:tcPr>
          <w:p w14:paraId="73B3B483" w14:textId="30F8317B"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$570+ savings identified</w:t>
            </w:r>
          </w:p>
        </w:tc>
      </w:tr>
      <w:tr w:rsidR="00912FCD" w:rsidRPr="004451EE" w14:paraId="4101E04E"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1D8C12A2" w14:textId="3CA07A6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service optimization</w:t>
            </w:r>
          </w:p>
        </w:tc>
        <w:tc>
          <w:tcPr>
            <w:tcW w:w="2698" w:type="dxa"/>
          </w:tcPr>
          <w:p w14:paraId="21B39BA2" w14:textId="61B7D623"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8 threshold-based heuristic rules</w:t>
            </w:r>
          </w:p>
        </w:tc>
        <w:tc>
          <w:tcPr>
            <w:tcW w:w="1616" w:type="dxa"/>
          </w:tcPr>
          <w:p w14:paraId="026653F9" w14:textId="66C5693E"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custom</w:t>
            </w:r>
          </w:p>
        </w:tc>
        <w:tc>
          <w:tcPr>
            <w:tcW w:w="2886" w:type="dxa"/>
          </w:tcPr>
          <w:p w14:paraId="2AB01AD3" w14:textId="01292FB8"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13 additional recommendations</w:t>
            </w:r>
          </w:p>
        </w:tc>
      </w:tr>
      <w:tr w:rsidR="004451EE" w:rsidRPr="004451EE" w14:paraId="5294771F"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0006DE0A" w14:textId="2B7A2025"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ai recommendations</w:t>
            </w:r>
          </w:p>
        </w:tc>
        <w:tc>
          <w:tcPr>
            <w:tcW w:w="2698" w:type="dxa"/>
          </w:tcPr>
          <w:p w14:paraId="2280E6F9" w14:textId="0824694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Gemini 2.5 Flash, temperature=0.3</w:t>
            </w:r>
          </w:p>
        </w:tc>
        <w:tc>
          <w:tcPr>
            <w:tcW w:w="1616" w:type="dxa"/>
          </w:tcPr>
          <w:p w14:paraId="4629A0EB" w14:textId="7A807C0D"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google-</w:t>
            </w:r>
            <w:proofErr w:type="spellStart"/>
            <w:r w:rsidRPr="004451EE">
              <w:rPr>
                <w:rFonts w:asciiTheme="majorBidi" w:hAnsiTheme="majorBidi" w:cstheme="majorBidi"/>
                <w:sz w:val="24"/>
                <w:szCs w:val="24"/>
              </w:rPr>
              <w:t>genai</w:t>
            </w:r>
            <w:proofErr w:type="spellEnd"/>
          </w:p>
        </w:tc>
        <w:tc>
          <w:tcPr>
            <w:tcW w:w="2886" w:type="dxa"/>
          </w:tcPr>
          <w:p w14:paraId="460F4345" w14:textId="0157BA9B" w:rsidR="00912FCD" w:rsidRPr="004451EE" w:rsidRDefault="00912FCD" w:rsidP="00B723BF">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9-question onboarding</w:t>
            </w:r>
          </w:p>
        </w:tc>
      </w:tr>
      <w:tr w:rsidR="00912FCD" w:rsidRPr="004451EE" w14:paraId="52E19BD1"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24AABDED" w14:textId="600D2B35"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Evaluation</w:t>
            </w:r>
          </w:p>
        </w:tc>
        <w:tc>
          <w:tcPr>
            <w:tcW w:w="2698" w:type="dxa"/>
          </w:tcPr>
          <w:p w14:paraId="4544E286" w14:textId="0B91A0B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Walk-forward CV (120d </w:t>
            </w:r>
            <w:proofErr w:type="spellStart"/>
            <w:r w:rsidRPr="004451EE">
              <w:rPr>
                <w:rFonts w:asciiTheme="majorBidi" w:hAnsiTheme="majorBidi" w:cstheme="majorBidi"/>
                <w:sz w:val="24"/>
                <w:szCs w:val="24"/>
              </w:rPr>
              <w:t>init</w:t>
            </w:r>
            <w:proofErr w:type="spellEnd"/>
            <w:r w:rsidRPr="004451EE">
              <w:rPr>
                <w:rFonts w:asciiTheme="majorBidi" w:hAnsiTheme="majorBidi" w:cstheme="majorBidi"/>
                <w:sz w:val="24"/>
                <w:szCs w:val="24"/>
              </w:rPr>
              <w:t>, 30d step)</w:t>
            </w:r>
          </w:p>
        </w:tc>
        <w:tc>
          <w:tcPr>
            <w:tcW w:w="1616" w:type="dxa"/>
          </w:tcPr>
          <w:p w14:paraId="7EB2F5B5" w14:textId="1396F054"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custom</w:t>
            </w:r>
          </w:p>
        </w:tc>
        <w:tc>
          <w:tcPr>
            <w:tcW w:w="2886" w:type="dxa"/>
          </w:tcPr>
          <w:p w14:paraId="32892873" w14:textId="341CCD07"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MAPE primary metric</w:t>
            </w:r>
          </w:p>
        </w:tc>
      </w:tr>
      <w:tr w:rsidR="004451EE" w:rsidRPr="004451EE" w14:paraId="3DC8A286"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34238B2D" w14:textId="3D2541EB"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testing</w:t>
            </w:r>
          </w:p>
        </w:tc>
        <w:tc>
          <w:tcPr>
            <w:tcW w:w="2698" w:type="dxa"/>
          </w:tcPr>
          <w:p w14:paraId="529F068D" w14:textId="0B9DA02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Unit + integration tests</w:t>
            </w:r>
          </w:p>
        </w:tc>
        <w:tc>
          <w:tcPr>
            <w:tcW w:w="1616" w:type="dxa"/>
          </w:tcPr>
          <w:p w14:paraId="39CB3AD2" w14:textId="2ED3114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pytest</w:t>
            </w:r>
            <w:proofErr w:type="spellEnd"/>
          </w:p>
        </w:tc>
        <w:tc>
          <w:tcPr>
            <w:tcW w:w="2886" w:type="dxa"/>
          </w:tcPr>
          <w:p w14:paraId="449C5DD6" w14:textId="305968E3"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277 tests passing</w:t>
            </w:r>
          </w:p>
        </w:tc>
      </w:tr>
      <w:tr w:rsidR="00912FCD" w:rsidRPr="004451EE" w14:paraId="5EC9927E"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550FC8F8" w14:textId="7A632231"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Dashboard</w:t>
            </w:r>
          </w:p>
        </w:tc>
        <w:tc>
          <w:tcPr>
            <w:tcW w:w="2698" w:type="dxa"/>
          </w:tcPr>
          <w:p w14:paraId="599DA736" w14:textId="15CE6051"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Authentication gate + 5 pages</w:t>
            </w:r>
          </w:p>
        </w:tc>
        <w:tc>
          <w:tcPr>
            <w:tcW w:w="1616" w:type="dxa"/>
          </w:tcPr>
          <w:p w14:paraId="1024A9A6" w14:textId="28B20BC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Streamlit</w:t>
            </w:r>
            <w:proofErr w:type="spellEnd"/>
          </w:p>
        </w:tc>
        <w:tc>
          <w:tcPr>
            <w:tcW w:w="2886" w:type="dxa"/>
          </w:tcPr>
          <w:p w14:paraId="698CEF6A" w14:textId="21D3E387" w:rsidR="00912FCD" w:rsidRPr="004451EE" w:rsidRDefault="004451EE" w:rsidP="00B723BF">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5 pages, multi-account</w:t>
            </w:r>
          </w:p>
        </w:tc>
      </w:tr>
    </w:tbl>
    <w:p w14:paraId="0409DCFE" w14:textId="77777777" w:rsidR="00912FCD" w:rsidRPr="00912FCD" w:rsidRDefault="00912FCD" w:rsidP="00B723BF">
      <w:pPr>
        <w:spacing w:line="360" w:lineRule="auto"/>
        <w:rPr>
          <w:rFonts w:ascii="Times New Roman" w:hAnsi="Times New Roman" w:cs="Times New Roman"/>
          <w:sz w:val="28"/>
          <w:szCs w:val="28"/>
        </w:rPr>
      </w:pPr>
    </w:p>
    <w:p w14:paraId="07DC8E68" w14:textId="77777777" w:rsidR="004451EE" w:rsidRPr="004451EE" w:rsidRDefault="004451EE" w:rsidP="00B723BF">
      <w:pPr>
        <w:framePr w:hSpace="180" w:wrap="around" w:vAnchor="text" w:hAnchor="page" w:x="4311" w:y="8151"/>
        <w:spacing w:line="360" w:lineRule="auto"/>
        <w:suppressOverlap/>
        <w:rPr>
          <w:i/>
          <w:iCs/>
          <w:color w:val="000000" w:themeColor="text1"/>
        </w:rPr>
      </w:pPr>
      <w:r w:rsidRPr="004451EE">
        <w:rPr>
          <w:i/>
          <w:iCs/>
          <w:color w:val="000000" w:themeColor="text1"/>
        </w:rPr>
        <w:t>Table 3.4: System Components Summary</w:t>
      </w:r>
    </w:p>
    <w:p w14:paraId="21C4547F" w14:textId="77777777" w:rsidR="00912FCD" w:rsidRPr="00912FCD" w:rsidRDefault="00912FCD" w:rsidP="00B723BF">
      <w:pPr>
        <w:spacing w:line="360" w:lineRule="auto"/>
        <w:ind w:left="360"/>
        <w:rPr>
          <w:rFonts w:asciiTheme="majorBidi" w:hAnsiTheme="majorBidi" w:cstheme="majorBidi"/>
          <w:sz w:val="28"/>
          <w:szCs w:val="28"/>
        </w:rPr>
      </w:pPr>
    </w:p>
    <w:p w14:paraId="673A108F" w14:textId="77777777" w:rsidR="00912FCD" w:rsidRPr="00912FCD" w:rsidRDefault="00912FCD" w:rsidP="00B723BF">
      <w:pPr>
        <w:spacing w:line="360" w:lineRule="auto"/>
      </w:pPr>
    </w:p>
    <w:p w14:paraId="300F0228" w14:textId="77777777" w:rsidR="00912FCD" w:rsidRPr="00912FCD" w:rsidRDefault="00912FCD" w:rsidP="00B723BF">
      <w:pPr>
        <w:spacing w:line="360" w:lineRule="auto"/>
      </w:pPr>
    </w:p>
    <w:p w14:paraId="2FC2A9BD" w14:textId="77777777" w:rsidR="00912FCD" w:rsidRPr="00912FCD" w:rsidRDefault="00912FCD" w:rsidP="00B723BF">
      <w:pPr>
        <w:spacing w:line="360" w:lineRule="auto"/>
      </w:pPr>
    </w:p>
    <w:p w14:paraId="2E34E8D8" w14:textId="77777777" w:rsidR="00912FCD" w:rsidRPr="00912FCD" w:rsidRDefault="00912FCD" w:rsidP="00B723BF">
      <w:pPr>
        <w:spacing w:line="360" w:lineRule="auto"/>
        <w:rPr>
          <w:rFonts w:asciiTheme="majorBidi" w:hAnsiTheme="majorBidi" w:cstheme="majorBidi"/>
          <w:sz w:val="28"/>
          <w:szCs w:val="28"/>
        </w:rPr>
      </w:pPr>
    </w:p>
    <w:p w14:paraId="23D26027" w14:textId="77777777" w:rsidR="00051627" w:rsidRDefault="00051627" w:rsidP="000D155C">
      <w:pPr>
        <w:pStyle w:val="NoSpacing"/>
        <w:spacing w:before="1540" w:after="240"/>
        <w:rPr>
          <w:color w:val="156082" w:themeColor="accent1"/>
        </w:rPr>
      </w:pPr>
    </w:p>
    <w:p w14:paraId="55D0EE56" w14:textId="77777777" w:rsidR="000D155C" w:rsidRDefault="000D155C" w:rsidP="000D155C">
      <w:pPr>
        <w:pStyle w:val="NoSpacing"/>
        <w:spacing w:before="1540" w:after="240"/>
        <w:jc w:val="center"/>
        <w:rPr>
          <w:color w:val="156082" w:themeColor="accent1"/>
        </w:rPr>
      </w:pPr>
      <w:r>
        <w:rPr>
          <w:noProof/>
          <w:color w:val="156082" w:themeColor="accent1"/>
        </w:rPr>
        <w:drawing>
          <wp:anchor distT="0" distB="0" distL="114300" distR="114300" simplePos="0" relativeHeight="251721728" behindDoc="0" locked="0" layoutInCell="1" allowOverlap="1" wp14:anchorId="7161EBFE" wp14:editId="54A7510E">
            <wp:simplePos x="0" y="0"/>
            <wp:positionH relativeFrom="margin">
              <wp:align>center</wp:align>
            </wp:positionH>
            <wp:positionV relativeFrom="paragraph">
              <wp:posOffset>308610</wp:posOffset>
            </wp:positionV>
            <wp:extent cx="1417320" cy="7505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B543900" w14:textId="6C9EC989" w:rsidR="000D155C" w:rsidRPr="007A64B5" w:rsidRDefault="000D155C" w:rsidP="000D155C">
      <w:pPr>
        <w:pStyle w:val="Heading1"/>
        <w:jc w:val="center"/>
        <w:rPr>
          <w:rFonts w:asciiTheme="majorBidi" w:hAnsiTheme="majorBidi"/>
          <w:b/>
          <w:bCs/>
          <w:color w:val="auto"/>
          <w:sz w:val="72"/>
          <w:szCs w:val="72"/>
        </w:rPr>
      </w:pPr>
      <w:bookmarkStart w:id="64" w:name="_Toc233144046"/>
      <w:r w:rsidRPr="007F7F17">
        <w:rPr>
          <w:rFonts w:asciiTheme="majorBidi" w:hAnsiTheme="majorBidi"/>
          <w:b/>
          <w:bCs/>
          <w:color w:val="auto"/>
          <w:sz w:val="72"/>
          <w:szCs w:val="72"/>
        </w:rPr>
        <w:t xml:space="preserve">CHAPTER </w:t>
      </w:r>
      <w:r>
        <w:rPr>
          <w:rFonts w:asciiTheme="majorBidi" w:hAnsiTheme="majorBidi"/>
          <w:b/>
          <w:bCs/>
          <w:color w:val="auto"/>
          <w:sz w:val="72"/>
          <w:szCs w:val="72"/>
        </w:rPr>
        <w:t>4</w:t>
      </w:r>
      <w:r>
        <w:rPr>
          <w:rFonts w:asciiTheme="majorBidi" w:hAnsiTheme="majorBidi"/>
          <w:b/>
          <w:bCs/>
          <w:color w:val="auto"/>
          <w:sz w:val="72"/>
          <w:szCs w:val="72"/>
        </w:rPr>
        <w:t xml:space="preserve">                </w:t>
      </w:r>
      <w:r w:rsidRPr="000D155C">
        <w:rPr>
          <w:rFonts w:asciiTheme="majorBidi" w:hAnsiTheme="majorBidi"/>
          <w:b/>
          <w:bCs/>
          <w:color w:val="auto"/>
          <w:sz w:val="72"/>
          <w:szCs w:val="72"/>
        </w:rPr>
        <w:t xml:space="preserve">System Implementation </w:t>
      </w:r>
      <w:r>
        <w:rPr>
          <w:rFonts w:asciiTheme="majorBidi" w:hAnsiTheme="majorBidi"/>
          <w:b/>
          <w:bCs/>
          <w:color w:val="auto"/>
          <w:sz w:val="72"/>
          <w:szCs w:val="72"/>
        </w:rPr>
        <w:t xml:space="preserve">      &amp;</w:t>
      </w:r>
      <w:r w:rsidRPr="000D155C">
        <w:rPr>
          <w:rFonts w:asciiTheme="majorBidi" w:hAnsiTheme="majorBidi"/>
          <w:b/>
          <w:bCs/>
          <w:color w:val="auto"/>
          <w:sz w:val="72"/>
          <w:szCs w:val="72"/>
        </w:rPr>
        <w:t xml:space="preserve"> Results</w:t>
      </w:r>
      <w:bookmarkEnd w:id="64"/>
    </w:p>
    <w:p w14:paraId="791B9415" w14:textId="77777777" w:rsidR="000D155C" w:rsidRDefault="000D155C" w:rsidP="000D155C">
      <w:r>
        <w:rPr>
          <w:noProof/>
          <w:color w:val="156082" w:themeColor="accent1"/>
        </w:rPr>
        <w:drawing>
          <wp:anchor distT="0" distB="0" distL="114300" distR="114300" simplePos="0" relativeHeight="251722752" behindDoc="0" locked="0" layoutInCell="1" allowOverlap="1" wp14:anchorId="31DD6193" wp14:editId="14F515ED">
            <wp:simplePos x="0" y="0"/>
            <wp:positionH relativeFrom="margin">
              <wp:align>center</wp:align>
            </wp:positionH>
            <wp:positionV relativeFrom="paragraph">
              <wp:posOffset>264070</wp:posOffset>
            </wp:positionV>
            <wp:extent cx="758952" cy="478932"/>
            <wp:effectExtent l="0" t="0" r="317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20CD6BA" w14:textId="77777777" w:rsidR="000D155C" w:rsidRPr="007A64B5" w:rsidRDefault="000D155C" w:rsidP="000D155C"/>
    <w:p w14:paraId="31966308" w14:textId="77777777" w:rsidR="000D155C" w:rsidRPr="007A64B5" w:rsidRDefault="000D155C" w:rsidP="000D155C"/>
    <w:p w14:paraId="3B4E5889" w14:textId="77777777" w:rsidR="005C5091" w:rsidRDefault="005C5091" w:rsidP="005C5091"/>
    <w:p w14:paraId="38173B4E" w14:textId="77777777" w:rsidR="005C5091" w:rsidRDefault="005C5091" w:rsidP="005C5091"/>
    <w:p w14:paraId="0FA38A79" w14:textId="77777777" w:rsidR="005C5091" w:rsidRDefault="005C5091" w:rsidP="005C5091"/>
    <w:p w14:paraId="4D6BCEC5" w14:textId="77777777" w:rsidR="005C5091" w:rsidRDefault="005C5091" w:rsidP="005C5091"/>
    <w:p w14:paraId="68FEDD05" w14:textId="77777777" w:rsidR="005C5091" w:rsidRDefault="005C5091" w:rsidP="005C5091"/>
    <w:p w14:paraId="54AE7100" w14:textId="77777777" w:rsidR="005C5091" w:rsidRDefault="005C5091" w:rsidP="005C5091"/>
    <w:p w14:paraId="79C451B6" w14:textId="77777777" w:rsidR="005C5091" w:rsidRDefault="005C5091" w:rsidP="005C5091"/>
    <w:p w14:paraId="29871445" w14:textId="77777777" w:rsidR="005C5091" w:rsidRDefault="005C5091" w:rsidP="005C5091"/>
    <w:p w14:paraId="3CACB926" w14:textId="77777777" w:rsidR="005C5091" w:rsidRDefault="005C5091" w:rsidP="005C5091"/>
    <w:p w14:paraId="427BE3B8" w14:textId="77777777" w:rsidR="005C5091" w:rsidRDefault="005C5091" w:rsidP="005C5091"/>
    <w:p w14:paraId="65AB540E" w14:textId="77777777" w:rsidR="005C5091" w:rsidRDefault="005C5091" w:rsidP="005C5091"/>
    <w:p w14:paraId="02379A6C" w14:textId="77777777" w:rsidR="005C5091" w:rsidRDefault="005C5091" w:rsidP="005C5091"/>
    <w:p w14:paraId="47CBBF4C" w14:textId="77777777" w:rsidR="005C5091" w:rsidRDefault="005C5091" w:rsidP="005C5091"/>
    <w:p w14:paraId="35325DE2" w14:textId="77777777" w:rsidR="005C5091" w:rsidRDefault="005C5091" w:rsidP="005C5091"/>
    <w:p w14:paraId="790F2402" w14:textId="77777777" w:rsidR="005C5091" w:rsidRDefault="005C5091" w:rsidP="005C5091"/>
    <w:p w14:paraId="05090288" w14:textId="77777777" w:rsidR="005C5091" w:rsidRDefault="005C5091" w:rsidP="005C5091"/>
    <w:p w14:paraId="7B416D55" w14:textId="6B896BC3" w:rsidR="000D155C" w:rsidRDefault="000D155C" w:rsidP="005C5091"/>
    <w:p w14:paraId="11F7F979" w14:textId="77777777" w:rsidR="000D155C" w:rsidRDefault="000D155C">
      <w:pPr>
        <w:spacing w:after="160" w:line="278" w:lineRule="auto"/>
      </w:pPr>
      <w:r>
        <w:br w:type="page"/>
      </w:r>
    </w:p>
    <w:p w14:paraId="7457E8C3" w14:textId="19C95F2E" w:rsidR="000D155C" w:rsidRDefault="008C18E5" w:rsidP="00BB74C8">
      <w:pPr>
        <w:pStyle w:val="Heading2"/>
        <w:spacing w:line="360" w:lineRule="auto"/>
        <w:rPr>
          <w:rFonts w:ascii="Times New Roman" w:hAnsi="Times New Roman" w:cs="Times New Roman"/>
          <w:b/>
          <w:bCs/>
          <w:color w:val="000000" w:themeColor="text1"/>
          <w:sz w:val="36"/>
          <w:szCs w:val="36"/>
        </w:rPr>
      </w:pPr>
      <w:bookmarkStart w:id="65" w:name="_Toc233144047"/>
      <w:r w:rsidRPr="008C18E5">
        <w:rPr>
          <w:rFonts w:ascii="Times New Roman" w:hAnsi="Times New Roman" w:cs="Times New Roman"/>
          <w:b/>
          <w:bCs/>
          <w:color w:val="000000" w:themeColor="text1"/>
          <w:sz w:val="36"/>
          <w:szCs w:val="36"/>
        </w:rPr>
        <w:lastRenderedPageBreak/>
        <w:t>4.1 Introduction</w:t>
      </w:r>
      <w:bookmarkEnd w:id="65"/>
    </w:p>
    <w:p w14:paraId="2BC1C556" w14:textId="42A4BCD5" w:rsidR="008C18E5" w:rsidRDefault="008C18E5" w:rsidP="00BB74C8">
      <w:pPr>
        <w:spacing w:line="360" w:lineRule="auto"/>
        <w:rPr>
          <w:rFonts w:ascii="Times New Roman" w:hAnsi="Times New Roman" w:cs="Times New Roman"/>
          <w:sz w:val="28"/>
          <w:szCs w:val="28"/>
        </w:rPr>
      </w:pPr>
      <w:r w:rsidRPr="008C18E5">
        <w:rPr>
          <w:rFonts w:ascii="Times New Roman" w:hAnsi="Times New Roman" w:cs="Times New Roman"/>
          <w:sz w:val="28"/>
          <w:szCs w:val="28"/>
        </w:rPr>
        <w:t xml:space="preserve">This chapter describes the technical implementation of </w:t>
      </w:r>
      <w:proofErr w:type="spellStart"/>
      <w:r w:rsidRPr="008C18E5">
        <w:rPr>
          <w:rFonts w:ascii="Times New Roman" w:hAnsi="Times New Roman" w:cs="Times New Roman"/>
          <w:sz w:val="28"/>
          <w:szCs w:val="28"/>
        </w:rPr>
        <w:t>OptiCloud</w:t>
      </w:r>
      <w:proofErr w:type="spellEnd"/>
      <w:r w:rsidRPr="008C18E5">
        <w:rPr>
          <w:rFonts w:ascii="Times New Roman" w:hAnsi="Times New Roman" w:cs="Times New Roman"/>
          <w:sz w:val="28"/>
          <w:szCs w:val="28"/>
        </w:rPr>
        <w:t>, covering the software environment, datasets used, experiment setup, and the experimental results achieved across all system modules. The chapter is organized to follow the system pipeline: data collection and storage, ML forecasting evaluation, anomaly detection validation, cost optimization results, and AI recommendation module testing.</w:t>
      </w:r>
    </w:p>
    <w:p w14:paraId="0E933DA7" w14:textId="77777777" w:rsidR="008C18E5" w:rsidRDefault="008C18E5" w:rsidP="00BB74C8">
      <w:pPr>
        <w:spacing w:line="360" w:lineRule="auto"/>
        <w:rPr>
          <w:rFonts w:ascii="Times New Roman" w:hAnsi="Times New Roman" w:cs="Times New Roman"/>
          <w:sz w:val="28"/>
          <w:szCs w:val="28"/>
        </w:rPr>
      </w:pPr>
    </w:p>
    <w:p w14:paraId="4B282EED" w14:textId="77777777" w:rsidR="008C18E5" w:rsidRPr="00912FCD" w:rsidRDefault="008C18E5"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4800" behindDoc="0" locked="0" layoutInCell="1" allowOverlap="1" wp14:anchorId="5F9D2252" wp14:editId="2A3A9708">
                <wp:simplePos x="0" y="0"/>
                <wp:positionH relativeFrom="margin">
                  <wp:posOffset>0</wp:posOffset>
                </wp:positionH>
                <wp:positionV relativeFrom="paragraph">
                  <wp:posOffset>43815</wp:posOffset>
                </wp:positionV>
                <wp:extent cx="565638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64C33" id="Straight Connector 23" o:spid="_x0000_s1026" style="position:absolute;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3C9ED63D" w14:textId="34697FD4" w:rsidR="008C18E5" w:rsidRDefault="008C18E5" w:rsidP="00BB74C8">
      <w:pPr>
        <w:pStyle w:val="Heading2"/>
        <w:spacing w:line="360" w:lineRule="auto"/>
        <w:rPr>
          <w:rFonts w:asciiTheme="majorBidi" w:hAnsiTheme="majorBidi"/>
          <w:b/>
          <w:bCs/>
          <w:color w:val="000000" w:themeColor="text1"/>
          <w:sz w:val="36"/>
          <w:szCs w:val="36"/>
        </w:rPr>
      </w:pPr>
      <w:bookmarkStart w:id="66" w:name="_Toc233144048"/>
      <w:r w:rsidRPr="008C18E5">
        <w:rPr>
          <w:rFonts w:asciiTheme="majorBidi" w:hAnsiTheme="majorBidi"/>
          <w:b/>
          <w:bCs/>
          <w:color w:val="000000" w:themeColor="text1"/>
          <w:sz w:val="36"/>
          <w:szCs w:val="36"/>
        </w:rPr>
        <w:t>4.2 Development Environment</w:t>
      </w:r>
      <w:bookmarkEnd w:id="66"/>
    </w:p>
    <w:p w14:paraId="376EBDB3" w14:textId="77777777" w:rsidR="008C18E5" w:rsidRDefault="008C18E5" w:rsidP="00BB74C8">
      <w:pPr>
        <w:pStyle w:val="Heading3"/>
        <w:spacing w:line="360" w:lineRule="auto"/>
        <w:rPr>
          <w:rFonts w:asciiTheme="majorBidi" w:eastAsia="Times New Roman" w:hAnsiTheme="majorBidi"/>
          <w:b/>
          <w:bCs/>
          <w:color w:val="000000" w:themeColor="text1"/>
        </w:rPr>
      </w:pPr>
      <w:bookmarkStart w:id="67" w:name="_Toc233144049"/>
      <w:r w:rsidRPr="008C18E5">
        <w:rPr>
          <w:rFonts w:asciiTheme="majorBidi" w:eastAsia="Times New Roman" w:hAnsiTheme="majorBidi"/>
          <w:b/>
          <w:bCs/>
          <w:color w:val="000000" w:themeColor="text1"/>
        </w:rPr>
        <w:t>4.2.1 Software Stack</w:t>
      </w:r>
      <w:bookmarkEnd w:id="67"/>
    </w:p>
    <w:p w14:paraId="3A7F3F8C" w14:textId="1B686F71" w:rsidR="008C18E5" w:rsidRDefault="008C18E5" w:rsidP="00BB74C8">
      <w:pPr>
        <w:spacing w:line="360" w:lineRule="auto"/>
        <w:rPr>
          <w:rFonts w:asciiTheme="majorBidi" w:hAnsiTheme="majorBidi" w:cstheme="majorBidi"/>
          <w:sz w:val="28"/>
          <w:szCs w:val="28"/>
        </w:rPr>
      </w:pPr>
      <w:r w:rsidRPr="008C18E5">
        <w:rPr>
          <w:rFonts w:asciiTheme="majorBidi" w:hAnsiTheme="majorBidi" w:cstheme="majorBidi"/>
          <w:sz w:val="28"/>
          <w:szCs w:val="28"/>
        </w:rPr>
        <w:t>The system was developed entirely in Python 3.12 and built around a set of well-established open-source libraries. Table 4.1 summarizes the complete software stack used across all modules.</w:t>
      </w:r>
    </w:p>
    <w:p w14:paraId="2C02082F" w14:textId="77777777" w:rsidR="008C18E5" w:rsidRDefault="008C18E5"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10350" w:type="dxa"/>
        <w:jc w:val="center"/>
        <w:tblLook w:val="04A0" w:firstRow="1" w:lastRow="0" w:firstColumn="1" w:lastColumn="0" w:noHBand="0" w:noVBand="1"/>
      </w:tblPr>
      <w:tblGrid>
        <w:gridCol w:w="2232"/>
        <w:gridCol w:w="2683"/>
        <w:gridCol w:w="2023"/>
        <w:gridCol w:w="3412"/>
      </w:tblGrid>
      <w:tr w:rsidR="008C18E5" w14:paraId="6AB538A4" w14:textId="77777777" w:rsidTr="000B4EC0">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100" w:firstRow="0" w:lastRow="0" w:firstColumn="1" w:lastColumn="0" w:oddVBand="0" w:evenVBand="0" w:oddHBand="0" w:evenHBand="0" w:firstRowFirstColumn="1" w:firstRowLastColumn="0" w:lastRowFirstColumn="0" w:lastRowLastColumn="0"/>
            <w:tcW w:w="2232" w:type="dxa"/>
          </w:tcPr>
          <w:p w14:paraId="4BE69B5F" w14:textId="721EAC12"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Component</w:t>
            </w:r>
          </w:p>
        </w:tc>
        <w:tc>
          <w:tcPr>
            <w:tcW w:w="2683" w:type="dxa"/>
          </w:tcPr>
          <w:p w14:paraId="68E36041" w14:textId="5B7C6297" w:rsidR="008C18E5" w:rsidRPr="000B4EC0" w:rsidRDefault="008C18E5" w:rsidP="00BB74C8">
            <w:pPr>
              <w:ind w:firstLine="7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Technology</w:t>
            </w:r>
          </w:p>
        </w:tc>
        <w:tc>
          <w:tcPr>
            <w:tcW w:w="2023" w:type="dxa"/>
          </w:tcPr>
          <w:p w14:paraId="75F08829" w14:textId="32115EC4" w:rsidR="008C18E5" w:rsidRPr="000B4EC0" w:rsidRDefault="008C18E5" w:rsidP="00BB74C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Version</w:t>
            </w:r>
          </w:p>
        </w:tc>
        <w:tc>
          <w:tcPr>
            <w:tcW w:w="3412" w:type="dxa"/>
          </w:tcPr>
          <w:p w14:paraId="27A471FA" w14:textId="4C04B1E4" w:rsidR="008C18E5" w:rsidRPr="000B4EC0" w:rsidRDefault="008C18E5" w:rsidP="00BB74C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Purpose</w:t>
            </w:r>
          </w:p>
        </w:tc>
      </w:tr>
      <w:tr w:rsidR="008C18E5" w14:paraId="3494AAAE"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454AEDF4" w14:textId="2A93CD55"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Language</w:t>
            </w:r>
          </w:p>
        </w:tc>
        <w:tc>
          <w:tcPr>
            <w:tcW w:w="2683" w:type="dxa"/>
          </w:tcPr>
          <w:p w14:paraId="66978593" w14:textId="33DC8EB4"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Python</w:t>
            </w:r>
          </w:p>
        </w:tc>
        <w:tc>
          <w:tcPr>
            <w:tcW w:w="2023" w:type="dxa"/>
          </w:tcPr>
          <w:p w14:paraId="5DEC53BC" w14:textId="2E81DD44"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3.12</w:t>
            </w:r>
          </w:p>
        </w:tc>
        <w:tc>
          <w:tcPr>
            <w:tcW w:w="3412" w:type="dxa"/>
          </w:tcPr>
          <w:p w14:paraId="4E552C63" w14:textId="2E10CCD2"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Core development language</w:t>
            </w:r>
          </w:p>
        </w:tc>
      </w:tr>
      <w:tr w:rsidR="008C18E5" w14:paraId="0F305F1F"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4664B173" w14:textId="4DA759A3"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dashboard</w:t>
            </w:r>
          </w:p>
        </w:tc>
        <w:tc>
          <w:tcPr>
            <w:tcW w:w="2683" w:type="dxa"/>
          </w:tcPr>
          <w:p w14:paraId="1FF85342" w14:textId="5905ACB2"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Streamlit</w:t>
            </w:r>
            <w:proofErr w:type="spellEnd"/>
          </w:p>
        </w:tc>
        <w:tc>
          <w:tcPr>
            <w:tcW w:w="2023" w:type="dxa"/>
          </w:tcPr>
          <w:p w14:paraId="149ED396" w14:textId="1A331FBF"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C27D558" w14:textId="09E1FA4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Interactive web UI</w:t>
            </w:r>
          </w:p>
        </w:tc>
      </w:tr>
      <w:tr w:rsidR="008C18E5" w14:paraId="0500153E"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4DBDED0C" w14:textId="3E79E976"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aws sdk</w:t>
            </w:r>
          </w:p>
        </w:tc>
        <w:tc>
          <w:tcPr>
            <w:tcW w:w="2683" w:type="dxa"/>
          </w:tcPr>
          <w:p w14:paraId="0A3BB576" w14:textId="2275BBC8"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boto3</w:t>
            </w:r>
          </w:p>
        </w:tc>
        <w:tc>
          <w:tcPr>
            <w:tcW w:w="2023" w:type="dxa"/>
          </w:tcPr>
          <w:p w14:paraId="2FAD2A03" w14:textId="41943661"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1318D22" w14:textId="17C0749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AWS API access</w:t>
            </w:r>
          </w:p>
        </w:tc>
      </w:tr>
      <w:tr w:rsidR="008C18E5" w14:paraId="0D7F59C9"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6F3B8E5D" w14:textId="2D59CE67"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database</w:t>
            </w:r>
          </w:p>
        </w:tc>
        <w:tc>
          <w:tcPr>
            <w:tcW w:w="2683" w:type="dxa"/>
          </w:tcPr>
          <w:p w14:paraId="5AD17162" w14:textId="17C0E842"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SQLite</w:t>
            </w:r>
          </w:p>
        </w:tc>
        <w:tc>
          <w:tcPr>
            <w:tcW w:w="2023" w:type="dxa"/>
          </w:tcPr>
          <w:p w14:paraId="2FF79026" w14:textId="605DE9D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4761C996" w14:textId="1BAB4A50"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Data storage (30 tables)</w:t>
            </w:r>
          </w:p>
        </w:tc>
      </w:tr>
      <w:tr w:rsidR="008C18E5" w14:paraId="6107A622"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69A422C6" w14:textId="7FBBD38B"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58D6ECF4" w14:textId="386F6F3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Statsmodels</w:t>
            </w:r>
            <w:proofErr w:type="spellEnd"/>
          </w:p>
        </w:tc>
        <w:tc>
          <w:tcPr>
            <w:tcW w:w="2023" w:type="dxa"/>
          </w:tcPr>
          <w:p w14:paraId="484D437A" w14:textId="4BFF3559"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7227C4E" w14:textId="0D38AFE2"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ETS model</w:t>
            </w:r>
          </w:p>
        </w:tc>
      </w:tr>
      <w:tr w:rsidR="008C18E5" w14:paraId="5CE3878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7D7D5278" w14:textId="77A255EE"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4BD1C9EB" w14:textId="3CD39E28"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Prophet</w:t>
            </w:r>
          </w:p>
        </w:tc>
        <w:tc>
          <w:tcPr>
            <w:tcW w:w="2023" w:type="dxa"/>
          </w:tcPr>
          <w:p w14:paraId="4A3C0DD1" w14:textId="7BFAED3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7CEAF5C5" w14:textId="22B73163"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Prophet model</w:t>
            </w:r>
          </w:p>
        </w:tc>
      </w:tr>
      <w:tr w:rsidR="008C18E5" w14:paraId="6C80B9AF"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1FD2C406" w14:textId="196E95D6"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73B6D153" w14:textId="43A9AB96"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Pmdarima</w:t>
            </w:r>
            <w:proofErr w:type="spellEnd"/>
          </w:p>
        </w:tc>
        <w:tc>
          <w:tcPr>
            <w:tcW w:w="2023" w:type="dxa"/>
          </w:tcPr>
          <w:p w14:paraId="4789515E" w14:textId="104C0073"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7A03527F" w14:textId="78C3C9A6"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SARIMAX auto-tuning</w:t>
            </w:r>
          </w:p>
        </w:tc>
      </w:tr>
      <w:tr w:rsidR="008C18E5" w14:paraId="7E5A964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1606FFA" w14:textId="37B9DBA7"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opti</w:t>
            </w:r>
            <w:r w:rsidR="000B4EC0" w:rsidRPr="000B4EC0">
              <w:rPr>
                <w:rFonts w:asciiTheme="majorBidi" w:hAnsiTheme="majorBidi" w:cstheme="majorBidi"/>
                <w:sz w:val="24"/>
                <w:szCs w:val="24"/>
              </w:rPr>
              <w:t>mization</w:t>
            </w:r>
          </w:p>
        </w:tc>
        <w:tc>
          <w:tcPr>
            <w:tcW w:w="2683" w:type="dxa"/>
          </w:tcPr>
          <w:p w14:paraId="0BB497F9" w14:textId="7E65D4D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PuLP</w:t>
            </w:r>
            <w:proofErr w:type="spellEnd"/>
          </w:p>
        </w:tc>
        <w:tc>
          <w:tcPr>
            <w:tcW w:w="2023" w:type="dxa"/>
          </w:tcPr>
          <w:p w14:paraId="2A36F03E" w14:textId="2241AF9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18AB4AA0" w14:textId="503F8DB7"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LP/MILP solver</w:t>
            </w:r>
          </w:p>
        </w:tc>
      </w:tr>
      <w:tr w:rsidR="008C18E5" w14:paraId="2A73FB58"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7443AD1B" w14:textId="2D2B34FB"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lp backend</w:t>
            </w:r>
          </w:p>
        </w:tc>
        <w:tc>
          <w:tcPr>
            <w:tcW w:w="2683" w:type="dxa"/>
          </w:tcPr>
          <w:p w14:paraId="6354CF21" w14:textId="4169BB8D"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CBC</w:t>
            </w:r>
          </w:p>
        </w:tc>
        <w:tc>
          <w:tcPr>
            <w:tcW w:w="2023" w:type="dxa"/>
          </w:tcPr>
          <w:p w14:paraId="479B1B9A" w14:textId="57104158"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247EAB07" w14:textId="515F5785"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PuLP</w:t>
            </w:r>
            <w:proofErr w:type="spellEnd"/>
            <w:r w:rsidRPr="000B4EC0">
              <w:rPr>
                <w:rFonts w:asciiTheme="majorBidi" w:hAnsiTheme="majorBidi" w:cstheme="majorBidi"/>
                <w:sz w:val="24"/>
                <w:szCs w:val="24"/>
              </w:rPr>
              <w:t xml:space="preserve"> solver backend</w:t>
            </w:r>
          </w:p>
        </w:tc>
      </w:tr>
      <w:tr w:rsidR="008C18E5" w14:paraId="03CDE346"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3E7E239A" w14:textId="5DB1FF6F"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ai module</w:t>
            </w:r>
          </w:p>
        </w:tc>
        <w:tc>
          <w:tcPr>
            <w:tcW w:w="2683" w:type="dxa"/>
          </w:tcPr>
          <w:p w14:paraId="0828B379" w14:textId="7447251A"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Google-</w:t>
            </w:r>
            <w:proofErr w:type="spellStart"/>
            <w:r w:rsidRPr="000B4EC0">
              <w:rPr>
                <w:rFonts w:asciiTheme="majorBidi" w:hAnsiTheme="majorBidi" w:cstheme="majorBidi"/>
                <w:sz w:val="24"/>
                <w:szCs w:val="24"/>
              </w:rPr>
              <w:t>genai</w:t>
            </w:r>
            <w:proofErr w:type="spellEnd"/>
          </w:p>
        </w:tc>
        <w:tc>
          <w:tcPr>
            <w:tcW w:w="2023" w:type="dxa"/>
          </w:tcPr>
          <w:p w14:paraId="1C79EB59" w14:textId="6647B11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0C466644" w14:textId="569C65E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Gemini 2.5 Flash API</w:t>
            </w:r>
          </w:p>
        </w:tc>
      </w:tr>
      <w:tr w:rsidR="008C18E5" w14:paraId="22A4EF37"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0C949A1F" w14:textId="2464CD41"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data processing</w:t>
            </w:r>
          </w:p>
        </w:tc>
        <w:tc>
          <w:tcPr>
            <w:tcW w:w="2683" w:type="dxa"/>
          </w:tcPr>
          <w:p w14:paraId="3BE958C0" w14:textId="7C99EBC9"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Pandas</w:t>
            </w:r>
          </w:p>
        </w:tc>
        <w:tc>
          <w:tcPr>
            <w:tcW w:w="2023" w:type="dxa"/>
          </w:tcPr>
          <w:p w14:paraId="01FE8E27" w14:textId="06DD252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1DA01DD3" w14:textId="40CE507A"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DataFrame</w:t>
            </w:r>
            <w:proofErr w:type="spellEnd"/>
            <w:r w:rsidRPr="000B4EC0">
              <w:rPr>
                <w:rFonts w:asciiTheme="majorBidi" w:hAnsiTheme="majorBidi" w:cstheme="majorBidi"/>
                <w:sz w:val="24"/>
                <w:szCs w:val="24"/>
              </w:rPr>
              <w:t xml:space="preserve"> operations</w:t>
            </w:r>
          </w:p>
        </w:tc>
      </w:tr>
      <w:tr w:rsidR="008C18E5" w14:paraId="10455FC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C79C701" w14:textId="51D6D6F5"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numerical</w:t>
            </w:r>
          </w:p>
        </w:tc>
        <w:tc>
          <w:tcPr>
            <w:tcW w:w="2683" w:type="dxa"/>
          </w:tcPr>
          <w:p w14:paraId="56D449C7" w14:textId="502FC2A6"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Numpy</w:t>
            </w:r>
            <w:proofErr w:type="spellEnd"/>
          </w:p>
        </w:tc>
        <w:tc>
          <w:tcPr>
            <w:tcW w:w="2023" w:type="dxa"/>
          </w:tcPr>
          <w:p w14:paraId="291F3E05" w14:textId="4DF46E26"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E9B20C8" w14:textId="3F542EAF"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Array operations</w:t>
            </w:r>
          </w:p>
        </w:tc>
      </w:tr>
      <w:tr w:rsidR="008C18E5" w14:paraId="4B30E1F8"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5077A424" w14:textId="586B809B"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visualization</w:t>
            </w:r>
          </w:p>
        </w:tc>
        <w:tc>
          <w:tcPr>
            <w:tcW w:w="2683" w:type="dxa"/>
          </w:tcPr>
          <w:p w14:paraId="18E0CCED" w14:textId="287943C0"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Plotly</w:t>
            </w:r>
            <w:proofErr w:type="spellEnd"/>
          </w:p>
        </w:tc>
        <w:tc>
          <w:tcPr>
            <w:tcW w:w="2023" w:type="dxa"/>
          </w:tcPr>
          <w:p w14:paraId="03225D65" w14:textId="6076A153"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8658F22" w14:textId="6FE6EBCE"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Interactive charts</w:t>
            </w:r>
          </w:p>
        </w:tc>
      </w:tr>
      <w:tr w:rsidR="008C18E5" w14:paraId="63F328AC"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D59D70A" w14:textId="61F4E5D9"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testing</w:t>
            </w:r>
          </w:p>
        </w:tc>
        <w:tc>
          <w:tcPr>
            <w:tcW w:w="2683" w:type="dxa"/>
          </w:tcPr>
          <w:p w14:paraId="6A9B5C58" w14:textId="5E9B078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Pytest</w:t>
            </w:r>
            <w:proofErr w:type="spellEnd"/>
          </w:p>
        </w:tc>
        <w:tc>
          <w:tcPr>
            <w:tcW w:w="2023" w:type="dxa"/>
          </w:tcPr>
          <w:p w14:paraId="65328145" w14:textId="2A6656B5"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D962415" w14:textId="6AA102C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Unit and integration tests</w:t>
            </w:r>
          </w:p>
        </w:tc>
      </w:tr>
      <w:tr w:rsidR="008C18E5" w14:paraId="27BF2DF0" w14:textId="77777777" w:rsidTr="000B4EC0">
        <w:trPr>
          <w:cnfStyle w:val="000000100000" w:firstRow="0" w:lastRow="0" w:firstColumn="0" w:lastColumn="0" w:oddVBand="0" w:evenVBand="0" w:oddHBand="1" w:evenHBand="0" w:firstRowFirstColumn="0" w:firstRowLastColumn="0" w:lastRowFirstColumn="0" w:lastRowLastColumn="0"/>
          <w:trHeight w:val="595"/>
          <w:jc w:val="center"/>
        </w:trPr>
        <w:tc>
          <w:tcPr>
            <w:cnfStyle w:val="001000000000" w:firstRow="0" w:lastRow="0" w:firstColumn="1" w:lastColumn="0" w:oddVBand="0" w:evenVBand="0" w:oddHBand="0" w:evenHBand="0" w:firstRowFirstColumn="0" w:firstRowLastColumn="0" w:lastRowFirstColumn="0" w:lastRowLastColumn="0"/>
            <w:tcW w:w="2232" w:type="dxa"/>
          </w:tcPr>
          <w:p w14:paraId="026C2FAC" w14:textId="3C70D9AD"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password hashing</w:t>
            </w:r>
          </w:p>
        </w:tc>
        <w:tc>
          <w:tcPr>
            <w:tcW w:w="2683" w:type="dxa"/>
          </w:tcPr>
          <w:p w14:paraId="0B6D7D27" w14:textId="0B238915"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hashlib</w:t>
            </w:r>
            <w:proofErr w:type="spellEnd"/>
          </w:p>
        </w:tc>
        <w:tc>
          <w:tcPr>
            <w:tcW w:w="2023" w:type="dxa"/>
          </w:tcPr>
          <w:p w14:paraId="02670655" w14:textId="42557C3D"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456AA816" w14:textId="0BD6AC2A" w:rsidR="008C18E5" w:rsidRPr="000B4EC0" w:rsidRDefault="000B4EC0" w:rsidP="00BB74C8">
            <w:pPr>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HMAC-SHA256 authentication</w:t>
            </w:r>
          </w:p>
        </w:tc>
      </w:tr>
    </w:tbl>
    <w:p w14:paraId="57D0E88C" w14:textId="25EF9362" w:rsidR="000B4EC0" w:rsidRPr="000B4EC0" w:rsidRDefault="000B4EC0" w:rsidP="00BB74C8">
      <w:pPr>
        <w:pStyle w:val="Caption"/>
        <w:framePr w:hSpace="180" w:wrap="around" w:vAnchor="text" w:hAnchor="page" w:x="5142" w:y="6107"/>
        <w:spacing w:line="360" w:lineRule="auto"/>
        <w:suppressOverlap/>
        <w:rPr>
          <w:color w:val="000000" w:themeColor="text1"/>
          <w:sz w:val="20"/>
          <w:szCs w:val="20"/>
        </w:rPr>
      </w:pPr>
      <w:r w:rsidRPr="000B4EC0">
        <w:rPr>
          <w:color w:val="000000" w:themeColor="text1"/>
          <w:sz w:val="20"/>
          <w:szCs w:val="20"/>
        </w:rPr>
        <w:t xml:space="preserve">Table 4.1 </w:t>
      </w:r>
      <w:r w:rsidRPr="000B4EC0">
        <w:rPr>
          <w:color w:val="000000" w:themeColor="text1"/>
          <w:sz w:val="20"/>
          <w:szCs w:val="20"/>
        </w:rPr>
        <w:t>Software Stack</w:t>
      </w:r>
    </w:p>
    <w:p w14:paraId="227550A6" w14:textId="77777777" w:rsidR="000B4EC0" w:rsidRDefault="000B4EC0" w:rsidP="00BB74C8">
      <w:pPr>
        <w:pStyle w:val="Heading3"/>
        <w:spacing w:line="360" w:lineRule="auto"/>
        <w:rPr>
          <w:rFonts w:asciiTheme="majorBidi" w:hAnsiTheme="majorBidi"/>
          <w:b/>
          <w:bCs/>
          <w:color w:val="000000" w:themeColor="text1"/>
        </w:rPr>
      </w:pPr>
      <w:bookmarkStart w:id="68" w:name="_Toc233144050"/>
      <w:r w:rsidRPr="000B4EC0">
        <w:rPr>
          <w:rFonts w:asciiTheme="majorBidi" w:hAnsiTheme="majorBidi"/>
          <w:b/>
          <w:bCs/>
          <w:color w:val="000000" w:themeColor="text1"/>
        </w:rPr>
        <w:lastRenderedPageBreak/>
        <w:t>4.2.2 Project Structure</w:t>
      </w:r>
      <w:bookmarkEnd w:id="68"/>
    </w:p>
    <w:p w14:paraId="66D51A4E" w14:textId="1023C1EE" w:rsid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The project is organized into seven core modules, each with a clear single responsibility:</w:t>
      </w:r>
    </w:p>
    <w:p w14:paraId="387C6DBE" w14:textId="77777777" w:rsidR="000B4EC0" w:rsidRDefault="000B4EC0" w:rsidP="00BB74C8">
      <w:pPr>
        <w:spacing w:line="360" w:lineRule="auto"/>
        <w:rPr>
          <w:rFonts w:asciiTheme="majorBidi" w:hAnsiTheme="majorBidi" w:cstheme="majorBidi"/>
          <w:sz w:val="28"/>
          <w:szCs w:val="28"/>
        </w:rPr>
      </w:pPr>
    </w:p>
    <w:p w14:paraId="3358CD85"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cloud-</w:t>
      </w:r>
      <w:proofErr w:type="spellStart"/>
      <w:r w:rsidRPr="000B4EC0">
        <w:rPr>
          <w:rFonts w:asciiTheme="majorBidi" w:hAnsiTheme="majorBidi" w:cstheme="majorBidi"/>
          <w:sz w:val="28"/>
          <w:szCs w:val="28"/>
        </w:rPr>
        <w:t>gp</w:t>
      </w:r>
      <w:proofErr w:type="spellEnd"/>
      <w:r w:rsidRPr="000B4EC0">
        <w:rPr>
          <w:rFonts w:asciiTheme="majorBidi" w:hAnsiTheme="majorBidi" w:cstheme="majorBidi"/>
          <w:sz w:val="28"/>
          <w:szCs w:val="28"/>
        </w:rPr>
        <w:t>/</w:t>
      </w:r>
    </w:p>
    <w:p w14:paraId="70D12C2C"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aws_collector</w:t>
      </w:r>
      <w:proofErr w:type="spellEnd"/>
      <w:r w:rsidRPr="000B4EC0">
        <w:rPr>
          <w:rFonts w:asciiTheme="majorBidi" w:hAnsiTheme="majorBidi" w:cstheme="majorBidi"/>
          <w:sz w:val="28"/>
          <w:szCs w:val="28"/>
        </w:rPr>
        <w:t xml:space="preserve">/     # 11 service collectors + </w:t>
      </w:r>
      <w:proofErr w:type="spellStart"/>
      <w:r w:rsidRPr="000B4EC0">
        <w:rPr>
          <w:rFonts w:asciiTheme="majorBidi" w:hAnsiTheme="majorBidi" w:cstheme="majorBidi"/>
          <w:sz w:val="28"/>
          <w:szCs w:val="28"/>
        </w:rPr>
        <w:t>CollectorRunner</w:t>
      </w:r>
      <w:proofErr w:type="spellEnd"/>
    </w:p>
    <w:p w14:paraId="2398916B" w14:textId="723ADCD9"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storage/           </w:t>
      </w:r>
      <w:r>
        <w:rPr>
          <w:rFonts w:asciiTheme="majorBidi" w:hAnsiTheme="majorBidi" w:cstheme="majorBidi"/>
          <w:sz w:val="28"/>
          <w:szCs w:val="28"/>
        </w:rPr>
        <w:t xml:space="preserve">    </w:t>
      </w:r>
      <w:r w:rsidRPr="000B4EC0">
        <w:rPr>
          <w:rFonts w:asciiTheme="majorBidi" w:hAnsiTheme="majorBidi" w:cstheme="majorBidi"/>
          <w:sz w:val="28"/>
          <w:szCs w:val="28"/>
        </w:rPr>
        <w:t># SQLite gateway (30 tables, auth + data API)</w:t>
      </w:r>
    </w:p>
    <w:p w14:paraId="2F0F6C0C"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ml_engine</w:t>
      </w:r>
      <w:proofErr w:type="spellEnd"/>
      <w:r w:rsidRPr="000B4EC0">
        <w:rPr>
          <w:rFonts w:asciiTheme="majorBidi" w:hAnsiTheme="majorBidi" w:cstheme="majorBidi"/>
          <w:sz w:val="28"/>
          <w:szCs w:val="28"/>
        </w:rPr>
        <w:t>/         # 5 forecasting models + anomaly detection</w:t>
      </w:r>
    </w:p>
    <w:p w14:paraId="7DB0C858" w14:textId="57377322"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ai_module</w:t>
      </w:r>
      <w:proofErr w:type="spellEnd"/>
      <w:r w:rsidRPr="000B4EC0">
        <w:rPr>
          <w:rFonts w:asciiTheme="majorBidi" w:hAnsiTheme="majorBidi" w:cstheme="majorBidi"/>
          <w:sz w:val="28"/>
          <w:szCs w:val="28"/>
        </w:rPr>
        <w:t>/        # Gemini 2.5 Flash recommendations</w:t>
      </w:r>
    </w:p>
    <w:p w14:paraId="0202DCD2"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optimizer/         # LP solver + 8 heuristic rules</w:t>
      </w:r>
    </w:p>
    <w:p w14:paraId="42DE19B7" w14:textId="513D66C0"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dashboard/       # </w:t>
      </w:r>
      <w:proofErr w:type="spellStart"/>
      <w:r w:rsidRPr="000B4EC0">
        <w:rPr>
          <w:rFonts w:asciiTheme="majorBidi" w:hAnsiTheme="majorBidi" w:cstheme="majorBidi"/>
          <w:sz w:val="28"/>
          <w:szCs w:val="28"/>
        </w:rPr>
        <w:t>Streamlit</w:t>
      </w:r>
      <w:proofErr w:type="spellEnd"/>
      <w:r w:rsidRPr="000B4EC0">
        <w:rPr>
          <w:rFonts w:asciiTheme="majorBidi" w:hAnsiTheme="majorBidi" w:cstheme="majorBidi"/>
          <w:sz w:val="28"/>
          <w:szCs w:val="28"/>
        </w:rPr>
        <w:t xml:space="preserve"> UI (auth gate + 5 pages)</w:t>
      </w:r>
    </w:p>
    <w:p w14:paraId="2BF0B9F6" w14:textId="606CA95B"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tests/             </w:t>
      </w:r>
      <w:r>
        <w:rPr>
          <w:rFonts w:asciiTheme="majorBidi" w:hAnsiTheme="majorBidi" w:cstheme="majorBidi"/>
          <w:sz w:val="28"/>
          <w:szCs w:val="28"/>
        </w:rPr>
        <w:t xml:space="preserve">  </w:t>
      </w:r>
      <w:r w:rsidRPr="000B4EC0">
        <w:rPr>
          <w:rFonts w:asciiTheme="majorBidi" w:hAnsiTheme="majorBidi" w:cstheme="majorBidi"/>
          <w:sz w:val="28"/>
          <w:szCs w:val="28"/>
        </w:rPr>
        <w:t># 277 unit and integration tests</w:t>
      </w:r>
    </w:p>
    <w:p w14:paraId="0D57C49E" w14:textId="77777777" w:rsidR="000B4EC0" w:rsidRPr="000B4EC0" w:rsidRDefault="000B4EC0" w:rsidP="00BB74C8">
      <w:pPr>
        <w:spacing w:line="360" w:lineRule="auto"/>
      </w:pPr>
    </w:p>
    <w:p w14:paraId="21287269" w14:textId="2778DAFB" w:rsidR="000B4EC0" w:rsidRDefault="000B4EC0"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6848" behindDoc="0" locked="0" layoutInCell="1" allowOverlap="1" wp14:anchorId="50ABE5BC" wp14:editId="6D993389">
                <wp:simplePos x="0" y="0"/>
                <wp:positionH relativeFrom="margin">
                  <wp:posOffset>0</wp:posOffset>
                </wp:positionH>
                <wp:positionV relativeFrom="paragraph">
                  <wp:posOffset>43815</wp:posOffset>
                </wp:positionV>
                <wp:extent cx="5656385"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11AEB0" id="Straight Connector 28"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4A05F976" w14:textId="77777777" w:rsidR="000B4EC0" w:rsidRDefault="000B4EC0" w:rsidP="00BB74C8">
      <w:pPr>
        <w:pStyle w:val="Heading2"/>
        <w:spacing w:line="360" w:lineRule="auto"/>
        <w:rPr>
          <w:rFonts w:asciiTheme="majorBidi" w:hAnsiTheme="majorBidi"/>
          <w:b/>
          <w:bCs/>
          <w:color w:val="000000" w:themeColor="text1"/>
          <w:sz w:val="36"/>
          <w:szCs w:val="36"/>
        </w:rPr>
      </w:pPr>
      <w:bookmarkStart w:id="69" w:name="_Toc233144051"/>
      <w:r w:rsidRPr="000B4EC0">
        <w:rPr>
          <w:rFonts w:asciiTheme="majorBidi" w:hAnsiTheme="majorBidi"/>
          <w:b/>
          <w:bCs/>
          <w:color w:val="000000" w:themeColor="text1"/>
          <w:sz w:val="36"/>
          <w:szCs w:val="36"/>
        </w:rPr>
        <w:t>4.3 Datasets</w:t>
      </w:r>
      <w:bookmarkEnd w:id="69"/>
    </w:p>
    <w:p w14:paraId="4789DCCD" w14:textId="6275A400" w:rsid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Three categories of data were used in the implementation and evaluation of </w:t>
      </w:r>
      <w:proofErr w:type="spellStart"/>
      <w:r w:rsidRPr="000B4EC0">
        <w:rPr>
          <w:rFonts w:asciiTheme="majorBidi" w:hAnsiTheme="majorBidi" w:cstheme="majorBidi"/>
          <w:sz w:val="28"/>
          <w:szCs w:val="28"/>
        </w:rPr>
        <w:t>OptiCloud</w:t>
      </w:r>
      <w:proofErr w:type="spellEnd"/>
      <w:r w:rsidRPr="000B4EC0">
        <w:rPr>
          <w:rFonts w:asciiTheme="majorBidi" w:hAnsiTheme="majorBidi" w:cstheme="majorBidi"/>
          <w:sz w:val="28"/>
          <w:szCs w:val="28"/>
        </w:rPr>
        <w:t>.</w:t>
      </w:r>
    </w:p>
    <w:p w14:paraId="6AC1E64C" w14:textId="77777777" w:rsidR="000B4EC0" w:rsidRDefault="000B4EC0" w:rsidP="00BB74C8">
      <w:pPr>
        <w:pStyle w:val="Heading3"/>
        <w:spacing w:line="360" w:lineRule="auto"/>
        <w:rPr>
          <w:rFonts w:asciiTheme="majorBidi" w:hAnsiTheme="majorBidi"/>
          <w:b/>
          <w:bCs/>
          <w:color w:val="000000" w:themeColor="text1"/>
        </w:rPr>
      </w:pPr>
      <w:bookmarkStart w:id="70" w:name="_Toc233144052"/>
      <w:r w:rsidRPr="000B4EC0">
        <w:rPr>
          <w:rFonts w:asciiTheme="majorBidi" w:hAnsiTheme="majorBidi"/>
          <w:b/>
          <w:bCs/>
          <w:color w:val="000000" w:themeColor="text1"/>
        </w:rPr>
        <w:t xml:space="preserve">4.3.1 Primary Dataset — </w:t>
      </w:r>
      <w:proofErr w:type="spellStart"/>
      <w:r w:rsidRPr="000B4EC0">
        <w:rPr>
          <w:rFonts w:asciiTheme="majorBidi" w:hAnsiTheme="majorBidi"/>
          <w:b/>
          <w:bCs/>
          <w:color w:val="000000" w:themeColor="text1"/>
        </w:rPr>
        <w:t>Bitbrains</w:t>
      </w:r>
      <w:proofErr w:type="spellEnd"/>
      <w:r w:rsidRPr="000B4EC0">
        <w:rPr>
          <w:rFonts w:asciiTheme="majorBidi" w:hAnsiTheme="majorBidi"/>
          <w:b/>
          <w:bCs/>
          <w:color w:val="000000" w:themeColor="text1"/>
        </w:rPr>
        <w:t xml:space="preserve"> GWA-T-12</w:t>
      </w:r>
      <w:bookmarkEnd w:id="70"/>
    </w:p>
    <w:p w14:paraId="7DF437EE" w14:textId="77777777" w:rsidR="007175C7" w:rsidRPr="007175C7" w:rsidRDefault="007175C7" w:rsidP="00BB74C8">
      <w:pPr>
        <w:spacing w:line="360" w:lineRule="auto"/>
        <w:rPr>
          <w:rFonts w:asciiTheme="majorBidi" w:hAnsiTheme="majorBidi" w:cstheme="majorBidi"/>
          <w:sz w:val="28"/>
          <w:szCs w:val="28"/>
        </w:rPr>
      </w:pPr>
      <w:r w:rsidRPr="007175C7">
        <w:rPr>
          <w:rFonts w:asciiTheme="majorBidi" w:hAnsiTheme="majorBidi" w:cstheme="majorBidi"/>
          <w:sz w:val="28"/>
          <w:szCs w:val="28"/>
        </w:rPr>
        <w:t xml:space="preserve">The </w:t>
      </w:r>
      <w:proofErr w:type="spellStart"/>
      <w:r w:rsidRPr="007175C7">
        <w:rPr>
          <w:rFonts w:asciiTheme="majorBidi" w:hAnsiTheme="majorBidi" w:cstheme="majorBidi"/>
          <w:sz w:val="28"/>
          <w:szCs w:val="28"/>
        </w:rPr>
        <w:t>Bitbrains</w:t>
      </w:r>
      <w:proofErr w:type="spellEnd"/>
      <w:r w:rsidRPr="007175C7">
        <w:rPr>
          <w:rFonts w:asciiTheme="majorBidi" w:hAnsiTheme="majorBidi" w:cstheme="majorBidi"/>
          <w:sz w:val="28"/>
          <w:szCs w:val="28"/>
        </w:rPr>
        <w:t xml:space="preserve"> GWA-T-12 dataset is the primary source for VM utilization patterns. It contains performance metrics from 1,750 virtual machines in a managed hosting datacenter, including CPU utilization, memory usage, disk I/O, and network throughput at 5-minute intervals. This dataset was used to generate realistic CPU utilization profiles for the synthetic EC2 instances in the demo environment, including the distinct behavioral patterns for production web servers, API servers, batch processors, and development instances.</w:t>
      </w:r>
    </w:p>
    <w:p w14:paraId="1D12A0A5" w14:textId="77777777" w:rsidR="007175C7" w:rsidRPr="007175C7" w:rsidRDefault="007175C7" w:rsidP="00BB74C8">
      <w:pPr>
        <w:pStyle w:val="Heading3"/>
        <w:spacing w:line="360" w:lineRule="auto"/>
        <w:rPr>
          <w:rFonts w:ascii="Times New Roman" w:hAnsi="Times New Roman" w:cs="Times New Roman"/>
          <w:b/>
          <w:bCs/>
          <w:color w:val="000000" w:themeColor="text1"/>
        </w:rPr>
      </w:pPr>
      <w:bookmarkStart w:id="71" w:name="_Toc233144053"/>
      <w:r w:rsidRPr="007175C7">
        <w:rPr>
          <w:rFonts w:ascii="Times New Roman" w:hAnsi="Times New Roman" w:cs="Times New Roman"/>
          <w:b/>
          <w:bCs/>
          <w:color w:val="000000" w:themeColor="text1"/>
        </w:rPr>
        <w:lastRenderedPageBreak/>
        <w:t>4.3.2 Anomaly Detection Dataset — NAB CloudWatch Metrics</w:t>
      </w:r>
      <w:bookmarkEnd w:id="71"/>
    </w:p>
    <w:p w14:paraId="5E977B31" w14:textId="56218584" w:rsidR="000B4EC0" w:rsidRPr="00BB74C8" w:rsidRDefault="007175C7" w:rsidP="00BB74C8">
      <w:pPr>
        <w:spacing w:line="360" w:lineRule="auto"/>
        <w:rPr>
          <w:rFonts w:asciiTheme="majorBidi" w:hAnsiTheme="majorBidi" w:cstheme="majorBidi"/>
          <w:sz w:val="28"/>
          <w:szCs w:val="28"/>
        </w:rPr>
      </w:pPr>
      <w:r w:rsidRPr="007175C7">
        <w:rPr>
          <w:rFonts w:asciiTheme="majorBidi" w:hAnsiTheme="majorBidi" w:cstheme="majorBidi"/>
          <w:sz w:val="28"/>
          <w:szCs w:val="28"/>
        </w:rPr>
        <w:t xml:space="preserve">The </w:t>
      </w:r>
      <w:proofErr w:type="spellStart"/>
      <w:r w:rsidRPr="007175C7">
        <w:rPr>
          <w:rFonts w:asciiTheme="majorBidi" w:hAnsiTheme="majorBidi" w:cstheme="majorBidi"/>
          <w:sz w:val="28"/>
          <w:szCs w:val="28"/>
        </w:rPr>
        <w:t>Numenta</w:t>
      </w:r>
      <w:proofErr w:type="spellEnd"/>
      <w:r w:rsidRPr="007175C7">
        <w:rPr>
          <w:rFonts w:asciiTheme="majorBidi" w:hAnsiTheme="majorBidi" w:cstheme="majorBidi"/>
          <w:sz w:val="28"/>
          <w:szCs w:val="28"/>
        </w:rPr>
        <w:t xml:space="preserve"> Anomaly Benchmark (NAB) provides over 50 labeled time-series files including actual AWS CloudWatch metrics with expert-labeled anomaly windows. This dataset served as the ground truth for validating the Z-Score and IQR anomaly detection module, confirming that the combined union approach correctly identifies both point spikes and persistent distributional outliers.</w:t>
      </w:r>
    </w:p>
    <w:p w14:paraId="38D63C56" w14:textId="77777777" w:rsidR="007175C7" w:rsidRPr="007175C7" w:rsidRDefault="007175C7" w:rsidP="00BB74C8">
      <w:pPr>
        <w:pStyle w:val="Heading3"/>
        <w:spacing w:line="360" w:lineRule="auto"/>
        <w:rPr>
          <w:rFonts w:asciiTheme="majorBidi" w:hAnsiTheme="majorBidi"/>
          <w:b/>
          <w:bCs/>
          <w:color w:val="000000" w:themeColor="text1"/>
        </w:rPr>
      </w:pPr>
      <w:bookmarkStart w:id="72" w:name="_Toc233144054"/>
      <w:r w:rsidRPr="007175C7">
        <w:rPr>
          <w:rFonts w:asciiTheme="majorBidi" w:hAnsiTheme="majorBidi"/>
          <w:b/>
          <w:bCs/>
          <w:color w:val="000000" w:themeColor="text1"/>
        </w:rPr>
        <w:t>4.3.3 Supporting Datasets</w:t>
      </w:r>
      <w:bookmarkEnd w:id="72"/>
    </w:p>
    <w:p w14:paraId="0DD579A6" w14:textId="1964DCE2" w:rsidR="007175C7" w:rsidRDefault="007175C7" w:rsidP="00BB74C8">
      <w:pPr>
        <w:spacing w:after="160" w:line="360" w:lineRule="auto"/>
        <w:rPr>
          <w:rFonts w:asciiTheme="majorBidi" w:hAnsiTheme="majorBidi" w:cstheme="majorBidi"/>
          <w:sz w:val="28"/>
          <w:szCs w:val="28"/>
        </w:rPr>
      </w:pPr>
      <w:r w:rsidRPr="007175C7">
        <w:rPr>
          <w:rFonts w:asciiTheme="majorBidi" w:hAnsiTheme="majorBidi" w:cstheme="majorBidi"/>
          <w:sz w:val="28"/>
          <w:szCs w:val="28"/>
        </w:rPr>
        <w:t xml:space="preserve">Three additional Kaggle datasets were used for specific validation tasks as summarized </w:t>
      </w:r>
      <w:r>
        <w:rPr>
          <w:rFonts w:asciiTheme="majorBidi" w:hAnsiTheme="majorBidi" w:cstheme="majorBidi"/>
          <w:sz w:val="28"/>
          <w:szCs w:val="28"/>
        </w:rPr>
        <w:t>here:</w:t>
      </w:r>
    </w:p>
    <w:tbl>
      <w:tblPr>
        <w:tblStyle w:val="PlainTable3"/>
        <w:tblpPr w:leftFromText="180" w:rightFromText="180" w:vertAnchor="text" w:tblpXSpec="center" w:tblpY="1"/>
        <w:tblOverlap w:val="never"/>
        <w:tblW w:w="9720" w:type="dxa"/>
        <w:jc w:val="center"/>
        <w:tblLook w:val="04A0" w:firstRow="1" w:lastRow="0" w:firstColumn="1" w:lastColumn="0" w:noHBand="0" w:noVBand="1"/>
      </w:tblPr>
      <w:tblGrid>
        <w:gridCol w:w="3019"/>
        <w:gridCol w:w="1583"/>
        <w:gridCol w:w="2209"/>
        <w:gridCol w:w="2909"/>
      </w:tblGrid>
      <w:tr w:rsidR="007175C7" w14:paraId="381F7313" w14:textId="77777777" w:rsidTr="007175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19" w:type="dxa"/>
          </w:tcPr>
          <w:p w14:paraId="568E9B2A" w14:textId="2AF01D82"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Dataset</w:t>
            </w:r>
          </w:p>
        </w:tc>
        <w:tc>
          <w:tcPr>
            <w:tcW w:w="1583" w:type="dxa"/>
          </w:tcPr>
          <w:p w14:paraId="37E383FC" w14:textId="22277B3C"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source</w:t>
            </w:r>
          </w:p>
        </w:tc>
        <w:tc>
          <w:tcPr>
            <w:tcW w:w="2209" w:type="dxa"/>
          </w:tcPr>
          <w:p w14:paraId="2E4B1957" w14:textId="63B1843B"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size</w:t>
            </w:r>
          </w:p>
        </w:tc>
        <w:tc>
          <w:tcPr>
            <w:tcW w:w="2909" w:type="dxa"/>
          </w:tcPr>
          <w:p w14:paraId="1217DA54" w14:textId="6AD3671C"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purpose</w:t>
            </w:r>
          </w:p>
        </w:tc>
      </w:tr>
      <w:tr w:rsidR="007175C7" w14:paraId="0EAB2D4A" w14:textId="77777777" w:rsidTr="00717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298E8056" w14:textId="3F5C0565"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EC2 Instance Metrics</w:t>
            </w:r>
          </w:p>
        </w:tc>
        <w:tc>
          <w:tcPr>
            <w:tcW w:w="1583" w:type="dxa"/>
          </w:tcPr>
          <w:p w14:paraId="5ADE3450" w14:textId="77EDBEC1"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7175C7">
              <w:rPr>
                <w:rFonts w:asciiTheme="majorBidi" w:hAnsiTheme="majorBidi" w:cstheme="majorBidi"/>
                <w:sz w:val="24"/>
                <w:szCs w:val="24"/>
              </w:rPr>
              <w:t>sakthivelank</w:t>
            </w:r>
            <w:proofErr w:type="spellEnd"/>
            <w:r w:rsidRPr="007175C7">
              <w:rPr>
                <w:rFonts w:asciiTheme="majorBidi" w:hAnsiTheme="majorBidi" w:cstheme="majorBidi"/>
                <w:sz w:val="24"/>
                <w:szCs w:val="24"/>
              </w:rPr>
              <w:t>, Kaggle</w:t>
            </w:r>
          </w:p>
        </w:tc>
        <w:tc>
          <w:tcPr>
            <w:tcW w:w="2209" w:type="dxa"/>
          </w:tcPr>
          <w:p w14:paraId="1989CF6F" w14:textId="2F032F32"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1 day</w:t>
            </w:r>
          </w:p>
        </w:tc>
        <w:tc>
          <w:tcPr>
            <w:tcW w:w="2909" w:type="dxa"/>
          </w:tcPr>
          <w:p w14:paraId="56E79E27" w14:textId="2869F6DD"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Pipeline format validation</w:t>
            </w:r>
          </w:p>
        </w:tc>
      </w:tr>
      <w:tr w:rsidR="007175C7" w14:paraId="3C30E049" w14:textId="77777777" w:rsidTr="007175C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57F531AB" w14:textId="00952ED7"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Cloud Resource Usage for Anomaly Detection</w:t>
            </w:r>
          </w:p>
        </w:tc>
        <w:tc>
          <w:tcPr>
            <w:tcW w:w="1583" w:type="dxa"/>
          </w:tcPr>
          <w:p w14:paraId="747F5964" w14:textId="26108B2D"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programmer3, Kaggle</w:t>
            </w:r>
          </w:p>
        </w:tc>
        <w:tc>
          <w:tcPr>
            <w:tcW w:w="2209" w:type="dxa"/>
          </w:tcPr>
          <w:p w14:paraId="54953D39" w14:textId="13B65807"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1440 rows</w:t>
            </w:r>
          </w:p>
        </w:tc>
        <w:tc>
          <w:tcPr>
            <w:tcW w:w="2909" w:type="dxa"/>
          </w:tcPr>
          <w:p w14:paraId="7C5AA31F" w14:textId="3F0B0373"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Second anomaly validation source</w:t>
            </w:r>
          </w:p>
        </w:tc>
      </w:tr>
      <w:tr w:rsidR="007175C7" w14:paraId="02055617" w14:textId="77777777" w:rsidTr="00717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3A192C75" w14:textId="017B85F4"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Cloud Workload Job Traces</w:t>
            </w:r>
          </w:p>
        </w:tc>
        <w:tc>
          <w:tcPr>
            <w:tcW w:w="1583" w:type="dxa"/>
          </w:tcPr>
          <w:p w14:paraId="5C212E6C" w14:textId="3BB4AAB4"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zoya77, Kaggle</w:t>
            </w:r>
          </w:p>
          <w:p w14:paraId="72CB5978" w14:textId="77777777" w:rsidR="007175C7" w:rsidRPr="007175C7" w:rsidRDefault="007175C7"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09" w:type="dxa"/>
          </w:tcPr>
          <w:p w14:paraId="7E34500B" w14:textId="2D4762E2"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3562 jobs</w:t>
            </w:r>
          </w:p>
        </w:tc>
        <w:tc>
          <w:tcPr>
            <w:tcW w:w="2909" w:type="dxa"/>
          </w:tcPr>
          <w:p w14:paraId="37EFB526" w14:textId="5DDE4319"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Forecasting benchmark on different distribution</w:t>
            </w:r>
          </w:p>
        </w:tc>
      </w:tr>
      <w:tr w:rsidR="007175C7" w14:paraId="7E790066" w14:textId="77777777" w:rsidTr="007175C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21C45752" w14:textId="4ED6D50B" w:rsidR="007175C7" w:rsidRPr="007175C7" w:rsidRDefault="007175C7" w:rsidP="00BB74C8">
            <w:pPr>
              <w:spacing w:after="160" w:line="360" w:lineRule="auto"/>
              <w:ind w:firstLine="720"/>
              <w:jc w:val="center"/>
              <w:rPr>
                <w:rFonts w:asciiTheme="majorBidi" w:hAnsiTheme="majorBidi" w:cstheme="majorBidi"/>
                <w:sz w:val="24"/>
                <w:szCs w:val="24"/>
              </w:rPr>
            </w:pPr>
            <w:r w:rsidRPr="007175C7">
              <w:rPr>
                <w:rFonts w:asciiTheme="majorBidi" w:hAnsiTheme="majorBidi" w:cstheme="majorBidi"/>
                <w:sz w:val="24"/>
                <w:szCs w:val="24"/>
              </w:rPr>
              <w:t>AWS Pricing Dataset</w:t>
            </w:r>
          </w:p>
        </w:tc>
        <w:tc>
          <w:tcPr>
            <w:tcW w:w="1583" w:type="dxa"/>
          </w:tcPr>
          <w:p w14:paraId="0456A9A8" w14:textId="31C4A018"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7175C7">
              <w:rPr>
                <w:rFonts w:asciiTheme="majorBidi" w:hAnsiTheme="majorBidi" w:cstheme="majorBidi"/>
                <w:sz w:val="24"/>
                <w:szCs w:val="24"/>
              </w:rPr>
              <w:t>justsahil</w:t>
            </w:r>
            <w:proofErr w:type="spellEnd"/>
            <w:r w:rsidRPr="007175C7">
              <w:rPr>
                <w:rFonts w:asciiTheme="majorBidi" w:hAnsiTheme="majorBidi" w:cstheme="majorBidi"/>
                <w:sz w:val="24"/>
                <w:szCs w:val="24"/>
              </w:rPr>
              <w:t>, Kaggle</w:t>
            </w:r>
          </w:p>
        </w:tc>
        <w:tc>
          <w:tcPr>
            <w:tcW w:w="2209" w:type="dxa"/>
          </w:tcPr>
          <w:p w14:paraId="0BB73361" w14:textId="4DE8DF3E"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~400 MB</w:t>
            </w:r>
          </w:p>
        </w:tc>
        <w:tc>
          <w:tcPr>
            <w:tcW w:w="2909" w:type="dxa"/>
          </w:tcPr>
          <w:p w14:paraId="0E3ABD33" w14:textId="2F12A99D" w:rsidR="007175C7" w:rsidRPr="007175C7" w:rsidRDefault="007175C7" w:rsidP="00BB74C8">
            <w:pPr>
              <w:keepNext/>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Pricing cross-validation</w:t>
            </w:r>
          </w:p>
        </w:tc>
      </w:tr>
    </w:tbl>
    <w:p w14:paraId="146B5040" w14:textId="254F0FED" w:rsidR="007175C7" w:rsidRPr="007175C7" w:rsidRDefault="007175C7" w:rsidP="00BB74C8">
      <w:pPr>
        <w:framePr w:hSpace="180" w:wrap="around" w:vAnchor="text" w:hAnchor="page" w:x="4701" w:y="4466"/>
        <w:spacing w:after="160" w:line="360" w:lineRule="auto"/>
        <w:suppressOverlap/>
        <w:rPr>
          <w:i/>
          <w:iCs/>
          <w:color w:val="0E2841" w:themeColor="text2"/>
        </w:rPr>
      </w:pPr>
      <w:r w:rsidRPr="007175C7">
        <w:rPr>
          <w:i/>
          <w:iCs/>
          <w:color w:val="0E2841" w:themeColor="text2"/>
        </w:rPr>
        <w:t>Table 4.2</w:t>
      </w:r>
      <w:r w:rsidRPr="007175C7">
        <w:rPr>
          <w:i/>
          <w:iCs/>
          <w:color w:val="0E2841" w:themeColor="text2"/>
        </w:rPr>
        <w:t xml:space="preserve"> </w:t>
      </w:r>
      <w:r w:rsidRPr="007175C7">
        <w:rPr>
          <w:i/>
          <w:iCs/>
          <w:color w:val="0E2841" w:themeColor="text2"/>
        </w:rPr>
        <w:t>Supporting Datasets</w:t>
      </w:r>
    </w:p>
    <w:p w14:paraId="7160EF37" w14:textId="77777777" w:rsidR="007175C7" w:rsidRPr="007175C7" w:rsidRDefault="007175C7" w:rsidP="00BB74C8">
      <w:pPr>
        <w:spacing w:after="160" w:line="360" w:lineRule="auto"/>
        <w:rPr>
          <w:rFonts w:asciiTheme="majorBidi" w:hAnsiTheme="majorBidi" w:cstheme="majorBidi"/>
          <w:sz w:val="28"/>
          <w:szCs w:val="28"/>
        </w:rPr>
      </w:pPr>
    </w:p>
    <w:p w14:paraId="30F3064F" w14:textId="77777777" w:rsidR="007175C7" w:rsidRDefault="007175C7" w:rsidP="00BB74C8">
      <w:pPr>
        <w:spacing w:after="160" w:line="360" w:lineRule="auto"/>
      </w:pPr>
    </w:p>
    <w:p w14:paraId="6138364A" w14:textId="6BCEC862" w:rsidR="00016EB1" w:rsidRDefault="00016EB1"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8896" behindDoc="0" locked="0" layoutInCell="1" allowOverlap="1" wp14:anchorId="76EA3B41" wp14:editId="12F01CEF">
                <wp:simplePos x="0" y="0"/>
                <wp:positionH relativeFrom="margin">
                  <wp:posOffset>0</wp:posOffset>
                </wp:positionH>
                <wp:positionV relativeFrom="paragraph">
                  <wp:posOffset>0</wp:posOffset>
                </wp:positionV>
                <wp:extent cx="5656385"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F3A0E" id="Straight Connector 32" o:spid="_x0000_s1026" style="position:absolute;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0CA9D646" w14:textId="77777777" w:rsidR="00016EB1" w:rsidRDefault="00016EB1" w:rsidP="00BB74C8">
      <w:pPr>
        <w:spacing w:after="160" w:line="360" w:lineRule="auto"/>
      </w:pPr>
    </w:p>
    <w:p w14:paraId="1F7B87CC" w14:textId="77777777" w:rsidR="00016EB1" w:rsidRDefault="00016EB1" w:rsidP="00BB74C8">
      <w:pPr>
        <w:spacing w:after="160" w:line="360" w:lineRule="auto"/>
      </w:pPr>
    </w:p>
    <w:p w14:paraId="0DC94DBD" w14:textId="77777777" w:rsidR="00016EB1" w:rsidRDefault="00016EB1" w:rsidP="00BB74C8">
      <w:pPr>
        <w:spacing w:after="160" w:line="360" w:lineRule="auto"/>
      </w:pPr>
    </w:p>
    <w:p w14:paraId="65042A11" w14:textId="77777777" w:rsidR="00016EB1" w:rsidRDefault="00016EB1" w:rsidP="00BB74C8">
      <w:pPr>
        <w:spacing w:after="160" w:line="360" w:lineRule="auto"/>
      </w:pPr>
    </w:p>
    <w:p w14:paraId="22737561" w14:textId="77777777" w:rsidR="007175C7" w:rsidRPr="007175C7" w:rsidRDefault="007175C7" w:rsidP="00BB74C8">
      <w:pPr>
        <w:pStyle w:val="Heading3"/>
        <w:spacing w:line="360" w:lineRule="auto"/>
        <w:rPr>
          <w:rFonts w:asciiTheme="majorBidi" w:hAnsiTheme="majorBidi"/>
          <w:b/>
          <w:bCs/>
          <w:color w:val="000000" w:themeColor="text1"/>
        </w:rPr>
      </w:pPr>
      <w:bookmarkStart w:id="73" w:name="_Toc233144055"/>
      <w:r w:rsidRPr="007175C7">
        <w:rPr>
          <w:rFonts w:asciiTheme="majorBidi" w:hAnsiTheme="majorBidi"/>
          <w:b/>
          <w:bCs/>
          <w:color w:val="000000" w:themeColor="text1"/>
        </w:rPr>
        <w:lastRenderedPageBreak/>
        <w:t>4.3.4 Synthetic Demo Environment</w:t>
      </w:r>
      <w:bookmarkEnd w:id="73"/>
    </w:p>
    <w:p w14:paraId="426AD564" w14:textId="77777777" w:rsidR="007175C7" w:rsidRDefault="007175C7" w:rsidP="00BB74C8">
      <w:pPr>
        <w:spacing w:after="160" w:line="360" w:lineRule="auto"/>
        <w:rPr>
          <w:rFonts w:asciiTheme="majorBidi" w:hAnsiTheme="majorBidi" w:cstheme="majorBidi"/>
          <w:sz w:val="28"/>
          <w:szCs w:val="28"/>
        </w:rPr>
      </w:pPr>
      <w:r w:rsidRPr="007175C7">
        <w:rPr>
          <w:rFonts w:asciiTheme="majorBidi" w:hAnsiTheme="majorBidi" w:cstheme="majorBidi"/>
          <w:sz w:val="28"/>
          <w:szCs w:val="28"/>
        </w:rPr>
        <w:t>The pre-loaded demo database simulates a mid-size SaaS startup with a monthly AWS bill of approximately $1,500–$2,500. Table 4.3 describes the simulated environment.</w:t>
      </w:r>
    </w:p>
    <w:tbl>
      <w:tblPr>
        <w:tblStyle w:val="PlainTable3"/>
        <w:tblpPr w:leftFromText="180" w:rightFromText="180" w:vertAnchor="text" w:tblpXSpec="center" w:tblpY="1"/>
        <w:tblOverlap w:val="never"/>
        <w:tblW w:w="10440" w:type="dxa"/>
        <w:jc w:val="center"/>
        <w:tblLook w:val="04A0" w:firstRow="1" w:lastRow="0" w:firstColumn="1" w:lastColumn="0" w:noHBand="0" w:noVBand="1"/>
      </w:tblPr>
      <w:tblGrid>
        <w:gridCol w:w="3005"/>
        <w:gridCol w:w="3005"/>
        <w:gridCol w:w="4430"/>
      </w:tblGrid>
      <w:tr w:rsidR="007175C7" w14:paraId="66BF7504" w14:textId="77777777" w:rsidTr="00016EB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5" w:type="dxa"/>
          </w:tcPr>
          <w:p w14:paraId="26F8A485" w14:textId="7E419F0C"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service</w:t>
            </w:r>
          </w:p>
        </w:tc>
        <w:tc>
          <w:tcPr>
            <w:tcW w:w="3005" w:type="dxa"/>
          </w:tcPr>
          <w:p w14:paraId="2BCC42FB" w14:textId="5E1D3B35" w:rsidR="007175C7" w:rsidRPr="00016EB1"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count</w:t>
            </w:r>
          </w:p>
        </w:tc>
        <w:tc>
          <w:tcPr>
            <w:tcW w:w="4430" w:type="dxa"/>
          </w:tcPr>
          <w:p w14:paraId="563267A8" w14:textId="2F45A2A1" w:rsidR="007175C7" w:rsidRPr="00016EB1"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details</w:t>
            </w:r>
          </w:p>
        </w:tc>
      </w:tr>
      <w:tr w:rsidR="007175C7" w14:paraId="33345441"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9F90440" w14:textId="05C7ED9A"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EC2 Instances</w:t>
            </w:r>
          </w:p>
        </w:tc>
        <w:tc>
          <w:tcPr>
            <w:tcW w:w="3005" w:type="dxa"/>
          </w:tcPr>
          <w:p w14:paraId="4124F75F" w14:textId="1D7CCEB6"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8</w:t>
            </w:r>
          </w:p>
        </w:tc>
        <w:tc>
          <w:tcPr>
            <w:tcW w:w="4430" w:type="dxa"/>
          </w:tcPr>
          <w:p w14:paraId="4232D579" w14:textId="2F24F11B"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 prod-web, 1 prod-</w:t>
            </w:r>
            <w:proofErr w:type="spellStart"/>
            <w:r w:rsidRPr="00016EB1">
              <w:rPr>
                <w:rFonts w:asciiTheme="majorBidi" w:hAnsiTheme="majorBidi" w:cstheme="majorBidi"/>
                <w:sz w:val="24"/>
                <w:szCs w:val="24"/>
              </w:rPr>
              <w:t>api</w:t>
            </w:r>
            <w:proofErr w:type="spellEnd"/>
            <w:r w:rsidRPr="00016EB1">
              <w:rPr>
                <w:rFonts w:asciiTheme="majorBidi" w:hAnsiTheme="majorBidi" w:cstheme="majorBidi"/>
                <w:sz w:val="24"/>
                <w:szCs w:val="24"/>
              </w:rPr>
              <w:t>, 1 prod-cache, 1 staging-web, 1 staging-</w:t>
            </w:r>
            <w:proofErr w:type="spellStart"/>
            <w:r w:rsidRPr="00016EB1">
              <w:rPr>
                <w:rFonts w:asciiTheme="majorBidi" w:hAnsiTheme="majorBidi" w:cstheme="majorBidi"/>
                <w:sz w:val="24"/>
                <w:szCs w:val="24"/>
              </w:rPr>
              <w:t>api</w:t>
            </w:r>
            <w:proofErr w:type="spellEnd"/>
            <w:r w:rsidRPr="00016EB1">
              <w:rPr>
                <w:rFonts w:asciiTheme="majorBidi" w:hAnsiTheme="majorBidi" w:cstheme="majorBidi"/>
                <w:sz w:val="24"/>
                <w:szCs w:val="24"/>
              </w:rPr>
              <w:t>, 1 dev, 1 batch</w:t>
            </w:r>
          </w:p>
        </w:tc>
      </w:tr>
      <w:tr w:rsidR="007175C7" w14:paraId="2B4D1D0D"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9911E85" w14:textId="23306117"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RDS Instances</w:t>
            </w:r>
          </w:p>
        </w:tc>
        <w:tc>
          <w:tcPr>
            <w:tcW w:w="3005" w:type="dxa"/>
          </w:tcPr>
          <w:p w14:paraId="4F4CDD82" w14:textId="5812ECE4"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w:t>
            </w:r>
          </w:p>
        </w:tc>
        <w:tc>
          <w:tcPr>
            <w:tcW w:w="4430" w:type="dxa"/>
          </w:tcPr>
          <w:p w14:paraId="52DAB48B" w14:textId="561CC304"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prod-</w:t>
            </w:r>
            <w:proofErr w:type="spellStart"/>
            <w:r w:rsidRPr="00016EB1">
              <w:rPr>
                <w:rFonts w:asciiTheme="majorBidi" w:hAnsiTheme="majorBidi" w:cstheme="majorBidi"/>
                <w:sz w:val="24"/>
                <w:szCs w:val="24"/>
              </w:rPr>
              <w:t>postgres</w:t>
            </w:r>
            <w:proofErr w:type="spellEnd"/>
            <w:r w:rsidRPr="00016EB1">
              <w:rPr>
                <w:rFonts w:asciiTheme="majorBidi" w:hAnsiTheme="majorBidi" w:cstheme="majorBidi"/>
                <w:sz w:val="24"/>
                <w:szCs w:val="24"/>
              </w:rPr>
              <w:t xml:space="preserve"> (r</w:t>
            </w:r>
            <w:proofErr w:type="gramStart"/>
            <w:r w:rsidRPr="00016EB1">
              <w:rPr>
                <w:rFonts w:asciiTheme="majorBidi" w:hAnsiTheme="majorBidi" w:cstheme="majorBidi"/>
                <w:sz w:val="24"/>
                <w:szCs w:val="24"/>
              </w:rPr>
              <w:t>5.large</w:t>
            </w:r>
            <w:proofErr w:type="gramEnd"/>
            <w:r w:rsidRPr="00016EB1">
              <w:rPr>
                <w:rFonts w:asciiTheme="majorBidi" w:hAnsiTheme="majorBidi" w:cstheme="majorBidi"/>
                <w:sz w:val="24"/>
                <w:szCs w:val="24"/>
              </w:rPr>
              <w:t>), staging-</w:t>
            </w:r>
            <w:proofErr w:type="spellStart"/>
            <w:r w:rsidRPr="00016EB1">
              <w:rPr>
                <w:rFonts w:asciiTheme="majorBidi" w:hAnsiTheme="majorBidi" w:cstheme="majorBidi"/>
                <w:sz w:val="24"/>
                <w:szCs w:val="24"/>
              </w:rPr>
              <w:t>postgres</w:t>
            </w:r>
            <w:proofErr w:type="spellEnd"/>
            <w:r w:rsidRPr="00016EB1">
              <w:rPr>
                <w:rFonts w:asciiTheme="majorBidi" w:hAnsiTheme="majorBidi" w:cstheme="majorBidi"/>
                <w:sz w:val="24"/>
                <w:szCs w:val="24"/>
              </w:rPr>
              <w:t xml:space="preserve"> (t4g.medium)</w:t>
            </w:r>
          </w:p>
        </w:tc>
      </w:tr>
      <w:tr w:rsidR="007175C7" w14:paraId="36392EAD"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8604C6C" w14:textId="08773832"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ElastiCache Nodes</w:t>
            </w:r>
          </w:p>
        </w:tc>
        <w:tc>
          <w:tcPr>
            <w:tcW w:w="3005" w:type="dxa"/>
          </w:tcPr>
          <w:p w14:paraId="316096C3" w14:textId="6916B952"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61849446" w14:textId="01F87677"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1 prod Redis, 1 prod Memcached, 1 staging Redis</w:t>
            </w:r>
          </w:p>
        </w:tc>
      </w:tr>
      <w:tr w:rsidR="007175C7" w14:paraId="16C6399A"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4AC0763E" w14:textId="0D88F318"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ECS Services</w:t>
            </w:r>
          </w:p>
        </w:tc>
        <w:tc>
          <w:tcPr>
            <w:tcW w:w="3005" w:type="dxa"/>
          </w:tcPr>
          <w:p w14:paraId="548508BB" w14:textId="27D07E78"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0EACD078" w14:textId="2CC1AED2"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16EB1">
              <w:rPr>
                <w:rFonts w:asciiTheme="majorBidi" w:hAnsiTheme="majorBidi" w:cstheme="majorBidi"/>
                <w:sz w:val="24"/>
                <w:szCs w:val="24"/>
              </w:rPr>
              <w:t>Fargate</w:t>
            </w:r>
            <w:proofErr w:type="spellEnd"/>
            <w:r w:rsidRPr="00016EB1">
              <w:rPr>
                <w:rFonts w:asciiTheme="majorBidi" w:hAnsiTheme="majorBidi" w:cstheme="majorBidi"/>
                <w:sz w:val="24"/>
                <w:szCs w:val="24"/>
              </w:rPr>
              <w:t xml:space="preserve"> services across prod and staging clusters</w:t>
            </w:r>
          </w:p>
        </w:tc>
      </w:tr>
      <w:tr w:rsidR="007175C7" w14:paraId="32F0A075"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D9C90A7" w14:textId="06BE2660"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Lambda Functions</w:t>
            </w:r>
          </w:p>
        </w:tc>
        <w:tc>
          <w:tcPr>
            <w:tcW w:w="3005" w:type="dxa"/>
          </w:tcPr>
          <w:p w14:paraId="0A6629FE" w14:textId="049088DB"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0C65A827" w14:textId="0A24B226"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image-resizer, email-sender, log-processor, webhook-handler</w:t>
            </w:r>
          </w:p>
        </w:tc>
      </w:tr>
      <w:tr w:rsidR="007175C7" w14:paraId="2EB41794"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4487C7F" w14:textId="009ACA64"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DynamoDB Tables</w:t>
            </w:r>
          </w:p>
        </w:tc>
        <w:tc>
          <w:tcPr>
            <w:tcW w:w="3005" w:type="dxa"/>
          </w:tcPr>
          <w:p w14:paraId="7BDD05BA" w14:textId="37DEE312"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6931987E" w14:textId="2B13CEA7"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On-Demand and Provisioned modes</w:t>
            </w:r>
          </w:p>
        </w:tc>
      </w:tr>
      <w:tr w:rsidR="007175C7" w14:paraId="0FF62DFF"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DF961A1" w14:textId="1808859B"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S3 Buckets</w:t>
            </w:r>
          </w:p>
        </w:tc>
        <w:tc>
          <w:tcPr>
            <w:tcW w:w="3005" w:type="dxa"/>
          </w:tcPr>
          <w:p w14:paraId="732347A9" w14:textId="7CB9F523"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2B8106FF" w14:textId="5958A6EF"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uploads, logs, backups, static-assets</w:t>
            </w:r>
          </w:p>
        </w:tc>
      </w:tr>
      <w:tr w:rsidR="007175C7" w14:paraId="058A30FF"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24F3C71" w14:textId="030C49AA"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EBS Volumes</w:t>
            </w:r>
          </w:p>
        </w:tc>
        <w:tc>
          <w:tcPr>
            <w:tcW w:w="3005" w:type="dxa"/>
          </w:tcPr>
          <w:p w14:paraId="64CEACB7" w14:textId="04FE4A7C"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8</w:t>
            </w:r>
          </w:p>
        </w:tc>
        <w:tc>
          <w:tcPr>
            <w:tcW w:w="4430" w:type="dxa"/>
          </w:tcPr>
          <w:p w14:paraId="67C4D772" w14:textId="472EDE25"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One per EC2 instance (gp2/gp3/io2)</w:t>
            </w:r>
          </w:p>
        </w:tc>
      </w:tr>
      <w:tr w:rsidR="007175C7" w14:paraId="1399C68A"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1864E6D" w14:textId="3923A5EA"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NAT Gateways</w:t>
            </w:r>
          </w:p>
        </w:tc>
        <w:tc>
          <w:tcPr>
            <w:tcW w:w="3005" w:type="dxa"/>
          </w:tcPr>
          <w:p w14:paraId="387B7062" w14:textId="2A7C39CF"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w:t>
            </w:r>
          </w:p>
        </w:tc>
        <w:tc>
          <w:tcPr>
            <w:tcW w:w="4430" w:type="dxa"/>
          </w:tcPr>
          <w:p w14:paraId="72932FB2" w14:textId="28656205"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One per VPC</w:t>
            </w:r>
          </w:p>
        </w:tc>
      </w:tr>
      <w:tr w:rsidR="007175C7" w14:paraId="05B724C9"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D624DD0" w14:textId="639F1BEF"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ELB Instances</w:t>
            </w:r>
          </w:p>
        </w:tc>
        <w:tc>
          <w:tcPr>
            <w:tcW w:w="3005" w:type="dxa"/>
          </w:tcPr>
          <w:p w14:paraId="0F4FE873" w14:textId="7AC28DF7"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07954CFC" w14:textId="6565555F"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ALBs for prod and staging</w:t>
            </w:r>
          </w:p>
        </w:tc>
      </w:tr>
      <w:tr w:rsidR="007175C7" w14:paraId="0A19A30D"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E0AE033" w14:textId="33DB1239"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Cost History</w:t>
            </w:r>
          </w:p>
        </w:tc>
        <w:tc>
          <w:tcPr>
            <w:tcW w:w="3005" w:type="dxa"/>
          </w:tcPr>
          <w:p w14:paraId="6247F2AC" w14:textId="30BD6F3E"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365</w:t>
            </w:r>
          </w:p>
        </w:tc>
        <w:tc>
          <w:tcPr>
            <w:tcW w:w="4430" w:type="dxa"/>
          </w:tcPr>
          <w:p w14:paraId="7D358AC5" w14:textId="70DD097E" w:rsidR="007175C7" w:rsidRPr="00016EB1" w:rsidRDefault="00016EB1" w:rsidP="00BB74C8">
            <w:pPr>
              <w:keepNext/>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~$1,500–$2,500/month</w:t>
            </w:r>
          </w:p>
        </w:tc>
      </w:tr>
    </w:tbl>
    <w:p w14:paraId="19075830" w14:textId="77777777" w:rsidR="009B676F" w:rsidRPr="009B676F" w:rsidRDefault="009B676F" w:rsidP="00BB74C8">
      <w:pPr>
        <w:framePr w:hSpace="180" w:wrap="around" w:vAnchor="text" w:hAnchor="page" w:x="4381" w:y="7590"/>
        <w:spacing w:after="160" w:line="360" w:lineRule="auto"/>
        <w:suppressOverlap/>
        <w:rPr>
          <w:i/>
          <w:iCs/>
          <w:color w:val="0E2841" w:themeColor="text2"/>
        </w:rPr>
      </w:pPr>
      <w:r w:rsidRPr="009B676F">
        <w:rPr>
          <w:i/>
          <w:iCs/>
          <w:color w:val="0E2841" w:themeColor="text2"/>
        </w:rPr>
        <w:t>Table 4.3: Synthetic Demo Environment</w:t>
      </w:r>
    </w:p>
    <w:p w14:paraId="01547A1B" w14:textId="77777777" w:rsidR="009B676F" w:rsidRDefault="009B676F" w:rsidP="00BB74C8">
      <w:pPr>
        <w:spacing w:after="160" w:line="360" w:lineRule="auto"/>
        <w:rPr>
          <w:rFonts w:asciiTheme="majorBidi" w:hAnsiTheme="majorBidi" w:cstheme="majorBidi"/>
          <w:sz w:val="28"/>
          <w:szCs w:val="28"/>
        </w:rPr>
      </w:pPr>
    </w:p>
    <w:p w14:paraId="730A1248" w14:textId="5F0BF9E9" w:rsidR="00016EB1" w:rsidRDefault="00016EB1" w:rsidP="00BB74C8">
      <w:pPr>
        <w:spacing w:after="160" w:line="360" w:lineRule="auto"/>
        <w:rPr>
          <w:rFonts w:asciiTheme="majorBidi" w:hAnsiTheme="majorBidi" w:cstheme="majorBidi"/>
          <w:sz w:val="28"/>
          <w:szCs w:val="28"/>
        </w:rPr>
      </w:pPr>
      <w:r w:rsidRPr="00016EB1">
        <w:rPr>
          <w:rFonts w:asciiTheme="majorBidi" w:hAnsiTheme="majorBidi" w:cstheme="majorBidi"/>
          <w:sz w:val="28"/>
          <w:szCs w:val="28"/>
        </w:rPr>
        <w:t>The synthetic cost data includes several realistic features: weekly seasonality with weekday costs 30% higher than weekends, an upward trend of +1.5% per month, month-end cost bumps of +8% in the last 3 days, five injected anomaly spikes at 2–3× normal cost, and Gaussian noise of ±12%.</w:t>
      </w:r>
    </w:p>
    <w:p w14:paraId="4C5B47B5" w14:textId="77777777" w:rsidR="00016EB1" w:rsidRDefault="00016EB1" w:rsidP="00BB74C8">
      <w:pPr>
        <w:pStyle w:val="Heading2"/>
        <w:spacing w:line="360" w:lineRule="auto"/>
        <w:rPr>
          <w:rFonts w:asciiTheme="majorBidi" w:hAnsiTheme="majorBidi"/>
          <w:b/>
          <w:bCs/>
          <w:color w:val="000000" w:themeColor="text1"/>
          <w:sz w:val="36"/>
          <w:szCs w:val="36"/>
        </w:rPr>
      </w:pPr>
      <w:bookmarkStart w:id="74" w:name="_Toc233144056"/>
      <w:r w:rsidRPr="00016EB1">
        <w:rPr>
          <w:rFonts w:asciiTheme="majorBidi" w:hAnsiTheme="majorBidi"/>
          <w:b/>
          <w:bCs/>
          <w:color w:val="000000" w:themeColor="text1"/>
          <w:sz w:val="36"/>
          <w:szCs w:val="36"/>
        </w:rPr>
        <w:lastRenderedPageBreak/>
        <w:t>4.4 Experiment Setup</w:t>
      </w:r>
      <w:bookmarkEnd w:id="74"/>
    </w:p>
    <w:p w14:paraId="33F3F4C9" w14:textId="77777777" w:rsidR="00016EB1" w:rsidRPr="00016EB1" w:rsidRDefault="00016EB1" w:rsidP="00BB74C8">
      <w:pPr>
        <w:pStyle w:val="Heading3"/>
        <w:spacing w:line="360" w:lineRule="auto"/>
        <w:rPr>
          <w:rFonts w:asciiTheme="majorBidi" w:hAnsiTheme="majorBidi"/>
          <w:b/>
          <w:bCs/>
          <w:color w:val="000000" w:themeColor="text1"/>
        </w:rPr>
      </w:pPr>
      <w:bookmarkStart w:id="75" w:name="_Toc233144057"/>
      <w:r w:rsidRPr="00016EB1">
        <w:rPr>
          <w:rFonts w:asciiTheme="majorBidi" w:hAnsiTheme="majorBidi"/>
          <w:b/>
          <w:bCs/>
          <w:color w:val="000000" w:themeColor="text1"/>
        </w:rPr>
        <w:t>4.4.1 Forecasting Evaluation Setup</w:t>
      </w:r>
      <w:bookmarkEnd w:id="75"/>
    </w:p>
    <w:p w14:paraId="31028DB9"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All forecasting models were evaluated using walk-forward cross-validation with the following parameters:</w:t>
      </w:r>
    </w:p>
    <w:p w14:paraId="4A03CFB8"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Dataset:</w:t>
      </w:r>
      <w:r w:rsidRPr="00016EB1">
        <w:rPr>
          <w:rFonts w:asciiTheme="majorBidi" w:hAnsiTheme="majorBidi" w:cstheme="majorBidi"/>
          <w:sz w:val="28"/>
          <w:szCs w:val="28"/>
        </w:rPr>
        <w:t xml:space="preserve"> 425 days of daily cost data from the synthetic demo environment</w:t>
      </w:r>
    </w:p>
    <w:p w14:paraId="0F4493B3"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Initial training window:</w:t>
      </w:r>
      <w:r w:rsidRPr="00016EB1">
        <w:rPr>
          <w:rFonts w:asciiTheme="majorBidi" w:hAnsiTheme="majorBidi" w:cstheme="majorBidi"/>
          <w:sz w:val="28"/>
          <w:szCs w:val="28"/>
        </w:rPr>
        <w:t xml:space="preserve"> 120 days</w:t>
      </w:r>
    </w:p>
    <w:p w14:paraId="54E2E2F0"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Step size:</w:t>
      </w:r>
      <w:r w:rsidRPr="00016EB1">
        <w:rPr>
          <w:rFonts w:asciiTheme="majorBidi" w:hAnsiTheme="majorBidi" w:cstheme="majorBidi"/>
          <w:sz w:val="28"/>
          <w:szCs w:val="28"/>
        </w:rPr>
        <w:t xml:space="preserve"> 30 days</w:t>
      </w:r>
    </w:p>
    <w:p w14:paraId="1F28F1C6"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Evaluation metric:</w:t>
      </w:r>
      <w:r w:rsidRPr="00016EB1">
        <w:rPr>
          <w:rFonts w:asciiTheme="majorBidi" w:hAnsiTheme="majorBidi" w:cstheme="majorBidi"/>
          <w:sz w:val="28"/>
          <w:szCs w:val="28"/>
        </w:rPr>
        <w:t xml:space="preserve"> MAPE (Mean Absolute Percentage Error)</w:t>
      </w:r>
    </w:p>
    <w:p w14:paraId="00CFF194"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Secondary metrics:</w:t>
      </w:r>
      <w:r w:rsidRPr="00016EB1">
        <w:rPr>
          <w:rFonts w:asciiTheme="majorBidi" w:hAnsiTheme="majorBidi" w:cstheme="majorBidi"/>
          <w:sz w:val="28"/>
          <w:szCs w:val="28"/>
        </w:rPr>
        <w:t xml:space="preserve"> RMSE (Root Mean Square Error) and MAE (Mean Absolute Error)</w:t>
      </w:r>
    </w:p>
    <w:p w14:paraId="44737A88"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Models evaluated:</w:t>
      </w:r>
      <w:r w:rsidRPr="00016EB1">
        <w:rPr>
          <w:rFonts w:asciiTheme="majorBidi" w:hAnsiTheme="majorBidi" w:cstheme="majorBidi"/>
          <w:sz w:val="28"/>
          <w:szCs w:val="28"/>
        </w:rPr>
        <w:t xml:space="preserve"> Naive, Seasonal Naive, ETS, Prophet, SARIMAX</w:t>
      </w:r>
    </w:p>
    <w:p w14:paraId="1D307CFD"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Walk-forward cross-validation was chosen over standard train/test split because it respects the temporal ordering of time-series data and prevents data leakage, where future information could influence model training.</w:t>
      </w:r>
    </w:p>
    <w:p w14:paraId="6837C316"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6" w:name="_Toc233144058"/>
      <w:r w:rsidRPr="00016EB1">
        <w:rPr>
          <w:rFonts w:ascii="Times New Roman" w:hAnsi="Times New Roman" w:cs="Times New Roman"/>
          <w:b/>
          <w:bCs/>
          <w:color w:val="000000" w:themeColor="text1"/>
        </w:rPr>
        <w:t>4.4.2 Anomaly Detection Setup</w:t>
      </w:r>
      <w:bookmarkEnd w:id="76"/>
    </w:p>
    <w:p w14:paraId="3E440047" w14:textId="77777777" w:rsidR="00016EB1" w:rsidRPr="00016EB1" w:rsidRDefault="00016EB1" w:rsidP="00BB74C8">
      <w:pPr>
        <w:spacing w:line="360" w:lineRule="auto"/>
        <w:rPr>
          <w:rFonts w:ascii="Times New Roman" w:hAnsi="Times New Roman" w:cs="Times New Roman"/>
          <w:sz w:val="28"/>
          <w:szCs w:val="28"/>
        </w:rPr>
      </w:pPr>
      <w:r w:rsidRPr="00016EB1">
        <w:rPr>
          <w:rFonts w:ascii="Times New Roman" w:hAnsi="Times New Roman" w:cs="Times New Roman"/>
          <w:sz w:val="28"/>
          <w:szCs w:val="28"/>
        </w:rPr>
        <w:t>The anomaly detection module was validated using:</w:t>
      </w:r>
    </w:p>
    <w:p w14:paraId="51CB831A"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Z-Score:</w:t>
      </w:r>
      <w:r w:rsidRPr="00016EB1">
        <w:rPr>
          <w:rFonts w:ascii="Times New Roman" w:hAnsi="Times New Roman" w:cs="Times New Roman"/>
          <w:sz w:val="28"/>
          <w:szCs w:val="28"/>
        </w:rPr>
        <w:t xml:space="preserve"> Rolling window of 30 days, threshold of 3.0 standard deviations</w:t>
      </w:r>
    </w:p>
    <w:p w14:paraId="07715816"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IQR:</w:t>
      </w:r>
      <w:r w:rsidRPr="00016EB1">
        <w:rPr>
          <w:rFonts w:ascii="Times New Roman" w:hAnsi="Times New Roman" w:cs="Times New Roman"/>
          <w:sz w:val="28"/>
          <w:szCs w:val="28"/>
        </w:rPr>
        <w:t xml:space="preserve"> Multiplier of 1.5</w:t>
      </w:r>
    </w:p>
    <w:p w14:paraId="224CFD17"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Combination:</w:t>
      </w:r>
      <w:r w:rsidRPr="00016EB1">
        <w:rPr>
          <w:rFonts w:ascii="Times New Roman" w:hAnsi="Times New Roman" w:cs="Times New Roman"/>
          <w:sz w:val="28"/>
          <w:szCs w:val="28"/>
        </w:rPr>
        <w:t xml:space="preserve"> Union of both methods (a point is flagged if either method detects it)</w:t>
      </w:r>
    </w:p>
    <w:p w14:paraId="7E961E90"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Validation:</w:t>
      </w:r>
      <w:r w:rsidRPr="00016EB1">
        <w:rPr>
          <w:rFonts w:ascii="Times New Roman" w:hAnsi="Times New Roman" w:cs="Times New Roman"/>
          <w:sz w:val="28"/>
          <w:szCs w:val="28"/>
        </w:rPr>
        <w:t xml:space="preserve"> Five manually injected anomaly spikes in the synthetic data, plus NAB CloudWatch labeled anomalies</w:t>
      </w:r>
    </w:p>
    <w:p w14:paraId="601F77E4"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7" w:name="_Toc233144059"/>
      <w:r w:rsidRPr="00016EB1">
        <w:rPr>
          <w:rFonts w:ascii="Times New Roman" w:hAnsi="Times New Roman" w:cs="Times New Roman"/>
          <w:b/>
          <w:bCs/>
          <w:color w:val="000000" w:themeColor="text1"/>
        </w:rPr>
        <w:t>4.4.3 Optimizer Setup</w:t>
      </w:r>
      <w:bookmarkEnd w:id="77"/>
    </w:p>
    <w:p w14:paraId="32475027"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The cost optimization engine was run against the full synthetic demo environment:</w:t>
      </w:r>
    </w:p>
    <w:p w14:paraId="74DAB857"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LP solver:</w:t>
      </w:r>
      <w:r w:rsidRPr="00016EB1">
        <w:rPr>
          <w:rFonts w:asciiTheme="majorBidi" w:hAnsiTheme="majorBidi" w:cstheme="majorBidi"/>
          <w:sz w:val="28"/>
          <w:szCs w:val="28"/>
        </w:rPr>
        <w:t xml:space="preserve"> </w:t>
      </w:r>
      <w:proofErr w:type="spellStart"/>
      <w:r w:rsidRPr="00016EB1">
        <w:rPr>
          <w:rFonts w:asciiTheme="majorBidi" w:hAnsiTheme="majorBidi" w:cstheme="majorBidi"/>
          <w:sz w:val="28"/>
          <w:szCs w:val="28"/>
        </w:rPr>
        <w:t>PuLP</w:t>
      </w:r>
      <w:proofErr w:type="spellEnd"/>
      <w:r w:rsidRPr="00016EB1">
        <w:rPr>
          <w:rFonts w:asciiTheme="majorBidi" w:hAnsiTheme="majorBidi" w:cstheme="majorBidi"/>
          <w:sz w:val="28"/>
          <w:szCs w:val="28"/>
        </w:rPr>
        <w:t xml:space="preserve"> with CBC backend</w:t>
      </w:r>
    </w:p>
    <w:p w14:paraId="05DEC916"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lastRenderedPageBreak/>
        <w:t>Budget cap:</w:t>
      </w:r>
      <w:r w:rsidRPr="00016EB1">
        <w:rPr>
          <w:rFonts w:asciiTheme="majorBidi" w:hAnsiTheme="majorBidi" w:cstheme="majorBidi"/>
          <w:sz w:val="28"/>
          <w:szCs w:val="28"/>
        </w:rPr>
        <w:t xml:space="preserve"> $5,000/month (default)</w:t>
      </w:r>
    </w:p>
    <w:p w14:paraId="4ED4FE9F"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Headroom factor:</w:t>
      </w:r>
      <w:r w:rsidRPr="00016EB1">
        <w:rPr>
          <w:rFonts w:asciiTheme="majorBidi" w:hAnsiTheme="majorBidi" w:cstheme="majorBidi"/>
          <w:sz w:val="28"/>
          <w:szCs w:val="28"/>
        </w:rPr>
        <w:t xml:space="preserve"> 1.3× P95 CPU utilization</w:t>
      </w:r>
    </w:p>
    <w:p w14:paraId="5C390B5A"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Minimum data requirement:</w:t>
      </w:r>
      <w:r w:rsidRPr="00016EB1">
        <w:rPr>
          <w:rFonts w:asciiTheme="majorBidi" w:hAnsiTheme="majorBidi" w:cstheme="majorBidi"/>
          <w:sz w:val="28"/>
          <w:szCs w:val="28"/>
        </w:rPr>
        <w:t xml:space="preserve"> 60 days of metrics before generating pricing plan recommendations</w:t>
      </w:r>
    </w:p>
    <w:p w14:paraId="398188B9" w14:textId="1928E8C1" w:rsidR="00016EB1" w:rsidRPr="00BB74C8"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Services covered:</w:t>
      </w:r>
      <w:r w:rsidRPr="00016EB1">
        <w:rPr>
          <w:rFonts w:asciiTheme="majorBidi" w:hAnsiTheme="majorBidi" w:cstheme="majorBidi"/>
          <w:sz w:val="28"/>
          <w:szCs w:val="28"/>
        </w:rPr>
        <w:t xml:space="preserve"> EC2, RDS, Lambda, EBS, S3, DynamoDB, NAT Gateway, ELB</w:t>
      </w:r>
    </w:p>
    <w:p w14:paraId="3E3470B3" w14:textId="77777777" w:rsidR="00016EB1" w:rsidRPr="00016EB1" w:rsidRDefault="00016EB1" w:rsidP="00BB74C8">
      <w:pPr>
        <w:pStyle w:val="Heading2"/>
        <w:spacing w:line="360" w:lineRule="auto"/>
        <w:rPr>
          <w:rFonts w:asciiTheme="majorBidi" w:hAnsiTheme="majorBidi"/>
          <w:b/>
          <w:bCs/>
          <w:color w:val="000000" w:themeColor="text1"/>
          <w:sz w:val="36"/>
          <w:szCs w:val="36"/>
        </w:rPr>
      </w:pPr>
      <w:bookmarkStart w:id="78" w:name="_Toc233144060"/>
      <w:r w:rsidRPr="00016EB1">
        <w:rPr>
          <w:rFonts w:asciiTheme="majorBidi" w:hAnsiTheme="majorBidi"/>
          <w:b/>
          <w:bCs/>
          <w:color w:val="000000" w:themeColor="text1"/>
          <w:sz w:val="36"/>
          <w:szCs w:val="36"/>
        </w:rPr>
        <w:t>4.5 Forecasting Results</w:t>
      </w:r>
      <w:bookmarkEnd w:id="78"/>
    </w:p>
    <w:p w14:paraId="7CD45598"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9" w:name="_Toc233144061"/>
      <w:r w:rsidRPr="00016EB1">
        <w:rPr>
          <w:rFonts w:ascii="Times New Roman" w:hAnsi="Times New Roman" w:cs="Times New Roman"/>
          <w:b/>
          <w:bCs/>
          <w:color w:val="000000" w:themeColor="text1"/>
        </w:rPr>
        <w:t>4.5.1 Model Performance by Forecast Horizon</w:t>
      </w:r>
      <w:bookmarkEnd w:id="79"/>
    </w:p>
    <w:p w14:paraId="78E4AEDD" w14:textId="77777777" w:rsid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Table 4.4 presents the MAPE results for all four main models across nine forecast horizons using walk-forward cross-validation.</w:t>
      </w:r>
    </w:p>
    <w:p w14:paraId="66B91904" w14:textId="77777777" w:rsidR="00016EB1" w:rsidRDefault="00016EB1"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0" w:type="auto"/>
        <w:jc w:val="center"/>
        <w:tblLook w:val="04A0" w:firstRow="1" w:lastRow="0" w:firstColumn="1" w:lastColumn="0" w:noHBand="0" w:noVBand="1"/>
      </w:tblPr>
      <w:tblGrid>
        <w:gridCol w:w="1570"/>
        <w:gridCol w:w="1447"/>
        <w:gridCol w:w="1726"/>
        <w:gridCol w:w="1394"/>
        <w:gridCol w:w="1570"/>
        <w:gridCol w:w="1319"/>
      </w:tblGrid>
      <w:tr w:rsidR="001A1462" w14:paraId="3BBA3CF8" w14:textId="77777777" w:rsidTr="001A146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70" w:type="dxa"/>
          </w:tcPr>
          <w:p w14:paraId="6D01C995" w14:textId="1E104A0F"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Horizon</w:t>
            </w:r>
          </w:p>
        </w:tc>
        <w:tc>
          <w:tcPr>
            <w:tcW w:w="1447" w:type="dxa"/>
          </w:tcPr>
          <w:p w14:paraId="789F458C" w14:textId="5CDE4726"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naive</w:t>
            </w:r>
          </w:p>
        </w:tc>
        <w:tc>
          <w:tcPr>
            <w:tcW w:w="1726" w:type="dxa"/>
          </w:tcPr>
          <w:p w14:paraId="113C05C5" w14:textId="6C21FC20"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seasonal naive</w:t>
            </w:r>
          </w:p>
        </w:tc>
        <w:tc>
          <w:tcPr>
            <w:tcW w:w="1394" w:type="dxa"/>
          </w:tcPr>
          <w:p w14:paraId="46B61E6C" w14:textId="2288BA2A"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c>
          <w:tcPr>
            <w:tcW w:w="1570" w:type="dxa"/>
          </w:tcPr>
          <w:p w14:paraId="53B9F67E" w14:textId="1812A90E"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c>
          <w:tcPr>
            <w:tcW w:w="1319" w:type="dxa"/>
          </w:tcPr>
          <w:p w14:paraId="203210C6" w14:textId="67DA9622"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winner</w:t>
            </w:r>
          </w:p>
        </w:tc>
      </w:tr>
      <w:tr w:rsidR="001A1462" w14:paraId="302E1AC2"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72C1C30B" w14:textId="6235F037"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7 days</w:t>
            </w:r>
          </w:p>
        </w:tc>
        <w:tc>
          <w:tcPr>
            <w:tcW w:w="1447" w:type="dxa"/>
          </w:tcPr>
          <w:p w14:paraId="0E646BBE" w14:textId="008DAB36"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40.5%</w:t>
            </w:r>
          </w:p>
        </w:tc>
        <w:tc>
          <w:tcPr>
            <w:tcW w:w="1726" w:type="dxa"/>
          </w:tcPr>
          <w:p w14:paraId="3D861D7C" w14:textId="434C9EE0"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16.0</w:t>
            </w:r>
            <w:r w:rsidRPr="001A1462">
              <w:rPr>
                <w:rFonts w:asciiTheme="majorBidi" w:hAnsiTheme="majorBidi" w:cstheme="majorBidi"/>
                <w:sz w:val="24"/>
                <w:szCs w:val="24"/>
              </w:rPr>
              <w:t>%</w:t>
            </w:r>
          </w:p>
        </w:tc>
        <w:tc>
          <w:tcPr>
            <w:tcW w:w="1394" w:type="dxa"/>
          </w:tcPr>
          <w:p w14:paraId="5D25E022" w14:textId="48D45019"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9.2</w:t>
            </w:r>
            <w:r w:rsidRPr="001A1462">
              <w:rPr>
                <w:rFonts w:asciiTheme="majorBidi" w:hAnsiTheme="majorBidi" w:cstheme="majorBidi"/>
                <w:sz w:val="24"/>
                <w:szCs w:val="24"/>
              </w:rPr>
              <w:t>%</w:t>
            </w:r>
          </w:p>
        </w:tc>
        <w:tc>
          <w:tcPr>
            <w:tcW w:w="1570" w:type="dxa"/>
          </w:tcPr>
          <w:p w14:paraId="11145A23" w14:textId="712E2A2A"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7.9</w:t>
            </w:r>
            <w:r w:rsidRPr="001A1462">
              <w:rPr>
                <w:rFonts w:asciiTheme="majorBidi" w:hAnsiTheme="majorBidi" w:cstheme="majorBidi"/>
                <w:sz w:val="24"/>
                <w:szCs w:val="24"/>
              </w:rPr>
              <w:t>%</w:t>
            </w:r>
          </w:p>
        </w:tc>
        <w:tc>
          <w:tcPr>
            <w:tcW w:w="1319" w:type="dxa"/>
          </w:tcPr>
          <w:p w14:paraId="54D2A5C3" w14:textId="0CECE66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r>
      <w:tr w:rsidR="001A1462" w14:paraId="0EA260A5"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73C5540C" w14:textId="66D0B8D5"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14 days</w:t>
            </w:r>
          </w:p>
        </w:tc>
        <w:tc>
          <w:tcPr>
            <w:tcW w:w="1447" w:type="dxa"/>
          </w:tcPr>
          <w:p w14:paraId="74364CD0" w14:textId="4354CAB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22.9</w:t>
            </w:r>
            <w:r w:rsidRPr="001A1462">
              <w:rPr>
                <w:rFonts w:asciiTheme="majorBidi" w:hAnsiTheme="majorBidi" w:cstheme="majorBidi"/>
                <w:sz w:val="24"/>
                <w:szCs w:val="24"/>
              </w:rPr>
              <w:t>%</w:t>
            </w:r>
          </w:p>
        </w:tc>
        <w:tc>
          <w:tcPr>
            <w:tcW w:w="1726" w:type="dxa"/>
          </w:tcPr>
          <w:p w14:paraId="622DBC86" w14:textId="702BBA27"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17.9</w:t>
            </w:r>
            <w:r w:rsidRPr="001A1462">
              <w:rPr>
                <w:rFonts w:asciiTheme="majorBidi" w:hAnsiTheme="majorBidi" w:cstheme="majorBidi"/>
                <w:sz w:val="24"/>
                <w:szCs w:val="24"/>
              </w:rPr>
              <w:t>%</w:t>
            </w:r>
          </w:p>
        </w:tc>
        <w:tc>
          <w:tcPr>
            <w:tcW w:w="1394" w:type="dxa"/>
          </w:tcPr>
          <w:p w14:paraId="0FA64F5A" w14:textId="3ED890A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10.5</w:t>
            </w:r>
            <w:r w:rsidRPr="001A1462">
              <w:rPr>
                <w:rFonts w:asciiTheme="majorBidi" w:hAnsiTheme="majorBidi" w:cstheme="majorBidi"/>
                <w:sz w:val="24"/>
                <w:szCs w:val="24"/>
              </w:rPr>
              <w:t>%</w:t>
            </w:r>
          </w:p>
        </w:tc>
        <w:tc>
          <w:tcPr>
            <w:tcW w:w="1570" w:type="dxa"/>
          </w:tcPr>
          <w:p w14:paraId="7A3EEE08" w14:textId="0181DE9B"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9.8</w:t>
            </w:r>
            <w:r w:rsidRPr="001A1462">
              <w:rPr>
                <w:rFonts w:asciiTheme="majorBidi" w:hAnsiTheme="majorBidi" w:cstheme="majorBidi"/>
                <w:sz w:val="24"/>
                <w:szCs w:val="24"/>
              </w:rPr>
              <w:t>%</w:t>
            </w:r>
          </w:p>
        </w:tc>
        <w:tc>
          <w:tcPr>
            <w:tcW w:w="1319" w:type="dxa"/>
          </w:tcPr>
          <w:p w14:paraId="5B3EADE7" w14:textId="68168C2D"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r>
      <w:tr w:rsidR="001A1462" w14:paraId="4027DF05"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066258BC" w14:textId="18405B11"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30 days</w:t>
            </w:r>
          </w:p>
        </w:tc>
        <w:tc>
          <w:tcPr>
            <w:tcW w:w="1447" w:type="dxa"/>
          </w:tcPr>
          <w:p w14:paraId="05F2E005" w14:textId="67E4A81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25.7</w:t>
            </w:r>
            <w:r w:rsidRPr="001A1462">
              <w:rPr>
                <w:rFonts w:asciiTheme="majorBidi" w:hAnsiTheme="majorBidi" w:cstheme="majorBidi"/>
                <w:sz w:val="24"/>
                <w:szCs w:val="24"/>
              </w:rPr>
              <w:t>%</w:t>
            </w:r>
          </w:p>
        </w:tc>
        <w:tc>
          <w:tcPr>
            <w:tcW w:w="1726" w:type="dxa"/>
          </w:tcPr>
          <w:p w14:paraId="5188CA60" w14:textId="2A37549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14.6</w:t>
            </w:r>
            <w:r w:rsidRPr="001A1462">
              <w:rPr>
                <w:rFonts w:asciiTheme="majorBidi" w:hAnsiTheme="majorBidi" w:cstheme="majorBidi"/>
                <w:sz w:val="24"/>
                <w:szCs w:val="24"/>
              </w:rPr>
              <w:t>%</w:t>
            </w:r>
          </w:p>
        </w:tc>
        <w:tc>
          <w:tcPr>
            <w:tcW w:w="1394" w:type="dxa"/>
          </w:tcPr>
          <w:p w14:paraId="07C8A550" w14:textId="1E8C52A8"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10.4</w:t>
            </w:r>
            <w:r w:rsidRPr="001A1462">
              <w:rPr>
                <w:rFonts w:asciiTheme="majorBidi" w:hAnsiTheme="majorBidi" w:cstheme="majorBidi"/>
                <w:sz w:val="24"/>
                <w:szCs w:val="24"/>
              </w:rPr>
              <w:t>%</w:t>
            </w:r>
          </w:p>
        </w:tc>
        <w:tc>
          <w:tcPr>
            <w:tcW w:w="1570" w:type="dxa"/>
          </w:tcPr>
          <w:p w14:paraId="377A98C6" w14:textId="13ECA16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9.5</w:t>
            </w:r>
            <w:r w:rsidRPr="001A1462">
              <w:rPr>
                <w:rFonts w:asciiTheme="majorBidi" w:hAnsiTheme="majorBidi" w:cstheme="majorBidi"/>
                <w:sz w:val="24"/>
                <w:szCs w:val="24"/>
              </w:rPr>
              <w:t>%</w:t>
            </w:r>
          </w:p>
        </w:tc>
        <w:tc>
          <w:tcPr>
            <w:tcW w:w="1319" w:type="dxa"/>
          </w:tcPr>
          <w:p w14:paraId="7543ABEF" w14:textId="3B2A2975"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r>
      <w:tr w:rsidR="001A1462" w14:paraId="03E2B171"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54A38B92" w14:textId="220C1ED3"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60 days</w:t>
            </w:r>
          </w:p>
        </w:tc>
        <w:tc>
          <w:tcPr>
            <w:tcW w:w="1447" w:type="dxa"/>
          </w:tcPr>
          <w:p w14:paraId="212E4831" w14:textId="4E2E1253"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25.5</w:t>
            </w:r>
            <w:r w:rsidRPr="001A1462">
              <w:rPr>
                <w:rFonts w:asciiTheme="majorBidi" w:hAnsiTheme="majorBidi" w:cstheme="majorBidi"/>
                <w:sz w:val="24"/>
                <w:szCs w:val="24"/>
              </w:rPr>
              <w:t>%</w:t>
            </w:r>
          </w:p>
        </w:tc>
        <w:tc>
          <w:tcPr>
            <w:tcW w:w="1726" w:type="dxa"/>
          </w:tcPr>
          <w:p w14:paraId="079445B6" w14:textId="2723D4AE"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14.9</w:t>
            </w:r>
            <w:r w:rsidRPr="001A1462">
              <w:rPr>
                <w:rFonts w:asciiTheme="majorBidi" w:hAnsiTheme="majorBidi" w:cstheme="majorBidi"/>
                <w:sz w:val="24"/>
                <w:szCs w:val="24"/>
              </w:rPr>
              <w:t>%</w:t>
            </w:r>
          </w:p>
        </w:tc>
        <w:tc>
          <w:tcPr>
            <w:tcW w:w="1394" w:type="dxa"/>
          </w:tcPr>
          <w:p w14:paraId="5E431CA6" w14:textId="29D8AEF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10.8</w:t>
            </w:r>
            <w:r w:rsidRPr="001A1462">
              <w:rPr>
                <w:rFonts w:asciiTheme="majorBidi" w:hAnsiTheme="majorBidi" w:cstheme="majorBidi"/>
                <w:sz w:val="24"/>
                <w:szCs w:val="24"/>
              </w:rPr>
              <w:t>%</w:t>
            </w:r>
          </w:p>
        </w:tc>
        <w:tc>
          <w:tcPr>
            <w:tcW w:w="1570" w:type="dxa"/>
          </w:tcPr>
          <w:p w14:paraId="4FAEFBB9" w14:textId="52F6DCCF"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22.2</w:t>
            </w:r>
            <w:r w:rsidRPr="001A1462">
              <w:rPr>
                <w:rFonts w:asciiTheme="majorBidi" w:hAnsiTheme="majorBidi" w:cstheme="majorBidi"/>
                <w:sz w:val="24"/>
                <w:szCs w:val="24"/>
              </w:rPr>
              <w:t>%</w:t>
            </w:r>
          </w:p>
        </w:tc>
        <w:tc>
          <w:tcPr>
            <w:tcW w:w="1319" w:type="dxa"/>
          </w:tcPr>
          <w:p w14:paraId="06FBC5DF" w14:textId="6D654FB5"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02C7B5AA"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2ABDDCB9" w14:textId="4C9F7FF4"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90 days</w:t>
            </w:r>
          </w:p>
        </w:tc>
        <w:tc>
          <w:tcPr>
            <w:tcW w:w="1447" w:type="dxa"/>
          </w:tcPr>
          <w:p w14:paraId="50C9602D" w14:textId="0A3DD3B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25.8</w:t>
            </w:r>
            <w:r w:rsidRPr="001A1462">
              <w:rPr>
                <w:rFonts w:asciiTheme="majorBidi" w:hAnsiTheme="majorBidi" w:cstheme="majorBidi"/>
                <w:sz w:val="24"/>
                <w:szCs w:val="24"/>
              </w:rPr>
              <w:t>%</w:t>
            </w:r>
          </w:p>
        </w:tc>
        <w:tc>
          <w:tcPr>
            <w:tcW w:w="1726" w:type="dxa"/>
          </w:tcPr>
          <w:p w14:paraId="587B7650" w14:textId="3A4C6692"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13.1</w:t>
            </w:r>
            <w:r w:rsidRPr="001A1462">
              <w:rPr>
                <w:rFonts w:asciiTheme="majorBidi" w:hAnsiTheme="majorBidi" w:cstheme="majorBidi"/>
                <w:sz w:val="24"/>
                <w:szCs w:val="24"/>
              </w:rPr>
              <w:t>%</w:t>
            </w:r>
          </w:p>
        </w:tc>
        <w:tc>
          <w:tcPr>
            <w:tcW w:w="1394" w:type="dxa"/>
          </w:tcPr>
          <w:p w14:paraId="1376BE58" w14:textId="736637BB"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12.0</w:t>
            </w:r>
            <w:r w:rsidRPr="001A1462">
              <w:rPr>
                <w:rFonts w:asciiTheme="majorBidi" w:hAnsiTheme="majorBidi" w:cstheme="majorBidi"/>
                <w:sz w:val="24"/>
                <w:szCs w:val="24"/>
              </w:rPr>
              <w:t>%</w:t>
            </w:r>
          </w:p>
        </w:tc>
        <w:tc>
          <w:tcPr>
            <w:tcW w:w="1570" w:type="dxa"/>
          </w:tcPr>
          <w:p w14:paraId="4D71034B" w14:textId="179DDD38"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12.4</w:t>
            </w:r>
            <w:r w:rsidRPr="001A1462">
              <w:rPr>
                <w:rFonts w:asciiTheme="majorBidi" w:hAnsiTheme="majorBidi" w:cstheme="majorBidi"/>
                <w:sz w:val="24"/>
                <w:szCs w:val="24"/>
              </w:rPr>
              <w:t>%</w:t>
            </w:r>
          </w:p>
        </w:tc>
        <w:tc>
          <w:tcPr>
            <w:tcW w:w="1319" w:type="dxa"/>
          </w:tcPr>
          <w:p w14:paraId="03983F79" w14:textId="5EBFF67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4E5AD7B6"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4290F0C8" w14:textId="7F6AB054"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120 days</w:t>
            </w:r>
          </w:p>
        </w:tc>
        <w:tc>
          <w:tcPr>
            <w:tcW w:w="1447" w:type="dxa"/>
          </w:tcPr>
          <w:p w14:paraId="4D720113" w14:textId="1494E74E"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32.0</w:t>
            </w:r>
            <w:r w:rsidRPr="001A1462">
              <w:rPr>
                <w:rFonts w:asciiTheme="majorBidi" w:hAnsiTheme="majorBidi" w:cstheme="majorBidi"/>
                <w:sz w:val="24"/>
                <w:szCs w:val="24"/>
              </w:rPr>
              <w:t>%</w:t>
            </w:r>
          </w:p>
        </w:tc>
        <w:tc>
          <w:tcPr>
            <w:tcW w:w="1726" w:type="dxa"/>
          </w:tcPr>
          <w:p w14:paraId="29A00D45" w14:textId="7805A4E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15.7</w:t>
            </w:r>
            <w:r w:rsidRPr="001A1462">
              <w:rPr>
                <w:rFonts w:asciiTheme="majorBidi" w:hAnsiTheme="majorBidi" w:cstheme="majorBidi"/>
                <w:sz w:val="24"/>
                <w:szCs w:val="24"/>
              </w:rPr>
              <w:t>%</w:t>
            </w:r>
          </w:p>
        </w:tc>
        <w:tc>
          <w:tcPr>
            <w:tcW w:w="1394" w:type="dxa"/>
          </w:tcPr>
          <w:p w14:paraId="7C29E1F6" w14:textId="6738D6B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13.0</w:t>
            </w:r>
            <w:r w:rsidRPr="001A1462">
              <w:rPr>
                <w:rFonts w:asciiTheme="majorBidi" w:hAnsiTheme="majorBidi" w:cstheme="majorBidi"/>
                <w:sz w:val="24"/>
                <w:szCs w:val="24"/>
              </w:rPr>
              <w:t>%</w:t>
            </w:r>
          </w:p>
        </w:tc>
        <w:tc>
          <w:tcPr>
            <w:tcW w:w="1570" w:type="dxa"/>
          </w:tcPr>
          <w:p w14:paraId="6DCE88A9" w14:textId="4FEB61B4"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34.5</w:t>
            </w:r>
            <w:r w:rsidRPr="001A1462">
              <w:rPr>
                <w:rFonts w:asciiTheme="majorBidi" w:hAnsiTheme="majorBidi" w:cstheme="majorBidi"/>
                <w:sz w:val="24"/>
                <w:szCs w:val="24"/>
              </w:rPr>
              <w:t>%</w:t>
            </w:r>
          </w:p>
        </w:tc>
        <w:tc>
          <w:tcPr>
            <w:tcW w:w="1319" w:type="dxa"/>
          </w:tcPr>
          <w:p w14:paraId="275DA39F" w14:textId="7F323D5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5C684557"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0E124FDD" w14:textId="6B4A6D88"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180 days</w:t>
            </w:r>
          </w:p>
        </w:tc>
        <w:tc>
          <w:tcPr>
            <w:tcW w:w="1447" w:type="dxa"/>
          </w:tcPr>
          <w:p w14:paraId="6F8E9697" w14:textId="281D39B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43.1</w:t>
            </w:r>
            <w:r w:rsidRPr="001A1462">
              <w:rPr>
                <w:rFonts w:asciiTheme="majorBidi" w:hAnsiTheme="majorBidi" w:cstheme="majorBidi"/>
                <w:sz w:val="24"/>
                <w:szCs w:val="24"/>
              </w:rPr>
              <w:t>%</w:t>
            </w:r>
          </w:p>
        </w:tc>
        <w:tc>
          <w:tcPr>
            <w:tcW w:w="1726" w:type="dxa"/>
          </w:tcPr>
          <w:p w14:paraId="4C341FBB" w14:textId="04207639"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16.0</w:t>
            </w:r>
            <w:r w:rsidRPr="001A1462">
              <w:rPr>
                <w:rFonts w:asciiTheme="majorBidi" w:hAnsiTheme="majorBidi" w:cstheme="majorBidi"/>
                <w:sz w:val="24"/>
                <w:szCs w:val="24"/>
              </w:rPr>
              <w:t>%</w:t>
            </w:r>
          </w:p>
        </w:tc>
        <w:tc>
          <w:tcPr>
            <w:tcW w:w="1394" w:type="dxa"/>
          </w:tcPr>
          <w:p w14:paraId="06B232F6" w14:textId="2F085BD2"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12.9</w:t>
            </w:r>
            <w:r w:rsidRPr="001A1462">
              <w:rPr>
                <w:rFonts w:asciiTheme="majorBidi" w:hAnsiTheme="majorBidi" w:cstheme="majorBidi"/>
                <w:sz w:val="24"/>
                <w:szCs w:val="24"/>
              </w:rPr>
              <w:t>%</w:t>
            </w:r>
          </w:p>
        </w:tc>
        <w:tc>
          <w:tcPr>
            <w:tcW w:w="1570" w:type="dxa"/>
          </w:tcPr>
          <w:p w14:paraId="7D59BBAA" w14:textId="7913F09F"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27.9</w:t>
            </w:r>
            <w:r w:rsidRPr="001A1462">
              <w:rPr>
                <w:rFonts w:asciiTheme="majorBidi" w:hAnsiTheme="majorBidi" w:cstheme="majorBidi"/>
                <w:sz w:val="24"/>
                <w:szCs w:val="24"/>
              </w:rPr>
              <w:t>%</w:t>
            </w:r>
          </w:p>
        </w:tc>
        <w:tc>
          <w:tcPr>
            <w:tcW w:w="1319" w:type="dxa"/>
          </w:tcPr>
          <w:p w14:paraId="768160B7" w14:textId="2D28A824"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3BBD0674"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2738F3FF" w14:textId="040AF050"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240 days</w:t>
            </w:r>
          </w:p>
        </w:tc>
        <w:tc>
          <w:tcPr>
            <w:tcW w:w="1447" w:type="dxa"/>
          </w:tcPr>
          <w:p w14:paraId="4EF54BDC" w14:textId="329841CD"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30.9</w:t>
            </w:r>
            <w:r w:rsidRPr="001A1462">
              <w:rPr>
                <w:rFonts w:asciiTheme="majorBidi" w:hAnsiTheme="majorBidi" w:cstheme="majorBidi"/>
                <w:sz w:val="24"/>
                <w:szCs w:val="24"/>
              </w:rPr>
              <w:t>%</w:t>
            </w:r>
          </w:p>
        </w:tc>
        <w:tc>
          <w:tcPr>
            <w:tcW w:w="1726" w:type="dxa"/>
          </w:tcPr>
          <w:p w14:paraId="336C290A" w14:textId="05BF93D1"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22.7</w:t>
            </w:r>
            <w:r w:rsidRPr="001A1462">
              <w:rPr>
                <w:rFonts w:asciiTheme="majorBidi" w:hAnsiTheme="majorBidi" w:cstheme="majorBidi"/>
                <w:sz w:val="24"/>
                <w:szCs w:val="24"/>
              </w:rPr>
              <w:t>%</w:t>
            </w:r>
          </w:p>
        </w:tc>
        <w:tc>
          <w:tcPr>
            <w:tcW w:w="1394" w:type="dxa"/>
          </w:tcPr>
          <w:p w14:paraId="576F309C" w14:textId="0CE4EE5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20.6</w:t>
            </w:r>
            <w:r w:rsidRPr="001A1462">
              <w:rPr>
                <w:rFonts w:asciiTheme="majorBidi" w:hAnsiTheme="majorBidi" w:cstheme="majorBidi"/>
                <w:sz w:val="24"/>
                <w:szCs w:val="24"/>
              </w:rPr>
              <w:t>%</w:t>
            </w:r>
          </w:p>
        </w:tc>
        <w:tc>
          <w:tcPr>
            <w:tcW w:w="1570" w:type="dxa"/>
          </w:tcPr>
          <w:p w14:paraId="5FA8B18D" w14:textId="147C109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26.8</w:t>
            </w:r>
            <w:r w:rsidRPr="001A1462">
              <w:rPr>
                <w:rFonts w:asciiTheme="majorBidi" w:hAnsiTheme="majorBidi" w:cstheme="majorBidi"/>
                <w:sz w:val="24"/>
                <w:szCs w:val="24"/>
              </w:rPr>
              <w:t>%</w:t>
            </w:r>
          </w:p>
        </w:tc>
        <w:tc>
          <w:tcPr>
            <w:tcW w:w="1319" w:type="dxa"/>
          </w:tcPr>
          <w:p w14:paraId="65B0691A" w14:textId="3D51F94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144D7355"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5DAD5B38" w14:textId="436E6DA9"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300 days</w:t>
            </w:r>
          </w:p>
        </w:tc>
        <w:tc>
          <w:tcPr>
            <w:tcW w:w="1447" w:type="dxa"/>
          </w:tcPr>
          <w:p w14:paraId="5E914D55" w14:textId="3D17CCC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32.2</w:t>
            </w:r>
            <w:r w:rsidRPr="001A1462">
              <w:rPr>
                <w:rFonts w:asciiTheme="majorBidi" w:hAnsiTheme="majorBidi" w:cstheme="majorBidi"/>
                <w:sz w:val="24"/>
                <w:szCs w:val="24"/>
              </w:rPr>
              <w:t>%</w:t>
            </w:r>
          </w:p>
        </w:tc>
        <w:tc>
          <w:tcPr>
            <w:tcW w:w="1726" w:type="dxa"/>
          </w:tcPr>
          <w:p w14:paraId="0750957E" w14:textId="3926C69C"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16.8</w:t>
            </w:r>
            <w:r w:rsidRPr="001A1462">
              <w:rPr>
                <w:rFonts w:asciiTheme="majorBidi" w:hAnsiTheme="majorBidi" w:cstheme="majorBidi"/>
                <w:sz w:val="24"/>
                <w:szCs w:val="24"/>
              </w:rPr>
              <w:t>%</w:t>
            </w:r>
          </w:p>
        </w:tc>
        <w:tc>
          <w:tcPr>
            <w:tcW w:w="1394" w:type="dxa"/>
          </w:tcPr>
          <w:p w14:paraId="3983AD8F" w14:textId="471C185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24.0</w:t>
            </w:r>
            <w:r w:rsidRPr="001A1462">
              <w:rPr>
                <w:rFonts w:asciiTheme="majorBidi" w:hAnsiTheme="majorBidi" w:cstheme="majorBidi"/>
                <w:sz w:val="24"/>
                <w:szCs w:val="24"/>
              </w:rPr>
              <w:t>%</w:t>
            </w:r>
          </w:p>
        </w:tc>
        <w:tc>
          <w:tcPr>
            <w:tcW w:w="1570" w:type="dxa"/>
          </w:tcPr>
          <w:p w14:paraId="0BA615ED" w14:textId="4B9FC04A"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34.1</w:t>
            </w:r>
            <w:r w:rsidRPr="001A1462">
              <w:rPr>
                <w:rFonts w:asciiTheme="majorBidi" w:hAnsiTheme="majorBidi" w:cstheme="majorBidi"/>
                <w:sz w:val="24"/>
                <w:szCs w:val="24"/>
              </w:rPr>
              <w:t>%</w:t>
            </w:r>
          </w:p>
        </w:tc>
        <w:tc>
          <w:tcPr>
            <w:tcW w:w="1319" w:type="dxa"/>
          </w:tcPr>
          <w:p w14:paraId="7DA3E9CE" w14:textId="21EAB317" w:rsidR="001A1462" w:rsidRPr="001A1462" w:rsidRDefault="001A1462" w:rsidP="00BB74C8">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Seasonal Naive</w:t>
            </w:r>
          </w:p>
        </w:tc>
      </w:tr>
    </w:tbl>
    <w:p w14:paraId="7E8B9361" w14:textId="77777777" w:rsidR="001A1462" w:rsidRPr="001A1462" w:rsidRDefault="001A1462" w:rsidP="00BB74C8">
      <w:pPr>
        <w:framePr w:hSpace="180" w:wrap="around" w:vAnchor="text" w:hAnchor="page" w:x="4126" w:y="3519"/>
        <w:spacing w:line="360" w:lineRule="auto"/>
        <w:suppressOverlap/>
        <w:rPr>
          <w:b/>
          <w:bCs/>
          <w:i/>
          <w:iCs/>
          <w:color w:val="0E2841" w:themeColor="text2"/>
        </w:rPr>
      </w:pPr>
      <w:r w:rsidRPr="001A1462">
        <w:rPr>
          <w:b/>
          <w:bCs/>
          <w:i/>
          <w:iCs/>
          <w:color w:val="0E2841" w:themeColor="text2"/>
        </w:rPr>
        <w:t>Table 4.4: Model MAPE by Forecast Horizon</w:t>
      </w:r>
    </w:p>
    <w:p w14:paraId="659F825A" w14:textId="77777777" w:rsidR="00016EB1" w:rsidRPr="00016EB1" w:rsidRDefault="00016EB1" w:rsidP="00BB74C8">
      <w:pPr>
        <w:spacing w:line="360" w:lineRule="auto"/>
        <w:rPr>
          <w:rFonts w:asciiTheme="majorBidi" w:hAnsiTheme="majorBidi" w:cstheme="majorBidi"/>
          <w:sz w:val="28"/>
          <w:szCs w:val="28"/>
        </w:rPr>
      </w:pPr>
    </w:p>
    <w:p w14:paraId="3D413DF9" w14:textId="77777777" w:rsidR="00016EB1" w:rsidRDefault="00016EB1" w:rsidP="00BB74C8">
      <w:pPr>
        <w:spacing w:line="360" w:lineRule="auto"/>
        <w:rPr>
          <w:rFonts w:asciiTheme="majorBidi" w:hAnsiTheme="majorBidi" w:cstheme="majorBidi"/>
          <w:sz w:val="28"/>
          <w:szCs w:val="28"/>
        </w:rPr>
      </w:pPr>
    </w:p>
    <w:p w14:paraId="085CAD95" w14:textId="77777777" w:rsidR="001A1462" w:rsidRPr="001A1462" w:rsidRDefault="001A1462" w:rsidP="00BB74C8">
      <w:pPr>
        <w:spacing w:line="360" w:lineRule="auto"/>
        <w:rPr>
          <w:rFonts w:asciiTheme="majorBidi" w:hAnsiTheme="majorBidi" w:cstheme="majorBidi"/>
          <w:sz w:val="28"/>
          <w:szCs w:val="28"/>
        </w:rPr>
      </w:pPr>
      <w:r w:rsidRPr="001A1462">
        <w:rPr>
          <w:rFonts w:asciiTheme="majorBidi" w:hAnsiTheme="majorBidi" w:cstheme="majorBidi"/>
          <w:sz w:val="28"/>
          <w:szCs w:val="28"/>
        </w:rPr>
        <w:t>Key findings from the horizon analysis:</w:t>
      </w:r>
    </w:p>
    <w:p w14:paraId="667BF0B6"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Prophet</w:t>
      </w:r>
      <w:r w:rsidRPr="001A1462">
        <w:rPr>
          <w:rFonts w:asciiTheme="majorBidi" w:hAnsiTheme="majorBidi" w:cstheme="majorBidi"/>
          <w:sz w:val="28"/>
          <w:szCs w:val="28"/>
        </w:rPr>
        <w:t xml:space="preserve"> achieves the best accuracy for short horizons (7–30 days), with MAPE as low as 7.9%</w:t>
      </w:r>
    </w:p>
    <w:p w14:paraId="3BCE702D"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lastRenderedPageBreak/>
        <w:t>ETS</w:t>
      </w:r>
      <w:r w:rsidRPr="001A1462">
        <w:rPr>
          <w:rFonts w:asciiTheme="majorBidi" w:hAnsiTheme="majorBidi" w:cstheme="majorBidi"/>
          <w:sz w:val="28"/>
          <w:szCs w:val="28"/>
        </w:rPr>
        <w:t xml:space="preserve"> is the most reliable model for medium to long horizons (60–240 days), with stable MAPE between 10.8% and 20.6%</w:t>
      </w:r>
    </w:p>
    <w:p w14:paraId="79B24410"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Seasonal Naive</w:t>
      </w:r>
      <w:r w:rsidRPr="001A1462">
        <w:rPr>
          <w:rFonts w:asciiTheme="majorBidi" w:hAnsiTheme="majorBidi" w:cstheme="majorBidi"/>
          <w:sz w:val="28"/>
          <w:szCs w:val="28"/>
        </w:rPr>
        <w:t xml:space="preserve"> surprisingly outperforms all models at very long horizons (300+ days) due to the strong weekly seasonality pattern in cloud costs</w:t>
      </w:r>
    </w:p>
    <w:p w14:paraId="5016CD32" w14:textId="105F0E89" w:rsidR="001A1462" w:rsidRPr="00BB74C8"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Naive</w:t>
      </w:r>
      <w:r w:rsidRPr="001A1462">
        <w:rPr>
          <w:rFonts w:asciiTheme="majorBidi" w:hAnsiTheme="majorBidi" w:cstheme="majorBidi"/>
          <w:sz w:val="28"/>
          <w:szCs w:val="28"/>
        </w:rPr>
        <w:t xml:space="preserve"> performs poorly across all horizons, confirming it should only be used as a last-resort fallback</w:t>
      </w:r>
    </w:p>
    <w:p w14:paraId="311B1B7A" w14:textId="77777777" w:rsidR="009B676F" w:rsidRDefault="009B676F" w:rsidP="00BB74C8">
      <w:pPr>
        <w:pStyle w:val="Heading3"/>
        <w:spacing w:line="360" w:lineRule="auto"/>
        <w:rPr>
          <w:rFonts w:asciiTheme="majorBidi" w:hAnsiTheme="majorBidi"/>
          <w:b/>
          <w:bCs/>
          <w:color w:val="000000" w:themeColor="text1"/>
        </w:rPr>
      </w:pPr>
      <w:bookmarkStart w:id="80" w:name="_Toc233144062"/>
      <w:r w:rsidRPr="009B676F">
        <w:rPr>
          <w:rFonts w:asciiTheme="majorBidi" w:hAnsiTheme="majorBidi"/>
          <w:b/>
          <w:bCs/>
          <w:color w:val="000000" w:themeColor="text1"/>
        </w:rPr>
        <w:t>4.5.2 Model Performance by Training Data Size</w:t>
      </w:r>
      <w:bookmarkEnd w:id="80"/>
    </w:p>
    <w:p w14:paraId="5990EAC7" w14:textId="4D3E239C" w:rsidR="009B676F" w:rsidRDefault="009B676F" w:rsidP="00BB74C8">
      <w:pPr>
        <w:spacing w:line="360" w:lineRule="auto"/>
        <w:rPr>
          <w:rFonts w:asciiTheme="majorBidi" w:hAnsiTheme="majorBidi" w:cstheme="majorBidi"/>
          <w:sz w:val="28"/>
          <w:szCs w:val="28"/>
        </w:rPr>
      </w:pPr>
      <w:r w:rsidRPr="009B676F">
        <w:rPr>
          <w:rFonts w:asciiTheme="majorBidi" w:hAnsiTheme="majorBidi" w:cstheme="majorBidi"/>
          <w:sz w:val="28"/>
          <w:szCs w:val="28"/>
        </w:rPr>
        <w:t>A critical finding from the evaluation was the severe degradation of Prophet with limited training data. Table 4.5 shows the MAPE for a 30-day forecast horizon across different amounts of historical training data</w:t>
      </w:r>
      <w:r>
        <w:rPr>
          <w:rFonts w:asciiTheme="majorBidi" w:hAnsiTheme="majorBidi" w:cstheme="majorBidi"/>
          <w:sz w:val="28"/>
          <w:szCs w:val="28"/>
        </w:rPr>
        <w:t>.</w:t>
      </w:r>
    </w:p>
    <w:p w14:paraId="789D563E" w14:textId="77777777" w:rsidR="009B676F" w:rsidRDefault="009B676F"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810" w:type="dxa"/>
        <w:tblLook w:val="04A0" w:firstRow="1" w:lastRow="0" w:firstColumn="1" w:lastColumn="0" w:noHBand="0" w:noVBand="1"/>
      </w:tblPr>
      <w:tblGrid>
        <w:gridCol w:w="1803"/>
        <w:gridCol w:w="2427"/>
        <w:gridCol w:w="1179"/>
        <w:gridCol w:w="1803"/>
        <w:gridCol w:w="2598"/>
      </w:tblGrid>
      <w:tr w:rsidR="009B676F" w:rsidRPr="009B676F" w14:paraId="26477BFD" w14:textId="77777777" w:rsidTr="009B676F">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1803" w:type="dxa"/>
            <w:tcBorders>
              <w:top w:val="nil"/>
              <w:left w:val="nil"/>
            </w:tcBorders>
            <w:hideMark/>
          </w:tcPr>
          <w:p w14:paraId="00814926"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training data</w:t>
            </w:r>
          </w:p>
        </w:tc>
        <w:tc>
          <w:tcPr>
            <w:tcW w:w="2427" w:type="dxa"/>
            <w:tcBorders>
              <w:top w:val="nil"/>
              <w:left w:val="nil"/>
              <w:right w:val="nil"/>
            </w:tcBorders>
            <w:hideMark/>
          </w:tcPr>
          <w:p w14:paraId="7ADFEA94"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c>
          <w:tcPr>
            <w:tcW w:w="1179" w:type="dxa"/>
            <w:tcBorders>
              <w:top w:val="nil"/>
              <w:left w:val="nil"/>
              <w:right w:val="nil"/>
            </w:tcBorders>
            <w:hideMark/>
          </w:tcPr>
          <w:p w14:paraId="7B371D4F"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c>
          <w:tcPr>
            <w:tcW w:w="1803" w:type="dxa"/>
            <w:tcBorders>
              <w:top w:val="nil"/>
              <w:left w:val="nil"/>
              <w:right w:val="nil"/>
            </w:tcBorders>
            <w:hideMark/>
          </w:tcPr>
          <w:p w14:paraId="0C6C5A83"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prophet</w:t>
            </w:r>
          </w:p>
        </w:tc>
        <w:tc>
          <w:tcPr>
            <w:tcW w:w="2598" w:type="dxa"/>
            <w:tcBorders>
              <w:top w:val="nil"/>
              <w:left w:val="nil"/>
              <w:right w:val="nil"/>
            </w:tcBorders>
            <w:hideMark/>
          </w:tcPr>
          <w:p w14:paraId="33D8FBFA"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winner</w:t>
            </w:r>
          </w:p>
        </w:tc>
      </w:tr>
      <w:tr w:rsidR="009B676F" w:rsidRPr="009B676F" w14:paraId="7061C7EC" w14:textId="77777777" w:rsidTr="009B676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F6C6E68"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7 DAYS</w:t>
            </w:r>
          </w:p>
        </w:tc>
        <w:tc>
          <w:tcPr>
            <w:tcW w:w="2427" w:type="dxa"/>
            <w:hideMark/>
          </w:tcPr>
          <w:p w14:paraId="1DD448ED"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14.0%</w:t>
            </w:r>
          </w:p>
        </w:tc>
        <w:tc>
          <w:tcPr>
            <w:tcW w:w="1179" w:type="dxa"/>
            <w:hideMark/>
          </w:tcPr>
          <w:p w14:paraId="73FE67F6"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297%</w:t>
            </w:r>
          </w:p>
        </w:tc>
        <w:tc>
          <w:tcPr>
            <w:tcW w:w="1803" w:type="dxa"/>
            <w:hideMark/>
          </w:tcPr>
          <w:p w14:paraId="01E74D98"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1015%</w:t>
            </w:r>
          </w:p>
        </w:tc>
        <w:tc>
          <w:tcPr>
            <w:tcW w:w="2598" w:type="dxa"/>
            <w:hideMark/>
          </w:tcPr>
          <w:p w14:paraId="21987233"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7ADAA306" w14:textId="77777777" w:rsidTr="009B676F">
        <w:trPr>
          <w:trHeight w:val="411"/>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723F9ED2"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14 DAYS</w:t>
            </w:r>
          </w:p>
        </w:tc>
        <w:tc>
          <w:tcPr>
            <w:tcW w:w="2427" w:type="dxa"/>
            <w:hideMark/>
          </w:tcPr>
          <w:p w14:paraId="0DBCC252"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10.1%</w:t>
            </w:r>
          </w:p>
        </w:tc>
        <w:tc>
          <w:tcPr>
            <w:tcW w:w="1179" w:type="dxa"/>
            <w:hideMark/>
          </w:tcPr>
          <w:p w14:paraId="1D778A26"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22.8%</w:t>
            </w:r>
          </w:p>
        </w:tc>
        <w:tc>
          <w:tcPr>
            <w:tcW w:w="1803" w:type="dxa"/>
            <w:hideMark/>
          </w:tcPr>
          <w:p w14:paraId="0DFB9CCA"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1176%</w:t>
            </w:r>
          </w:p>
        </w:tc>
        <w:tc>
          <w:tcPr>
            <w:tcW w:w="2598" w:type="dxa"/>
            <w:hideMark/>
          </w:tcPr>
          <w:p w14:paraId="08BAA1B7"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66BDC3C7" w14:textId="77777777" w:rsidTr="009B676F">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30AD0A34"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 MONTHS</w:t>
            </w:r>
          </w:p>
        </w:tc>
        <w:tc>
          <w:tcPr>
            <w:tcW w:w="2427" w:type="dxa"/>
            <w:hideMark/>
          </w:tcPr>
          <w:p w14:paraId="796D2B74"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9.3%</w:t>
            </w:r>
          </w:p>
        </w:tc>
        <w:tc>
          <w:tcPr>
            <w:tcW w:w="1179" w:type="dxa"/>
            <w:hideMark/>
          </w:tcPr>
          <w:p w14:paraId="6C28F4AD"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12.9%</w:t>
            </w:r>
          </w:p>
        </w:tc>
        <w:tc>
          <w:tcPr>
            <w:tcW w:w="1803" w:type="dxa"/>
            <w:hideMark/>
          </w:tcPr>
          <w:p w14:paraId="7A3F94A5"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46.7%</w:t>
            </w:r>
          </w:p>
        </w:tc>
        <w:tc>
          <w:tcPr>
            <w:tcW w:w="2598" w:type="dxa"/>
            <w:hideMark/>
          </w:tcPr>
          <w:p w14:paraId="74366B4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12E2BBE2" w14:textId="77777777" w:rsidTr="009B676F">
        <w:trPr>
          <w:trHeight w:val="357"/>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90C8C6D"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2 MONTHS</w:t>
            </w:r>
          </w:p>
        </w:tc>
        <w:tc>
          <w:tcPr>
            <w:tcW w:w="2427" w:type="dxa"/>
            <w:hideMark/>
          </w:tcPr>
          <w:p w14:paraId="1173F0FD"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10.3%</w:t>
            </w:r>
          </w:p>
        </w:tc>
        <w:tc>
          <w:tcPr>
            <w:tcW w:w="1179" w:type="dxa"/>
            <w:hideMark/>
          </w:tcPr>
          <w:p w14:paraId="27F0E703"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9.7%</w:t>
            </w:r>
          </w:p>
        </w:tc>
        <w:tc>
          <w:tcPr>
            <w:tcW w:w="1803" w:type="dxa"/>
            <w:hideMark/>
          </w:tcPr>
          <w:p w14:paraId="5FDB3468"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1552%</w:t>
            </w:r>
          </w:p>
        </w:tc>
        <w:tc>
          <w:tcPr>
            <w:tcW w:w="2598" w:type="dxa"/>
            <w:hideMark/>
          </w:tcPr>
          <w:p w14:paraId="77765D35"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0996166C" w14:textId="77777777" w:rsidTr="009B676F">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F4E89DF"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6 MONTHS</w:t>
            </w:r>
          </w:p>
        </w:tc>
        <w:tc>
          <w:tcPr>
            <w:tcW w:w="2427" w:type="dxa"/>
            <w:hideMark/>
          </w:tcPr>
          <w:p w14:paraId="230BEF67"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14.6%</w:t>
            </w:r>
          </w:p>
        </w:tc>
        <w:tc>
          <w:tcPr>
            <w:tcW w:w="1179" w:type="dxa"/>
            <w:hideMark/>
          </w:tcPr>
          <w:p w14:paraId="1BEC0F86"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11.1%</w:t>
            </w:r>
          </w:p>
        </w:tc>
        <w:tc>
          <w:tcPr>
            <w:tcW w:w="1803" w:type="dxa"/>
            <w:hideMark/>
          </w:tcPr>
          <w:p w14:paraId="4A1C37A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16.8%</w:t>
            </w:r>
          </w:p>
        </w:tc>
        <w:tc>
          <w:tcPr>
            <w:tcW w:w="2598" w:type="dxa"/>
            <w:hideMark/>
          </w:tcPr>
          <w:p w14:paraId="378F2548"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39D5F1F9" w14:textId="77777777" w:rsidTr="009B676F">
        <w:trPr>
          <w:trHeight w:val="384"/>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5DE6E9DA"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 YEAR</w:t>
            </w:r>
          </w:p>
        </w:tc>
        <w:tc>
          <w:tcPr>
            <w:tcW w:w="2427" w:type="dxa"/>
            <w:hideMark/>
          </w:tcPr>
          <w:p w14:paraId="7EA62802"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16.0%</w:t>
            </w:r>
          </w:p>
        </w:tc>
        <w:tc>
          <w:tcPr>
            <w:tcW w:w="1179" w:type="dxa"/>
            <w:hideMark/>
          </w:tcPr>
          <w:p w14:paraId="4759D06F"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12.4%</w:t>
            </w:r>
          </w:p>
        </w:tc>
        <w:tc>
          <w:tcPr>
            <w:tcW w:w="1803" w:type="dxa"/>
            <w:hideMark/>
          </w:tcPr>
          <w:p w14:paraId="5B9E07F7"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14.9%</w:t>
            </w:r>
          </w:p>
        </w:tc>
        <w:tc>
          <w:tcPr>
            <w:tcW w:w="2598" w:type="dxa"/>
            <w:hideMark/>
          </w:tcPr>
          <w:p w14:paraId="58A4802C"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62FB9628"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5FB0BD10"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1.5 YEARS</w:t>
            </w:r>
          </w:p>
        </w:tc>
        <w:tc>
          <w:tcPr>
            <w:tcW w:w="2427" w:type="dxa"/>
            <w:hideMark/>
          </w:tcPr>
          <w:p w14:paraId="1A520653"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12.4%</w:t>
            </w:r>
          </w:p>
        </w:tc>
        <w:tc>
          <w:tcPr>
            <w:tcW w:w="1179" w:type="dxa"/>
            <w:hideMark/>
          </w:tcPr>
          <w:p w14:paraId="57C96D20"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10.9%</w:t>
            </w:r>
          </w:p>
        </w:tc>
        <w:tc>
          <w:tcPr>
            <w:tcW w:w="1803" w:type="dxa"/>
            <w:hideMark/>
          </w:tcPr>
          <w:p w14:paraId="656C4FB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12.2%</w:t>
            </w:r>
          </w:p>
        </w:tc>
        <w:tc>
          <w:tcPr>
            <w:tcW w:w="2598" w:type="dxa"/>
            <w:hideMark/>
          </w:tcPr>
          <w:p w14:paraId="073A4F29"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bl>
    <w:p w14:paraId="19FD378F" w14:textId="77777777" w:rsidR="001A1462" w:rsidRPr="001A1462" w:rsidRDefault="001A1462" w:rsidP="00BB74C8">
      <w:pPr>
        <w:framePr w:hSpace="180" w:wrap="around" w:vAnchor="text" w:hAnchor="page" w:x="3856" w:y="3563"/>
        <w:spacing w:line="360" w:lineRule="auto"/>
        <w:suppressOverlap/>
        <w:rPr>
          <w:i/>
          <w:iCs/>
          <w:color w:val="0E2841" w:themeColor="text2"/>
        </w:rPr>
      </w:pPr>
      <w:r w:rsidRPr="001A1462">
        <w:rPr>
          <w:i/>
          <w:iCs/>
          <w:color w:val="0E2841" w:themeColor="text2"/>
        </w:rPr>
        <w:t>Table 4.5: Model MAPE by Training Data Size (30-day forecast)</w:t>
      </w:r>
    </w:p>
    <w:p w14:paraId="48B408C3" w14:textId="77777777" w:rsidR="009B676F" w:rsidRPr="009B676F" w:rsidRDefault="009B676F" w:rsidP="00BB74C8">
      <w:pPr>
        <w:spacing w:line="360" w:lineRule="auto"/>
        <w:rPr>
          <w:rFonts w:asciiTheme="majorBidi" w:hAnsiTheme="majorBidi" w:cstheme="majorBidi"/>
          <w:sz w:val="28"/>
          <w:szCs w:val="28"/>
        </w:rPr>
      </w:pPr>
    </w:p>
    <w:p w14:paraId="26556639" w14:textId="77777777" w:rsidR="009B676F" w:rsidRPr="009B676F" w:rsidRDefault="009B676F" w:rsidP="00BB74C8">
      <w:pPr>
        <w:spacing w:line="360" w:lineRule="auto"/>
      </w:pPr>
    </w:p>
    <w:p w14:paraId="28E33C41" w14:textId="77777777" w:rsidR="009B676F" w:rsidRDefault="009B676F" w:rsidP="00BB74C8">
      <w:pPr>
        <w:spacing w:line="360" w:lineRule="auto"/>
        <w:rPr>
          <w:rFonts w:asciiTheme="majorBidi" w:hAnsiTheme="majorBidi" w:cstheme="majorBidi"/>
          <w:sz w:val="28"/>
          <w:szCs w:val="28"/>
        </w:rPr>
      </w:pPr>
    </w:p>
    <w:p w14:paraId="15147E18" w14:textId="7730AD6D" w:rsidR="003B0427" w:rsidRDefault="001A1462" w:rsidP="00BB74C8">
      <w:pPr>
        <w:spacing w:line="360" w:lineRule="auto"/>
        <w:rPr>
          <w:rFonts w:asciiTheme="majorBidi" w:hAnsiTheme="majorBidi" w:cstheme="majorBidi"/>
          <w:sz w:val="28"/>
          <w:szCs w:val="28"/>
        </w:rPr>
      </w:pPr>
      <w:r w:rsidRPr="001A1462">
        <w:rPr>
          <w:rFonts w:asciiTheme="majorBidi" w:hAnsiTheme="majorBidi" w:cstheme="majorBidi"/>
          <w:sz w:val="28"/>
          <w:szCs w:val="28"/>
        </w:rPr>
        <w:t xml:space="preserve">This analysis produced the most important engineering decision in the project: </w:t>
      </w:r>
      <w:r w:rsidRPr="001A1462">
        <w:rPr>
          <w:rFonts w:asciiTheme="majorBidi" w:hAnsiTheme="majorBidi" w:cstheme="majorBidi"/>
          <w:b/>
          <w:bCs/>
          <w:sz w:val="28"/>
          <w:szCs w:val="28"/>
        </w:rPr>
        <w:t>Prophet should never be used for 30-day forecasting regardless of data availability</w:t>
      </w:r>
      <w:r w:rsidRPr="001A1462">
        <w:rPr>
          <w:rFonts w:asciiTheme="majorBidi" w:hAnsiTheme="majorBidi" w:cstheme="majorBidi"/>
          <w:sz w:val="28"/>
          <w:szCs w:val="28"/>
        </w:rPr>
        <w:t xml:space="preserve">, as ETS consistently outperforms it even with 1.5 years of training </w:t>
      </w:r>
      <w:r w:rsidRPr="001A1462">
        <w:rPr>
          <w:rFonts w:asciiTheme="majorBidi" w:hAnsiTheme="majorBidi" w:cstheme="majorBidi"/>
          <w:sz w:val="28"/>
          <w:szCs w:val="28"/>
        </w:rPr>
        <w:lastRenderedPageBreak/>
        <w:t>data. Prophet is only recommended for short horizons of 7–30 days when at least 6 months of data is available.</w:t>
      </w:r>
    </w:p>
    <w:p w14:paraId="2BCDD566" w14:textId="77777777" w:rsidR="001A1462" w:rsidRDefault="001A1462" w:rsidP="00BB74C8">
      <w:pPr>
        <w:spacing w:line="360" w:lineRule="auto"/>
        <w:rPr>
          <w:rFonts w:asciiTheme="majorBidi" w:hAnsiTheme="majorBidi" w:cstheme="majorBidi"/>
          <w:sz w:val="28"/>
          <w:szCs w:val="28"/>
        </w:rPr>
      </w:pPr>
    </w:p>
    <w:p w14:paraId="5BA7A7C2" w14:textId="3DB03429" w:rsidR="003B0427" w:rsidRPr="001A1462" w:rsidRDefault="003B0427"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30944" behindDoc="0" locked="0" layoutInCell="1" allowOverlap="1" wp14:anchorId="04F61DB4" wp14:editId="70DE22FB">
                <wp:simplePos x="0" y="0"/>
                <wp:positionH relativeFrom="margin">
                  <wp:posOffset>0</wp:posOffset>
                </wp:positionH>
                <wp:positionV relativeFrom="paragraph">
                  <wp:posOffset>-635</wp:posOffset>
                </wp:positionV>
                <wp:extent cx="565638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A728D" id="Straight Connector 34" o:spid="_x0000_s1026" style="position:absolute;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3AE73800" w14:textId="77777777" w:rsidR="003B0427" w:rsidRPr="003B0427" w:rsidRDefault="003B0427" w:rsidP="00BB74C8">
      <w:pPr>
        <w:pStyle w:val="Heading2"/>
        <w:spacing w:line="360" w:lineRule="auto"/>
        <w:rPr>
          <w:rFonts w:ascii="Times New Roman" w:hAnsi="Times New Roman" w:cs="Times New Roman"/>
          <w:b/>
          <w:bCs/>
          <w:color w:val="000000" w:themeColor="text1"/>
          <w:sz w:val="36"/>
          <w:szCs w:val="36"/>
        </w:rPr>
      </w:pPr>
      <w:bookmarkStart w:id="81" w:name="_Toc233144063"/>
      <w:r w:rsidRPr="003B0427">
        <w:rPr>
          <w:rFonts w:ascii="Times New Roman" w:hAnsi="Times New Roman" w:cs="Times New Roman"/>
          <w:b/>
          <w:bCs/>
          <w:color w:val="000000" w:themeColor="text1"/>
          <w:sz w:val="36"/>
          <w:szCs w:val="36"/>
        </w:rPr>
        <w:t>4.6 Anomaly Detection Results</w:t>
      </w:r>
      <w:bookmarkEnd w:id="81"/>
    </w:p>
    <w:p w14:paraId="138EEFAB" w14:textId="7550DFB9" w:rsidR="003B0427" w:rsidRDefault="003B0427" w:rsidP="00BB74C8">
      <w:pPr>
        <w:spacing w:line="360" w:lineRule="auto"/>
        <w:rPr>
          <w:rFonts w:asciiTheme="majorBidi" w:hAnsiTheme="majorBidi" w:cstheme="majorBidi"/>
          <w:sz w:val="28"/>
          <w:szCs w:val="28"/>
        </w:rPr>
      </w:pPr>
      <w:r w:rsidRPr="003B0427">
        <w:rPr>
          <w:rFonts w:asciiTheme="majorBidi" w:hAnsiTheme="majorBidi" w:cstheme="majorBidi"/>
          <w:sz w:val="28"/>
          <w:szCs w:val="28"/>
        </w:rPr>
        <w:t xml:space="preserve">The combined Z-Score and IQR anomaly detection module was validated against the five manually injected anomaly spikes in the synthetic dataset. All five anomalies were correctly detected by the union approach. The key characteristics of the detected anomalies are summarized </w:t>
      </w:r>
      <w:r>
        <w:rPr>
          <w:rFonts w:asciiTheme="majorBidi" w:hAnsiTheme="majorBidi" w:cstheme="majorBidi"/>
          <w:sz w:val="28"/>
          <w:szCs w:val="28"/>
        </w:rPr>
        <w:t>here:</w:t>
      </w:r>
    </w:p>
    <w:p w14:paraId="076B7A0F" w14:textId="77777777" w:rsidR="003B0427" w:rsidRDefault="003B0427"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180" w:type="dxa"/>
        <w:jc w:val="center"/>
        <w:tblLook w:val="04A0" w:firstRow="1" w:lastRow="0" w:firstColumn="1" w:lastColumn="0" w:noHBand="0" w:noVBand="1"/>
      </w:tblPr>
      <w:tblGrid>
        <w:gridCol w:w="3116"/>
        <w:gridCol w:w="3116"/>
        <w:gridCol w:w="2948"/>
      </w:tblGrid>
      <w:tr w:rsidR="003B0427" w14:paraId="4DE7BE68" w14:textId="77777777" w:rsidTr="003B0427">
        <w:trPr>
          <w:cnfStyle w:val="100000000000" w:firstRow="1" w:lastRow="0" w:firstColumn="0" w:lastColumn="0" w:oddVBand="0" w:evenVBand="0" w:oddHBand="0" w:evenHBand="0" w:firstRowFirstColumn="0" w:firstRowLastColumn="0" w:lastRowFirstColumn="0" w:lastRowLastColumn="0"/>
          <w:trHeight w:val="833"/>
          <w:jc w:val="center"/>
        </w:trPr>
        <w:tc>
          <w:tcPr>
            <w:cnfStyle w:val="001000000100" w:firstRow="0" w:lastRow="0" w:firstColumn="1" w:lastColumn="0" w:oddVBand="0" w:evenVBand="0" w:oddHBand="0" w:evenHBand="0" w:firstRowFirstColumn="1" w:firstRowLastColumn="0" w:lastRowFirstColumn="0" w:lastRowLastColumn="0"/>
            <w:tcW w:w="3116" w:type="dxa"/>
          </w:tcPr>
          <w:p w14:paraId="09868088" w14:textId="2AA9D7C8"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Severity Level</w:t>
            </w:r>
          </w:p>
        </w:tc>
        <w:tc>
          <w:tcPr>
            <w:tcW w:w="3116" w:type="dxa"/>
          </w:tcPr>
          <w:p w14:paraId="07FD85C0" w14:textId="06388B85" w:rsidR="003B0427" w:rsidRPr="003B0427" w:rsidRDefault="003B04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Deviation from Expected</w:t>
            </w:r>
          </w:p>
        </w:tc>
        <w:tc>
          <w:tcPr>
            <w:tcW w:w="2948" w:type="dxa"/>
          </w:tcPr>
          <w:p w14:paraId="2400CDE6" w14:textId="7CBDA343" w:rsidR="003B0427" w:rsidRPr="003B0427" w:rsidRDefault="003B04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Action</w:t>
            </w:r>
          </w:p>
        </w:tc>
      </w:tr>
      <w:tr w:rsidR="003B0427" w14:paraId="4F98931D" w14:textId="77777777" w:rsidTr="003B0427">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3116" w:type="dxa"/>
          </w:tcPr>
          <w:p w14:paraId="4E806B0E" w14:textId="395CF8CA"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info</w:t>
            </w:r>
          </w:p>
        </w:tc>
        <w:tc>
          <w:tcPr>
            <w:tcW w:w="3116" w:type="dxa"/>
          </w:tcPr>
          <w:p w14:paraId="2F97D8AB" w14:textId="5C3B6251"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&lt; 50% above expected</w:t>
            </w:r>
          </w:p>
        </w:tc>
        <w:tc>
          <w:tcPr>
            <w:tcW w:w="2948" w:type="dxa"/>
          </w:tcPr>
          <w:p w14:paraId="6F5FF721" w14:textId="6DF1CDA5"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Logged for monitoring</w:t>
            </w:r>
          </w:p>
        </w:tc>
      </w:tr>
      <w:tr w:rsidR="003B0427" w14:paraId="60EFF67E" w14:textId="77777777" w:rsidTr="003B0427">
        <w:trPr>
          <w:trHeight w:val="426"/>
          <w:jc w:val="center"/>
        </w:trPr>
        <w:tc>
          <w:tcPr>
            <w:cnfStyle w:val="001000000000" w:firstRow="0" w:lastRow="0" w:firstColumn="1" w:lastColumn="0" w:oddVBand="0" w:evenVBand="0" w:oddHBand="0" w:evenHBand="0" w:firstRowFirstColumn="0" w:firstRowLastColumn="0" w:lastRowFirstColumn="0" w:lastRowLastColumn="0"/>
            <w:tcW w:w="3116" w:type="dxa"/>
          </w:tcPr>
          <w:p w14:paraId="2B50AF8E" w14:textId="6B3380AC"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warning</w:t>
            </w:r>
          </w:p>
        </w:tc>
        <w:tc>
          <w:tcPr>
            <w:tcW w:w="3116" w:type="dxa"/>
          </w:tcPr>
          <w:p w14:paraId="516BA344" w14:textId="49358EE0" w:rsidR="003B0427" w:rsidRPr="003B0427" w:rsidRDefault="003B04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50–100% above expected</w:t>
            </w:r>
          </w:p>
        </w:tc>
        <w:tc>
          <w:tcPr>
            <w:tcW w:w="2948" w:type="dxa"/>
          </w:tcPr>
          <w:p w14:paraId="296348E3" w14:textId="2F387AE3" w:rsidR="003B0427" w:rsidRPr="003B0427" w:rsidRDefault="003B04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Flagged on dashboard</w:t>
            </w:r>
          </w:p>
        </w:tc>
      </w:tr>
      <w:tr w:rsidR="003B0427" w14:paraId="21071357" w14:textId="77777777" w:rsidTr="003B0427">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3116" w:type="dxa"/>
          </w:tcPr>
          <w:p w14:paraId="70D02B4B" w14:textId="72CC49FD"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critical</w:t>
            </w:r>
          </w:p>
        </w:tc>
        <w:tc>
          <w:tcPr>
            <w:tcW w:w="3116" w:type="dxa"/>
          </w:tcPr>
          <w:p w14:paraId="7D19CF2F" w14:textId="27CDF685"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&gt; 100% above expected</w:t>
            </w:r>
          </w:p>
        </w:tc>
        <w:tc>
          <w:tcPr>
            <w:tcW w:w="2948" w:type="dxa"/>
          </w:tcPr>
          <w:p w14:paraId="622E307D" w14:textId="417CCF0B" w:rsidR="003B0427" w:rsidRPr="003B0427" w:rsidRDefault="003B0427" w:rsidP="00BB74C8">
            <w:pPr>
              <w:keepNext/>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sz w:val="24"/>
                <w:szCs w:val="24"/>
                <w:rtl/>
                <w:lang w:bidi="ar-EG"/>
              </w:rPr>
            </w:pPr>
            <w:r w:rsidRPr="003B0427">
              <w:rPr>
                <w:rFonts w:asciiTheme="majorBidi" w:hAnsiTheme="majorBidi" w:cstheme="majorBidi"/>
                <w:sz w:val="24"/>
                <w:szCs w:val="24"/>
              </w:rPr>
              <w:t>Highlighted with alert</w:t>
            </w:r>
          </w:p>
        </w:tc>
      </w:tr>
    </w:tbl>
    <w:p w14:paraId="02CA3415" w14:textId="77777777" w:rsidR="009B676F" w:rsidRPr="009B676F" w:rsidRDefault="009B676F" w:rsidP="00BB74C8">
      <w:pPr>
        <w:framePr w:hSpace="180" w:wrap="around" w:vAnchor="text" w:hAnchor="text" w:xAlign="center" w:y="2217"/>
        <w:spacing w:line="360" w:lineRule="auto"/>
        <w:suppressOverlap/>
        <w:rPr>
          <w:i/>
          <w:iCs/>
          <w:color w:val="0E2841" w:themeColor="text2"/>
        </w:rPr>
      </w:pPr>
      <w:r w:rsidRPr="009B676F">
        <w:rPr>
          <w:i/>
          <w:iCs/>
          <w:color w:val="0E2841" w:themeColor="text2"/>
        </w:rPr>
        <w:t>Table 4.5: Model MAPE by Training Data Size (30-day forecast)</w:t>
      </w:r>
    </w:p>
    <w:p w14:paraId="5B7D5891" w14:textId="77777777" w:rsidR="003B0427" w:rsidRPr="003B0427" w:rsidRDefault="003B0427" w:rsidP="00BB74C8">
      <w:pPr>
        <w:spacing w:line="360" w:lineRule="auto"/>
        <w:rPr>
          <w:rFonts w:asciiTheme="majorBidi" w:hAnsiTheme="majorBidi" w:cstheme="majorBidi"/>
          <w:sz w:val="28"/>
          <w:szCs w:val="28"/>
        </w:rPr>
      </w:pPr>
    </w:p>
    <w:p w14:paraId="5B8467F3" w14:textId="77777777" w:rsidR="003B0427" w:rsidRDefault="003B0427" w:rsidP="00BB74C8">
      <w:pPr>
        <w:spacing w:line="360" w:lineRule="auto"/>
      </w:pPr>
    </w:p>
    <w:p w14:paraId="642EBDF1" w14:textId="77777777" w:rsidR="001A1462" w:rsidRDefault="001A1462" w:rsidP="00BB74C8">
      <w:pPr>
        <w:spacing w:line="360" w:lineRule="auto"/>
        <w:rPr>
          <w:rFonts w:asciiTheme="majorBidi" w:hAnsiTheme="majorBidi" w:cstheme="majorBidi"/>
          <w:sz w:val="28"/>
          <w:szCs w:val="28"/>
        </w:rPr>
      </w:pPr>
    </w:p>
    <w:p w14:paraId="4620871A" w14:textId="12806EFE" w:rsidR="003B0427" w:rsidRDefault="003B0427" w:rsidP="00BB74C8">
      <w:pPr>
        <w:spacing w:line="360" w:lineRule="auto"/>
      </w:pPr>
      <w:r w:rsidRPr="003B0427">
        <w:rPr>
          <w:rFonts w:asciiTheme="majorBidi" w:hAnsiTheme="majorBidi" w:cstheme="majorBidi"/>
          <w:sz w:val="28"/>
          <w:szCs w:val="28"/>
        </w:rPr>
        <w:t>The union approach (flagging a point if either Z-Score or IQR detects it) maximized recall, ensuring all anomalies were caught. The trade-off is a slightly higher false positive rate compared to using either method alone, which is acceptable given that the primary goal is to exclude anomalies from forecasting training data rather than to minimize false alarms</w:t>
      </w:r>
      <w:r w:rsidRPr="003B0427">
        <w:t>.</w:t>
      </w:r>
    </w:p>
    <w:p w14:paraId="5DBBB47C" w14:textId="77777777" w:rsidR="003B0427" w:rsidRDefault="003B0427" w:rsidP="00BB74C8">
      <w:pPr>
        <w:spacing w:line="360" w:lineRule="auto"/>
      </w:pPr>
    </w:p>
    <w:p w14:paraId="18743D2A" w14:textId="77777777" w:rsidR="003B0427" w:rsidRDefault="003B0427" w:rsidP="00BB74C8">
      <w:pPr>
        <w:spacing w:line="360" w:lineRule="auto"/>
      </w:pPr>
    </w:p>
    <w:p w14:paraId="5B761C94" w14:textId="56E19662" w:rsidR="003B0427" w:rsidRPr="003B48FA" w:rsidRDefault="003B0427"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32992" behindDoc="0" locked="0" layoutInCell="1" allowOverlap="1" wp14:anchorId="53B746C0" wp14:editId="39222531">
                <wp:simplePos x="0" y="0"/>
                <wp:positionH relativeFrom="margin">
                  <wp:posOffset>0</wp:posOffset>
                </wp:positionH>
                <wp:positionV relativeFrom="paragraph">
                  <wp:posOffset>-635</wp:posOffset>
                </wp:positionV>
                <wp:extent cx="565638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BC308" id="Straight Connector 36" o:spid="_x0000_s1026" style="position:absolute;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174A6AB0" w14:textId="77777777" w:rsidR="003B0427" w:rsidRDefault="003B0427" w:rsidP="00BB74C8">
      <w:pPr>
        <w:pStyle w:val="Heading2"/>
        <w:spacing w:line="360" w:lineRule="auto"/>
        <w:rPr>
          <w:rFonts w:asciiTheme="majorBidi" w:hAnsiTheme="majorBidi"/>
          <w:b/>
          <w:bCs/>
          <w:color w:val="000000" w:themeColor="text1"/>
          <w:sz w:val="36"/>
          <w:szCs w:val="36"/>
        </w:rPr>
      </w:pPr>
      <w:bookmarkStart w:id="82" w:name="_Toc233144064"/>
      <w:r w:rsidRPr="003B0427">
        <w:rPr>
          <w:rFonts w:asciiTheme="majorBidi" w:hAnsiTheme="majorBidi"/>
          <w:b/>
          <w:bCs/>
          <w:color w:val="000000" w:themeColor="text1"/>
          <w:sz w:val="36"/>
          <w:szCs w:val="36"/>
        </w:rPr>
        <w:lastRenderedPageBreak/>
        <w:t>4.7 Cost Optimization Results</w:t>
      </w:r>
      <w:bookmarkEnd w:id="82"/>
    </w:p>
    <w:p w14:paraId="58249715" w14:textId="77777777" w:rsidR="003B0427" w:rsidRPr="003B0427" w:rsidRDefault="003B0427" w:rsidP="00BB74C8">
      <w:pPr>
        <w:pStyle w:val="Heading3"/>
        <w:spacing w:line="360" w:lineRule="auto"/>
        <w:rPr>
          <w:rFonts w:asciiTheme="majorBidi" w:hAnsiTheme="majorBidi"/>
          <w:b/>
          <w:bCs/>
          <w:color w:val="000000" w:themeColor="text1"/>
        </w:rPr>
      </w:pPr>
      <w:bookmarkStart w:id="83" w:name="_Toc233144065"/>
      <w:r w:rsidRPr="003B0427">
        <w:rPr>
          <w:rFonts w:asciiTheme="majorBidi" w:hAnsiTheme="majorBidi"/>
          <w:b/>
          <w:bCs/>
          <w:color w:val="000000" w:themeColor="text1"/>
        </w:rPr>
        <w:t>4.7.1 Overall Savings</w:t>
      </w:r>
      <w:bookmarkEnd w:id="83"/>
    </w:p>
    <w:p w14:paraId="0EC4EAF5" w14:textId="77777777" w:rsidR="003B0427" w:rsidRDefault="003B0427" w:rsidP="00BB74C8">
      <w:pPr>
        <w:spacing w:line="360" w:lineRule="auto"/>
        <w:rPr>
          <w:rFonts w:asciiTheme="majorBidi" w:hAnsiTheme="majorBidi" w:cstheme="majorBidi"/>
          <w:sz w:val="28"/>
          <w:szCs w:val="28"/>
        </w:rPr>
      </w:pPr>
      <w:r w:rsidRPr="003B0427">
        <w:rPr>
          <w:rFonts w:asciiTheme="majorBidi" w:hAnsiTheme="majorBidi" w:cstheme="majorBidi"/>
          <w:sz w:val="28"/>
          <w:szCs w:val="28"/>
        </w:rPr>
        <w:t xml:space="preserve">Running the optimizer against the full synthetic demo environment produced 19 recommendations with a total identified monthly savings of </w:t>
      </w:r>
      <w:r w:rsidRPr="003B0427">
        <w:rPr>
          <w:rFonts w:asciiTheme="majorBidi" w:hAnsiTheme="majorBidi" w:cstheme="majorBidi"/>
          <w:b/>
          <w:bCs/>
          <w:sz w:val="28"/>
          <w:szCs w:val="28"/>
        </w:rPr>
        <w:t>$590.40</w:t>
      </w:r>
      <w:r w:rsidRPr="003B0427">
        <w:rPr>
          <w:rFonts w:asciiTheme="majorBidi" w:hAnsiTheme="majorBidi" w:cstheme="majorBidi"/>
          <w:sz w:val="28"/>
          <w:szCs w:val="28"/>
        </w:rPr>
        <w:t>. Table 4.7 presents the complete breakdown.</w:t>
      </w:r>
    </w:p>
    <w:p w14:paraId="1D0AF1AF" w14:textId="77777777" w:rsidR="003B0427" w:rsidRDefault="003B0427"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540" w:type="dxa"/>
        <w:tblLook w:val="04A0" w:firstRow="1" w:lastRow="0" w:firstColumn="1" w:lastColumn="0" w:noHBand="0" w:noVBand="1"/>
      </w:tblPr>
      <w:tblGrid>
        <w:gridCol w:w="1911"/>
        <w:gridCol w:w="2501"/>
        <w:gridCol w:w="2656"/>
        <w:gridCol w:w="2472"/>
      </w:tblGrid>
      <w:tr w:rsidR="003B48FA" w:rsidRPr="003B48FA" w14:paraId="491ECB3C" w14:textId="77777777" w:rsidTr="009B67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1" w:type="dxa"/>
          </w:tcPr>
          <w:p w14:paraId="07E2B65C" w14:textId="37EB85D8" w:rsidR="003B0427" w:rsidRPr="003B48FA" w:rsidRDefault="003B0427"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Service</w:t>
            </w:r>
          </w:p>
        </w:tc>
        <w:tc>
          <w:tcPr>
            <w:tcW w:w="2501" w:type="dxa"/>
          </w:tcPr>
          <w:p w14:paraId="1F7AA431" w14:textId="630A4AB8"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resource</w:t>
            </w:r>
          </w:p>
        </w:tc>
        <w:tc>
          <w:tcPr>
            <w:tcW w:w="2656" w:type="dxa"/>
          </w:tcPr>
          <w:p w14:paraId="3EF9AB31" w14:textId="7C60D953"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recommendation type</w:t>
            </w:r>
          </w:p>
        </w:tc>
        <w:tc>
          <w:tcPr>
            <w:tcW w:w="2472" w:type="dxa"/>
          </w:tcPr>
          <w:p w14:paraId="0B2943E8" w14:textId="72E52338"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monthly savings</w:t>
            </w:r>
          </w:p>
        </w:tc>
      </w:tr>
      <w:tr w:rsidR="003B48FA" w:rsidRPr="003B48FA" w14:paraId="2DCD8E01"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3D67A03A" w14:textId="675B8262"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RDS</w:t>
            </w:r>
          </w:p>
        </w:tc>
        <w:tc>
          <w:tcPr>
            <w:tcW w:w="2501" w:type="dxa"/>
          </w:tcPr>
          <w:p w14:paraId="4B7AAC55" w14:textId="379B9ED7"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prod-</w:t>
            </w:r>
            <w:proofErr w:type="spellStart"/>
            <w:r w:rsidRPr="003B48FA">
              <w:rPr>
                <w:rFonts w:asciiTheme="majorBidi" w:hAnsiTheme="majorBidi" w:cstheme="majorBidi"/>
                <w:sz w:val="24"/>
                <w:szCs w:val="24"/>
              </w:rPr>
              <w:t>postgres</w:t>
            </w:r>
            <w:proofErr w:type="spellEnd"/>
            <w:r w:rsidRPr="003B48FA">
              <w:rPr>
                <w:rFonts w:asciiTheme="majorBidi" w:hAnsiTheme="majorBidi" w:cstheme="majorBidi"/>
                <w:sz w:val="24"/>
                <w:szCs w:val="24"/>
              </w:rPr>
              <w:t>-primary</w:t>
            </w:r>
          </w:p>
        </w:tc>
        <w:tc>
          <w:tcPr>
            <w:tcW w:w="2656" w:type="dxa"/>
          </w:tcPr>
          <w:p w14:paraId="3C321BDC" w14:textId="5E6173A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Rightsizing</w:t>
            </w:r>
          </w:p>
        </w:tc>
        <w:tc>
          <w:tcPr>
            <w:tcW w:w="2472" w:type="dxa"/>
          </w:tcPr>
          <w:p w14:paraId="69639EBC" w14:textId="20E6F41E"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$327.04</w:t>
            </w:r>
          </w:p>
        </w:tc>
      </w:tr>
      <w:tr w:rsidR="003B48FA" w:rsidRPr="003B48FA" w14:paraId="574AE71E"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41CD91EE" w14:textId="64F28076"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RDS</w:t>
            </w:r>
          </w:p>
        </w:tc>
        <w:tc>
          <w:tcPr>
            <w:tcW w:w="2501" w:type="dxa"/>
          </w:tcPr>
          <w:p w14:paraId="066441F0" w14:textId="51B2E89C"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staging-</w:t>
            </w:r>
            <w:proofErr w:type="spellStart"/>
            <w:r w:rsidRPr="003B48FA">
              <w:rPr>
                <w:rFonts w:asciiTheme="majorBidi" w:hAnsiTheme="majorBidi" w:cstheme="majorBidi"/>
                <w:sz w:val="24"/>
                <w:szCs w:val="24"/>
              </w:rPr>
              <w:t>postgres</w:t>
            </w:r>
            <w:proofErr w:type="spellEnd"/>
          </w:p>
        </w:tc>
        <w:tc>
          <w:tcPr>
            <w:tcW w:w="2656" w:type="dxa"/>
          </w:tcPr>
          <w:p w14:paraId="4F424BEF" w14:textId="37C409E8"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Rightsizing</w:t>
            </w:r>
          </w:p>
        </w:tc>
        <w:tc>
          <w:tcPr>
            <w:tcW w:w="2472" w:type="dxa"/>
          </w:tcPr>
          <w:p w14:paraId="3D67EF0F" w14:textId="23750435"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$35.77</w:t>
            </w:r>
          </w:p>
        </w:tc>
      </w:tr>
      <w:tr w:rsidR="003B48FA" w:rsidRPr="003B48FA" w14:paraId="13FB04F9"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F914D7A" w14:textId="1E64B7CA"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EC2 (×6)</w:t>
            </w:r>
          </w:p>
        </w:tc>
        <w:tc>
          <w:tcPr>
            <w:tcW w:w="2501" w:type="dxa"/>
          </w:tcPr>
          <w:p w14:paraId="34562A85" w14:textId="1F9355AB"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6 on-demand instances</w:t>
            </w:r>
          </w:p>
        </w:tc>
        <w:tc>
          <w:tcPr>
            <w:tcW w:w="2656" w:type="dxa"/>
          </w:tcPr>
          <w:p w14:paraId="68AA0B0D" w14:textId="640212E4"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Pricing plan switch</w:t>
            </w:r>
          </w:p>
        </w:tc>
        <w:tc>
          <w:tcPr>
            <w:tcW w:w="2472" w:type="dxa"/>
          </w:tcPr>
          <w:p w14:paraId="5E76F0A6" w14:textId="5A35EA1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$208.42</w:t>
            </w:r>
          </w:p>
        </w:tc>
      </w:tr>
      <w:tr w:rsidR="003B48FA" w:rsidRPr="003B48FA" w14:paraId="69C175C3"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1FFA70D1" w14:textId="421B9699"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EBS (×6)</w:t>
            </w:r>
          </w:p>
        </w:tc>
        <w:tc>
          <w:tcPr>
            <w:tcW w:w="2501" w:type="dxa"/>
          </w:tcPr>
          <w:p w14:paraId="65C6C9C8" w14:textId="609E57C2"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gp2 volumes + orphan + idle</w:t>
            </w:r>
          </w:p>
        </w:tc>
        <w:tc>
          <w:tcPr>
            <w:tcW w:w="2656" w:type="dxa"/>
          </w:tcPr>
          <w:p w14:paraId="1637DEEB" w14:textId="0B709351"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Volume upgrade / delete</w:t>
            </w:r>
          </w:p>
        </w:tc>
        <w:tc>
          <w:tcPr>
            <w:tcW w:w="2472" w:type="dxa"/>
          </w:tcPr>
          <w:p w14:paraId="786F8801" w14:textId="3171F0F2"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$12.60</w:t>
            </w:r>
          </w:p>
        </w:tc>
      </w:tr>
      <w:tr w:rsidR="003B48FA" w:rsidRPr="003B48FA" w14:paraId="0594EB37"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3DCFAD28" w14:textId="489D360B"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NAT (×2)</w:t>
            </w:r>
          </w:p>
        </w:tc>
        <w:tc>
          <w:tcPr>
            <w:tcW w:w="2501" w:type="dxa"/>
          </w:tcPr>
          <w:p w14:paraId="63329FE9" w14:textId="70999E1D"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2 NAT gateways</w:t>
            </w:r>
          </w:p>
        </w:tc>
        <w:tc>
          <w:tcPr>
            <w:tcW w:w="2656" w:type="dxa"/>
          </w:tcPr>
          <w:p w14:paraId="282D9951" w14:textId="4888B2E4"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Replace with VPC endpoints</w:t>
            </w:r>
          </w:p>
        </w:tc>
        <w:tc>
          <w:tcPr>
            <w:tcW w:w="2472" w:type="dxa"/>
          </w:tcPr>
          <w:p w14:paraId="785F92F0" w14:textId="34297542"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$5.67</w:t>
            </w:r>
          </w:p>
        </w:tc>
      </w:tr>
      <w:tr w:rsidR="003B48FA" w:rsidRPr="003B48FA" w14:paraId="1BAF29A6"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3D10515B" w14:textId="63D97AEE"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S3</w:t>
            </w:r>
          </w:p>
        </w:tc>
        <w:tc>
          <w:tcPr>
            <w:tcW w:w="2501" w:type="dxa"/>
          </w:tcPr>
          <w:p w14:paraId="360DE8A0" w14:textId="64710A67"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app-backups bucket</w:t>
            </w:r>
          </w:p>
        </w:tc>
        <w:tc>
          <w:tcPr>
            <w:tcW w:w="2656" w:type="dxa"/>
          </w:tcPr>
          <w:p w14:paraId="4EA2106D" w14:textId="710542F3"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Storage class switch</w:t>
            </w:r>
          </w:p>
        </w:tc>
        <w:tc>
          <w:tcPr>
            <w:tcW w:w="2472" w:type="dxa"/>
          </w:tcPr>
          <w:p w14:paraId="3A5CF852" w14:textId="68E072B3"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$0.79</w:t>
            </w:r>
          </w:p>
        </w:tc>
      </w:tr>
      <w:tr w:rsidR="003B48FA" w:rsidRPr="003B48FA" w14:paraId="36EFAB83"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29DD8033" w14:textId="16C01A1B"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Lambda</w:t>
            </w:r>
          </w:p>
        </w:tc>
        <w:tc>
          <w:tcPr>
            <w:tcW w:w="2501" w:type="dxa"/>
          </w:tcPr>
          <w:p w14:paraId="318BF587" w14:textId="29842185"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webhook-handler</w:t>
            </w:r>
          </w:p>
        </w:tc>
        <w:tc>
          <w:tcPr>
            <w:tcW w:w="2656" w:type="dxa"/>
          </w:tcPr>
          <w:p w14:paraId="6156FD14" w14:textId="4B7079C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 xml:space="preserve">Memory </w:t>
            </w:r>
            <w:proofErr w:type="gramStart"/>
            <w:r w:rsidRPr="003B48FA">
              <w:rPr>
                <w:rFonts w:asciiTheme="majorBidi" w:hAnsiTheme="majorBidi" w:cstheme="majorBidi"/>
                <w:sz w:val="24"/>
                <w:szCs w:val="24"/>
              </w:rPr>
              <w:t>resize</w:t>
            </w:r>
            <w:proofErr w:type="gramEnd"/>
          </w:p>
        </w:tc>
        <w:tc>
          <w:tcPr>
            <w:tcW w:w="2472" w:type="dxa"/>
          </w:tcPr>
          <w:p w14:paraId="6137DB94" w14:textId="781D47CE"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$0.11</w:t>
            </w:r>
          </w:p>
        </w:tc>
      </w:tr>
      <w:tr w:rsidR="003B48FA" w:rsidRPr="003B48FA" w14:paraId="4B940145"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239385E7" w14:textId="13162012"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Total</w:t>
            </w:r>
          </w:p>
        </w:tc>
        <w:tc>
          <w:tcPr>
            <w:tcW w:w="2501" w:type="dxa"/>
          </w:tcPr>
          <w:p w14:paraId="6D84A311" w14:textId="7F4C3E1D"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19 recommendations</w:t>
            </w:r>
          </w:p>
        </w:tc>
        <w:tc>
          <w:tcPr>
            <w:tcW w:w="2656" w:type="dxa"/>
          </w:tcPr>
          <w:p w14:paraId="1470AD34" w14:textId="77777777" w:rsidR="003B0427" w:rsidRPr="003B48FA" w:rsidRDefault="003B0427"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472" w:type="dxa"/>
          </w:tcPr>
          <w:p w14:paraId="41B15844" w14:textId="3EB28695" w:rsidR="003B0427" w:rsidRPr="003B48FA" w:rsidRDefault="003B48FA" w:rsidP="00BB74C8">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$590.40/month</w:t>
            </w:r>
          </w:p>
        </w:tc>
      </w:tr>
    </w:tbl>
    <w:p w14:paraId="4A7FEAE0" w14:textId="77777777" w:rsidR="009B676F" w:rsidRPr="009B676F" w:rsidRDefault="009B676F" w:rsidP="00BB74C8">
      <w:pPr>
        <w:framePr w:hSpace="180" w:wrap="around" w:vAnchor="text" w:hAnchor="page" w:x="4231" w:y="3585"/>
        <w:spacing w:line="360" w:lineRule="auto"/>
        <w:suppressOverlap/>
        <w:rPr>
          <w:i/>
          <w:iCs/>
          <w:color w:val="0E2841" w:themeColor="text2"/>
        </w:rPr>
      </w:pPr>
      <w:r w:rsidRPr="009B676F">
        <w:rPr>
          <w:i/>
          <w:iCs/>
          <w:color w:val="0E2841" w:themeColor="text2"/>
        </w:rPr>
        <w:t>Table 4.6: Anomaly Severity Classification</w:t>
      </w:r>
    </w:p>
    <w:p w14:paraId="6FEDB601" w14:textId="77777777" w:rsidR="003B0427" w:rsidRPr="003B0427" w:rsidRDefault="003B0427" w:rsidP="00BB74C8">
      <w:pPr>
        <w:spacing w:line="360" w:lineRule="auto"/>
        <w:rPr>
          <w:rFonts w:asciiTheme="majorBidi" w:hAnsiTheme="majorBidi" w:cstheme="majorBidi"/>
          <w:sz w:val="28"/>
          <w:szCs w:val="28"/>
        </w:rPr>
      </w:pPr>
    </w:p>
    <w:p w14:paraId="2F8CD164" w14:textId="77777777" w:rsidR="003B0427" w:rsidRDefault="003B0427" w:rsidP="00BB74C8">
      <w:pPr>
        <w:spacing w:line="360" w:lineRule="auto"/>
      </w:pPr>
    </w:p>
    <w:p w14:paraId="61C04873" w14:textId="77777777" w:rsidR="003B48FA" w:rsidRPr="003B48FA" w:rsidRDefault="003B48FA" w:rsidP="00BB74C8">
      <w:pPr>
        <w:pStyle w:val="Heading3"/>
        <w:spacing w:line="360" w:lineRule="auto"/>
        <w:rPr>
          <w:rFonts w:ascii="Times New Roman" w:hAnsi="Times New Roman" w:cs="Times New Roman"/>
          <w:b/>
          <w:bCs/>
          <w:color w:val="000000" w:themeColor="text1"/>
        </w:rPr>
      </w:pPr>
      <w:bookmarkStart w:id="84" w:name="_Toc233144066"/>
      <w:r w:rsidRPr="003B48FA">
        <w:rPr>
          <w:rFonts w:ascii="Times New Roman" w:hAnsi="Times New Roman" w:cs="Times New Roman"/>
          <w:b/>
          <w:bCs/>
          <w:color w:val="000000" w:themeColor="text1"/>
        </w:rPr>
        <w:t>4.7.2 LP Solver Behavior</w:t>
      </w:r>
      <w:bookmarkEnd w:id="84"/>
    </w:p>
    <w:p w14:paraId="28A851C6" w14:textId="77777777" w:rsidR="003B48FA" w:rsidRPr="003B48FA" w:rsidRDefault="003B48FA" w:rsidP="00BB74C8">
      <w:pPr>
        <w:spacing w:line="360" w:lineRule="auto"/>
        <w:rPr>
          <w:sz w:val="28"/>
          <w:szCs w:val="28"/>
        </w:rPr>
      </w:pPr>
      <w:r w:rsidRPr="003B48FA">
        <w:rPr>
          <w:sz w:val="28"/>
          <w:szCs w:val="28"/>
        </w:rPr>
        <w:t>The LP solver correctly handled one infeasible case: the batch-processor EC2 instance (c5.2xlarge running at ~90% CPU) required approximately 10.4 vCPUs with the 1.3× headroom factor, but the largest available candidate in the pricing catalog provides only 8 vCPUs. The solver correctly skipped this instance rather than generating an incorrect recommendation, demonstrating the robustness of the edge case handling.</w:t>
      </w:r>
    </w:p>
    <w:p w14:paraId="5C55E548" w14:textId="77777777" w:rsidR="003B48FA" w:rsidRPr="003B48FA" w:rsidRDefault="003B48FA" w:rsidP="00BB74C8">
      <w:pPr>
        <w:pStyle w:val="Heading3"/>
        <w:spacing w:line="360" w:lineRule="auto"/>
        <w:rPr>
          <w:rFonts w:ascii="Times New Roman" w:hAnsi="Times New Roman" w:cs="Times New Roman"/>
          <w:b/>
          <w:bCs/>
          <w:color w:val="000000" w:themeColor="text1"/>
        </w:rPr>
      </w:pPr>
      <w:bookmarkStart w:id="85" w:name="_Toc233144067"/>
      <w:r w:rsidRPr="003B48FA">
        <w:rPr>
          <w:rFonts w:ascii="Times New Roman" w:hAnsi="Times New Roman" w:cs="Times New Roman"/>
          <w:b/>
          <w:bCs/>
          <w:color w:val="000000" w:themeColor="text1"/>
        </w:rPr>
        <w:lastRenderedPageBreak/>
        <w:t>4.7.3 Confidence Distribution</w:t>
      </w:r>
      <w:bookmarkEnd w:id="85"/>
    </w:p>
    <w:p w14:paraId="6649D884" w14:textId="77777777" w:rsidR="003B48FA" w:rsidRPr="003B48FA" w:rsidRDefault="003B48FA" w:rsidP="00BB74C8">
      <w:pPr>
        <w:spacing w:line="360" w:lineRule="auto"/>
        <w:rPr>
          <w:sz w:val="28"/>
          <w:szCs w:val="28"/>
        </w:rPr>
      </w:pPr>
      <w:r w:rsidRPr="003B48FA">
        <w:rPr>
          <w:sz w:val="28"/>
          <w:szCs w:val="28"/>
        </w:rPr>
        <w:t>Of the 19 recommendations generated:</w:t>
      </w:r>
    </w:p>
    <w:p w14:paraId="3A04263B" w14:textId="77777777" w:rsidR="003B48FA" w:rsidRPr="003B48FA" w:rsidRDefault="003B48FA" w:rsidP="00BB74C8">
      <w:pPr>
        <w:numPr>
          <w:ilvl w:val="0"/>
          <w:numId w:val="20"/>
        </w:numPr>
        <w:spacing w:line="360" w:lineRule="auto"/>
        <w:rPr>
          <w:sz w:val="28"/>
          <w:szCs w:val="28"/>
        </w:rPr>
      </w:pPr>
      <w:r w:rsidRPr="003B48FA">
        <w:rPr>
          <w:b/>
          <w:bCs/>
          <w:sz w:val="28"/>
          <w:szCs w:val="28"/>
        </w:rPr>
        <w:t>High confidence</w:t>
      </w:r>
      <w:r w:rsidRPr="003B48FA">
        <w:rPr>
          <w:sz w:val="28"/>
          <w:szCs w:val="28"/>
        </w:rPr>
        <w:t xml:space="preserve"> (&gt;20% savings or &gt;180 days of data): RDS rightsizing, EC2 pricing plan switches</w:t>
      </w:r>
    </w:p>
    <w:p w14:paraId="4C3B7CF3" w14:textId="77777777" w:rsidR="003B48FA" w:rsidRPr="003B48FA" w:rsidRDefault="003B48FA" w:rsidP="00BB74C8">
      <w:pPr>
        <w:numPr>
          <w:ilvl w:val="0"/>
          <w:numId w:val="20"/>
        </w:numPr>
        <w:spacing w:line="360" w:lineRule="auto"/>
        <w:rPr>
          <w:sz w:val="28"/>
          <w:szCs w:val="28"/>
        </w:rPr>
      </w:pPr>
      <w:r w:rsidRPr="003B48FA">
        <w:rPr>
          <w:b/>
          <w:bCs/>
          <w:sz w:val="28"/>
          <w:szCs w:val="28"/>
        </w:rPr>
        <w:t>Medium confidence</w:t>
      </w:r>
      <w:r w:rsidRPr="003B48FA">
        <w:rPr>
          <w:sz w:val="28"/>
          <w:szCs w:val="28"/>
        </w:rPr>
        <w:t xml:space="preserve"> (moderate savings with sufficient data): EBS volume upgrades</w:t>
      </w:r>
    </w:p>
    <w:p w14:paraId="2135561D" w14:textId="77777777" w:rsidR="003B48FA" w:rsidRPr="003B48FA" w:rsidRDefault="003B48FA" w:rsidP="00BB74C8">
      <w:pPr>
        <w:numPr>
          <w:ilvl w:val="0"/>
          <w:numId w:val="20"/>
        </w:numPr>
        <w:spacing w:line="360" w:lineRule="auto"/>
        <w:rPr>
          <w:sz w:val="28"/>
          <w:szCs w:val="28"/>
        </w:rPr>
      </w:pPr>
      <w:r w:rsidRPr="003B48FA">
        <w:rPr>
          <w:b/>
          <w:bCs/>
          <w:sz w:val="28"/>
          <w:szCs w:val="28"/>
        </w:rPr>
        <w:t>Low confidence</w:t>
      </w:r>
      <w:r w:rsidRPr="003B48FA">
        <w:rPr>
          <w:sz w:val="28"/>
          <w:szCs w:val="28"/>
        </w:rPr>
        <w:t xml:space="preserve"> (estimated savings based on usage patterns): NAT Gateway endpoint replacement</w:t>
      </w:r>
    </w:p>
    <w:p w14:paraId="1D273370" w14:textId="77777777" w:rsidR="003B0427" w:rsidRDefault="003B0427" w:rsidP="00BB74C8">
      <w:pPr>
        <w:spacing w:line="360" w:lineRule="auto"/>
      </w:pPr>
    </w:p>
    <w:p w14:paraId="49020BC9" w14:textId="77777777" w:rsidR="003B0427" w:rsidRDefault="003B0427" w:rsidP="00BB74C8">
      <w:pPr>
        <w:spacing w:line="360" w:lineRule="auto"/>
      </w:pPr>
    </w:p>
    <w:p w14:paraId="234614DC" w14:textId="020B1A47" w:rsidR="003B0427" w:rsidRDefault="003B48FA" w:rsidP="00B723BF">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35040" behindDoc="0" locked="0" layoutInCell="1" allowOverlap="1" wp14:anchorId="15CF927B" wp14:editId="573347BB">
                <wp:simplePos x="0" y="0"/>
                <wp:positionH relativeFrom="margin">
                  <wp:posOffset>0</wp:posOffset>
                </wp:positionH>
                <wp:positionV relativeFrom="paragraph">
                  <wp:posOffset>-635</wp:posOffset>
                </wp:positionV>
                <wp:extent cx="565638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23AA1" id="Straight Connector 38" o:spid="_x0000_s1026" style="position:absolute;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3E0A787" w14:textId="77777777" w:rsidR="003B48FA" w:rsidRDefault="003B48FA" w:rsidP="00BB74C8">
      <w:pPr>
        <w:pStyle w:val="Heading2"/>
        <w:spacing w:line="360" w:lineRule="auto"/>
        <w:rPr>
          <w:rFonts w:asciiTheme="majorBidi" w:hAnsiTheme="majorBidi"/>
          <w:b/>
          <w:bCs/>
          <w:color w:val="000000" w:themeColor="text1"/>
          <w:sz w:val="36"/>
          <w:szCs w:val="36"/>
        </w:rPr>
      </w:pPr>
      <w:bookmarkStart w:id="86" w:name="_Toc233144068"/>
      <w:r w:rsidRPr="003B48FA">
        <w:rPr>
          <w:rFonts w:asciiTheme="majorBidi" w:hAnsiTheme="majorBidi"/>
          <w:b/>
          <w:bCs/>
          <w:color w:val="000000" w:themeColor="text1"/>
          <w:sz w:val="36"/>
          <w:szCs w:val="36"/>
        </w:rPr>
        <w:t>4.8 AI Recommendation Module Results</w:t>
      </w:r>
      <w:bookmarkEnd w:id="86"/>
    </w:p>
    <w:p w14:paraId="6CF2F77F" w14:textId="77777777" w:rsidR="003B48FA" w:rsidRPr="003B48FA" w:rsidRDefault="003B48FA" w:rsidP="00BB74C8">
      <w:pPr>
        <w:spacing w:line="360" w:lineRule="auto"/>
        <w:rPr>
          <w:rFonts w:ascii="Times New Roman" w:hAnsi="Times New Roman" w:cs="Times New Roman"/>
          <w:sz w:val="28"/>
          <w:szCs w:val="28"/>
        </w:rPr>
      </w:pPr>
      <w:r w:rsidRPr="003B48FA">
        <w:rPr>
          <w:rFonts w:ascii="Times New Roman" w:hAnsi="Times New Roman" w:cs="Times New Roman"/>
          <w:sz w:val="28"/>
          <w:szCs w:val="28"/>
        </w:rPr>
        <w:t>The AI recommendation module was tested with 13 unit and integration tests, all passing. The module correctly handles the following scenarios:</w:t>
      </w:r>
    </w:p>
    <w:p w14:paraId="400DBA6C"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Successful API calls return a structured JSON response with </w:t>
      </w:r>
      <w:proofErr w:type="spellStart"/>
      <w:r w:rsidRPr="003B48FA">
        <w:rPr>
          <w:rFonts w:ascii="Times New Roman" w:hAnsi="Times New Roman" w:cs="Times New Roman"/>
          <w:sz w:val="28"/>
          <w:szCs w:val="28"/>
        </w:rPr>
        <w:t>recommended_setup</w:t>
      </w:r>
      <w:proofErr w:type="spellEnd"/>
      <w:r w:rsidRPr="003B48FA">
        <w:rPr>
          <w:rFonts w:ascii="Times New Roman" w:hAnsi="Times New Roman" w:cs="Times New Roman"/>
          <w:sz w:val="28"/>
          <w:szCs w:val="28"/>
        </w:rPr>
        <w:t xml:space="preserve">, </w:t>
      </w:r>
      <w:proofErr w:type="spellStart"/>
      <w:r w:rsidRPr="003B48FA">
        <w:rPr>
          <w:rFonts w:ascii="Times New Roman" w:hAnsi="Times New Roman" w:cs="Times New Roman"/>
          <w:sz w:val="28"/>
          <w:szCs w:val="28"/>
        </w:rPr>
        <w:t>estimated_cost</w:t>
      </w:r>
      <w:proofErr w:type="spellEnd"/>
      <w:r w:rsidRPr="003B48FA">
        <w:rPr>
          <w:rFonts w:ascii="Times New Roman" w:hAnsi="Times New Roman" w:cs="Times New Roman"/>
          <w:sz w:val="28"/>
          <w:szCs w:val="28"/>
        </w:rPr>
        <w:t>, and explanation fields</w:t>
      </w:r>
    </w:p>
    <w:p w14:paraId="69B5A1AA"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Missing API key returns a structured error dictionary rather than raising an exception</w:t>
      </w:r>
    </w:p>
    <w:p w14:paraId="7807EE31"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Invalid JSON responses from the model are handled gracefully through the </w:t>
      </w:r>
      <w:proofErr w:type="spellStart"/>
      <w:r w:rsidRPr="003B48FA">
        <w:rPr>
          <w:rFonts w:ascii="Times New Roman" w:hAnsi="Times New Roman" w:cs="Times New Roman"/>
          <w:sz w:val="28"/>
          <w:szCs w:val="28"/>
        </w:rPr>
        <w:t>extract_</w:t>
      </w:r>
      <w:proofErr w:type="gramStart"/>
      <w:r w:rsidRPr="003B48FA">
        <w:rPr>
          <w:rFonts w:ascii="Times New Roman" w:hAnsi="Times New Roman" w:cs="Times New Roman"/>
          <w:sz w:val="28"/>
          <w:szCs w:val="28"/>
        </w:rPr>
        <w:t>json</w:t>
      </w:r>
      <w:proofErr w:type="spellEnd"/>
      <w:r w:rsidRPr="003B48FA">
        <w:rPr>
          <w:rFonts w:ascii="Times New Roman" w:hAnsi="Times New Roman" w:cs="Times New Roman"/>
          <w:sz w:val="28"/>
          <w:szCs w:val="28"/>
        </w:rPr>
        <w:t>(</w:t>
      </w:r>
      <w:proofErr w:type="gramEnd"/>
      <w:r w:rsidRPr="003B48FA">
        <w:rPr>
          <w:rFonts w:ascii="Times New Roman" w:hAnsi="Times New Roman" w:cs="Times New Roman"/>
          <w:sz w:val="28"/>
          <w:szCs w:val="28"/>
        </w:rPr>
        <w:t>) function</w:t>
      </w:r>
    </w:p>
    <w:p w14:paraId="6349BC2B"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Empty API responses are detected and reported as structured errors</w:t>
      </w:r>
    </w:p>
    <w:p w14:paraId="1EC4ACE4" w14:textId="77777777" w:rsidR="003B48FA" w:rsidRPr="003B48FA" w:rsidRDefault="003B48FA" w:rsidP="00BB74C8">
      <w:p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A sample output for an e-commerce use case with a $500–$2,000 monthly budget showed a recommended architecture of ECS </w:t>
      </w:r>
      <w:proofErr w:type="spellStart"/>
      <w:r w:rsidRPr="003B48FA">
        <w:rPr>
          <w:rFonts w:ascii="Times New Roman" w:hAnsi="Times New Roman" w:cs="Times New Roman"/>
          <w:sz w:val="28"/>
          <w:szCs w:val="28"/>
        </w:rPr>
        <w:t>Fargate</w:t>
      </w:r>
      <w:proofErr w:type="spellEnd"/>
      <w:r w:rsidRPr="003B48FA">
        <w:rPr>
          <w:rFonts w:ascii="Times New Roman" w:hAnsi="Times New Roman" w:cs="Times New Roman"/>
          <w:sz w:val="28"/>
          <w:szCs w:val="28"/>
        </w:rPr>
        <w:t xml:space="preserve"> with auto-scaling, RDS PostgreSQL Multi-AZ, S3 with CloudFront CDN, and </w:t>
      </w:r>
      <w:proofErr w:type="spellStart"/>
      <w:r w:rsidRPr="003B48FA">
        <w:rPr>
          <w:rFonts w:ascii="Times New Roman" w:hAnsi="Times New Roman" w:cs="Times New Roman"/>
          <w:sz w:val="28"/>
          <w:szCs w:val="28"/>
        </w:rPr>
        <w:t>ElastiCache</w:t>
      </w:r>
      <w:proofErr w:type="spellEnd"/>
      <w:r w:rsidRPr="003B48FA">
        <w:rPr>
          <w:rFonts w:ascii="Times New Roman" w:hAnsi="Times New Roman" w:cs="Times New Roman"/>
          <w:sz w:val="28"/>
          <w:szCs w:val="28"/>
        </w:rPr>
        <w:t xml:space="preserve"> Redis, with an estimated monthly cost of $875.25.</w:t>
      </w:r>
    </w:p>
    <w:p w14:paraId="3D8228EE" w14:textId="77777777" w:rsidR="003B48FA" w:rsidRDefault="003B48FA" w:rsidP="00BB74C8">
      <w:pPr>
        <w:spacing w:line="360" w:lineRule="auto"/>
      </w:pPr>
    </w:p>
    <w:p w14:paraId="11584B9D" w14:textId="53CEB7AE" w:rsidR="003B48FA" w:rsidRDefault="001A1462" w:rsidP="00BB74C8">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43232" behindDoc="0" locked="0" layoutInCell="1" allowOverlap="1" wp14:anchorId="7F82DBFD" wp14:editId="5A3E73F1">
                <wp:simplePos x="0" y="0"/>
                <wp:positionH relativeFrom="margin">
                  <wp:posOffset>0</wp:posOffset>
                </wp:positionH>
                <wp:positionV relativeFrom="paragraph">
                  <wp:posOffset>-635</wp:posOffset>
                </wp:positionV>
                <wp:extent cx="5656385"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3735B" id="Straight Connector 42"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652A4B48" w14:textId="77777777" w:rsidR="003B48FA" w:rsidRDefault="003B48FA" w:rsidP="00BB74C8">
      <w:pPr>
        <w:pStyle w:val="Heading2"/>
        <w:spacing w:line="360" w:lineRule="auto"/>
        <w:rPr>
          <w:rFonts w:asciiTheme="majorBidi" w:hAnsiTheme="majorBidi"/>
          <w:b/>
          <w:bCs/>
          <w:color w:val="000000" w:themeColor="text1"/>
          <w:sz w:val="36"/>
          <w:szCs w:val="36"/>
        </w:rPr>
      </w:pPr>
      <w:bookmarkStart w:id="87" w:name="_Toc233144069"/>
      <w:r w:rsidRPr="003B48FA">
        <w:rPr>
          <w:rFonts w:asciiTheme="majorBidi" w:hAnsiTheme="majorBidi"/>
          <w:b/>
          <w:bCs/>
          <w:color w:val="000000" w:themeColor="text1"/>
          <w:sz w:val="36"/>
          <w:szCs w:val="36"/>
        </w:rPr>
        <w:lastRenderedPageBreak/>
        <w:t>4.9 Testing Results</w:t>
      </w:r>
      <w:bookmarkEnd w:id="87"/>
    </w:p>
    <w:p w14:paraId="1A0E0137" w14:textId="17AED684" w:rsidR="003B48FA" w:rsidRDefault="003B48FA" w:rsidP="00BB74C8">
      <w:pPr>
        <w:spacing w:line="360" w:lineRule="auto"/>
        <w:rPr>
          <w:rFonts w:asciiTheme="majorBidi" w:hAnsiTheme="majorBidi" w:cstheme="majorBidi"/>
          <w:sz w:val="28"/>
          <w:szCs w:val="28"/>
        </w:rPr>
      </w:pPr>
      <w:r w:rsidRPr="003B48FA">
        <w:rPr>
          <w:rFonts w:asciiTheme="majorBidi" w:hAnsiTheme="majorBidi" w:cstheme="majorBidi"/>
          <w:sz w:val="28"/>
          <w:szCs w:val="28"/>
        </w:rPr>
        <w:t xml:space="preserve">The complete test suite consists of 277 tests across seven test files as summarized </w:t>
      </w:r>
      <w:r>
        <w:rPr>
          <w:rFonts w:asciiTheme="majorBidi" w:hAnsiTheme="majorBidi" w:cstheme="majorBidi"/>
          <w:sz w:val="28"/>
          <w:szCs w:val="28"/>
        </w:rPr>
        <w:t>here:</w:t>
      </w:r>
    </w:p>
    <w:p w14:paraId="1FE2D1F4" w14:textId="77777777" w:rsidR="003B48FA" w:rsidRDefault="003B48FA"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540" w:type="dxa"/>
        <w:jc w:val="center"/>
        <w:tblLook w:val="04A0" w:firstRow="1" w:lastRow="0" w:firstColumn="1" w:lastColumn="0" w:noHBand="0" w:noVBand="1"/>
      </w:tblPr>
      <w:tblGrid>
        <w:gridCol w:w="2838"/>
        <w:gridCol w:w="2137"/>
        <w:gridCol w:w="2008"/>
        <w:gridCol w:w="2557"/>
      </w:tblGrid>
      <w:tr w:rsidR="003B48FA" w14:paraId="407BE83B" w14:textId="77777777" w:rsidTr="000516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38" w:type="dxa"/>
          </w:tcPr>
          <w:p w14:paraId="3DD7DAF2" w14:textId="3446E3D6"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 file</w:t>
            </w:r>
          </w:p>
        </w:tc>
        <w:tc>
          <w:tcPr>
            <w:tcW w:w="2137" w:type="dxa"/>
          </w:tcPr>
          <w:p w14:paraId="1CF74C02" w14:textId="7DC173CD"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module tested</w:t>
            </w:r>
          </w:p>
        </w:tc>
        <w:tc>
          <w:tcPr>
            <w:tcW w:w="2008" w:type="dxa"/>
          </w:tcPr>
          <w:p w14:paraId="562BB740" w14:textId="4F4A539D"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tests</w:t>
            </w:r>
          </w:p>
        </w:tc>
        <w:tc>
          <w:tcPr>
            <w:tcW w:w="2557" w:type="dxa"/>
          </w:tcPr>
          <w:p w14:paraId="6621F9E0" w14:textId="3CD69BE7"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status</w:t>
            </w:r>
          </w:p>
        </w:tc>
      </w:tr>
      <w:tr w:rsidR="003B48FA" w14:paraId="27D2E2EA"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6C8901D0" w14:textId="5231162C"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test_config.py</w:t>
            </w:r>
          </w:p>
        </w:tc>
        <w:tc>
          <w:tcPr>
            <w:tcW w:w="2137" w:type="dxa"/>
          </w:tcPr>
          <w:p w14:paraId="5F17755B" w14:textId="307FCE0F"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Root configuration</w:t>
            </w:r>
          </w:p>
        </w:tc>
        <w:tc>
          <w:tcPr>
            <w:tcW w:w="2008" w:type="dxa"/>
          </w:tcPr>
          <w:p w14:paraId="21FE1A5F" w14:textId="5C02BAA9"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3</w:t>
            </w:r>
          </w:p>
        </w:tc>
        <w:tc>
          <w:tcPr>
            <w:tcW w:w="2557" w:type="dxa"/>
          </w:tcPr>
          <w:p w14:paraId="2C468116" w14:textId="680952C2"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3964AA0E"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057EE24" w14:textId="73CE49BC"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test_date_utils.py</w:t>
            </w:r>
          </w:p>
        </w:tc>
        <w:tc>
          <w:tcPr>
            <w:tcW w:w="2137" w:type="dxa"/>
          </w:tcPr>
          <w:p w14:paraId="2857D1B1" w14:textId="0D931239"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Data utilities</w:t>
            </w:r>
          </w:p>
        </w:tc>
        <w:tc>
          <w:tcPr>
            <w:tcW w:w="2008" w:type="dxa"/>
          </w:tcPr>
          <w:p w14:paraId="4C143B62" w14:textId="4DC6BB0D"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8</w:t>
            </w:r>
          </w:p>
        </w:tc>
        <w:tc>
          <w:tcPr>
            <w:tcW w:w="2557" w:type="dxa"/>
          </w:tcPr>
          <w:p w14:paraId="3F36EE67" w14:textId="1467FAE3"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33E58696"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65DC9D3F" w14:textId="6C77C6A2"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test_ml_utils.py</w:t>
            </w:r>
          </w:p>
        </w:tc>
        <w:tc>
          <w:tcPr>
            <w:tcW w:w="2137" w:type="dxa"/>
          </w:tcPr>
          <w:p w14:paraId="5B8962A3" w14:textId="6623EE62"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ML engine</w:t>
            </w:r>
          </w:p>
        </w:tc>
        <w:tc>
          <w:tcPr>
            <w:tcW w:w="2008" w:type="dxa"/>
          </w:tcPr>
          <w:p w14:paraId="4099DE82" w14:textId="48AA713B"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45</w:t>
            </w:r>
          </w:p>
        </w:tc>
        <w:tc>
          <w:tcPr>
            <w:tcW w:w="2557" w:type="dxa"/>
          </w:tcPr>
          <w:p w14:paraId="69F9EC27" w14:textId="4E9E828D"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6FEDFE2B"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0768E9FC" w14:textId="5C3B1425"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test_storage.py</w:t>
            </w:r>
          </w:p>
        </w:tc>
        <w:tc>
          <w:tcPr>
            <w:tcW w:w="2137" w:type="dxa"/>
          </w:tcPr>
          <w:p w14:paraId="5EE51295" w14:textId="2C9C70AB"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Storage layer</w:t>
            </w:r>
          </w:p>
        </w:tc>
        <w:tc>
          <w:tcPr>
            <w:tcW w:w="2008" w:type="dxa"/>
          </w:tcPr>
          <w:p w14:paraId="1506B426" w14:textId="0F68B6BE"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25</w:t>
            </w:r>
          </w:p>
        </w:tc>
        <w:tc>
          <w:tcPr>
            <w:tcW w:w="2557" w:type="dxa"/>
          </w:tcPr>
          <w:p w14:paraId="3D39DD5D" w14:textId="385E908D"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696FA9DF"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183C991B" w14:textId="5F756953"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test_synthetic.py</w:t>
            </w:r>
          </w:p>
        </w:tc>
        <w:tc>
          <w:tcPr>
            <w:tcW w:w="2137" w:type="dxa"/>
          </w:tcPr>
          <w:p w14:paraId="67CA606C" w14:textId="49755AD8"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Data generation</w:t>
            </w:r>
          </w:p>
        </w:tc>
        <w:tc>
          <w:tcPr>
            <w:tcW w:w="2008" w:type="dxa"/>
          </w:tcPr>
          <w:p w14:paraId="59E1F13D" w14:textId="18498F8D"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12</w:t>
            </w:r>
          </w:p>
        </w:tc>
        <w:tc>
          <w:tcPr>
            <w:tcW w:w="2557" w:type="dxa"/>
          </w:tcPr>
          <w:p w14:paraId="4BF0A17A" w14:textId="226C0F94"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7A91C994"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7BD4C712" w14:textId="54729768"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test_optimizer.py</w:t>
            </w:r>
          </w:p>
        </w:tc>
        <w:tc>
          <w:tcPr>
            <w:tcW w:w="2137" w:type="dxa"/>
          </w:tcPr>
          <w:p w14:paraId="2CE5EF6E" w14:textId="38EB3E5F"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Optimizer</w:t>
            </w:r>
          </w:p>
        </w:tc>
        <w:tc>
          <w:tcPr>
            <w:tcW w:w="2008" w:type="dxa"/>
          </w:tcPr>
          <w:p w14:paraId="0C1F2C66" w14:textId="68912005"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w:t>
            </w:r>
          </w:p>
        </w:tc>
        <w:tc>
          <w:tcPr>
            <w:tcW w:w="2557" w:type="dxa"/>
          </w:tcPr>
          <w:p w14:paraId="22F70BF0" w14:textId="0765C7EF"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Segoe UI Symbol" w:hAnsi="Segoe UI Symbol" w:cs="Segoe UI Symbol"/>
                <w:sz w:val="24"/>
                <w:szCs w:val="24"/>
              </w:rPr>
              <w:t>⚠</w:t>
            </w:r>
            <w:r w:rsidRPr="00051627">
              <w:rPr>
                <w:rFonts w:asciiTheme="majorBidi" w:hAnsiTheme="majorBidi" w:cstheme="majorBidi"/>
                <w:sz w:val="24"/>
                <w:szCs w:val="24"/>
              </w:rPr>
              <w:t>️ 26 passing, 1 failing</w:t>
            </w:r>
          </w:p>
        </w:tc>
      </w:tr>
      <w:tr w:rsidR="003B48FA" w14:paraId="44863588"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45EF3956" w14:textId="689068FB"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test_ai_module.py</w:t>
            </w:r>
          </w:p>
        </w:tc>
        <w:tc>
          <w:tcPr>
            <w:tcW w:w="2137" w:type="dxa"/>
          </w:tcPr>
          <w:p w14:paraId="05777AC7" w14:textId="56215522"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AI module</w:t>
            </w:r>
          </w:p>
        </w:tc>
        <w:tc>
          <w:tcPr>
            <w:tcW w:w="2008" w:type="dxa"/>
          </w:tcPr>
          <w:p w14:paraId="53ADD24C" w14:textId="60C0857A"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13</w:t>
            </w:r>
          </w:p>
        </w:tc>
        <w:tc>
          <w:tcPr>
            <w:tcW w:w="2557" w:type="dxa"/>
          </w:tcPr>
          <w:p w14:paraId="4E699BAE" w14:textId="738A6384"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415D2FF6"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BC07BA5" w14:textId="0474D854"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test_auth.py</w:t>
            </w:r>
          </w:p>
        </w:tc>
        <w:tc>
          <w:tcPr>
            <w:tcW w:w="2137" w:type="dxa"/>
          </w:tcPr>
          <w:p w14:paraId="52544F98" w14:textId="7879AF77"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Authentication</w:t>
            </w:r>
          </w:p>
        </w:tc>
        <w:tc>
          <w:tcPr>
            <w:tcW w:w="2008" w:type="dxa"/>
          </w:tcPr>
          <w:p w14:paraId="077E4E5E" w14:textId="1D3D9F9B"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144</w:t>
            </w:r>
          </w:p>
        </w:tc>
        <w:tc>
          <w:tcPr>
            <w:tcW w:w="2557" w:type="dxa"/>
          </w:tcPr>
          <w:p w14:paraId="13911EF4" w14:textId="5FFB7037"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Segoe UI Emoji" w:hAnsi="Segoe UI Emoji" w:cs="Segoe UI Emoji"/>
                <w:sz w:val="24"/>
                <w:szCs w:val="24"/>
              </w:rPr>
              <w:t>✅</w:t>
            </w:r>
            <w:r w:rsidRPr="00051627">
              <w:rPr>
                <w:rFonts w:asciiTheme="majorBidi" w:hAnsiTheme="majorBidi" w:cstheme="majorBidi"/>
                <w:sz w:val="24"/>
                <w:szCs w:val="24"/>
              </w:rPr>
              <w:t xml:space="preserve"> All passing</w:t>
            </w:r>
          </w:p>
        </w:tc>
      </w:tr>
      <w:tr w:rsidR="003B48FA" w14:paraId="19165D7C"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2F05C87C" w14:textId="627DEC9F"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total</w:t>
            </w:r>
          </w:p>
        </w:tc>
        <w:tc>
          <w:tcPr>
            <w:tcW w:w="2137" w:type="dxa"/>
          </w:tcPr>
          <w:p w14:paraId="0BE907E7" w14:textId="77777777"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008" w:type="dxa"/>
          </w:tcPr>
          <w:p w14:paraId="05E0EE01" w14:textId="2025798B"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277</w:t>
            </w:r>
          </w:p>
        </w:tc>
        <w:tc>
          <w:tcPr>
            <w:tcW w:w="2557" w:type="dxa"/>
          </w:tcPr>
          <w:p w14:paraId="211761F9" w14:textId="1D260F4C" w:rsidR="003B48FA" w:rsidRPr="00051627" w:rsidRDefault="003B48FA" w:rsidP="00BB74C8">
            <w:pPr>
              <w:keepNext/>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276 passing</w:t>
            </w:r>
          </w:p>
        </w:tc>
      </w:tr>
    </w:tbl>
    <w:p w14:paraId="0C79EECF" w14:textId="77777777" w:rsidR="00571125" w:rsidRPr="00571125" w:rsidRDefault="00571125" w:rsidP="00BB74C8">
      <w:pPr>
        <w:framePr w:hSpace="180" w:wrap="around" w:vAnchor="text" w:hAnchor="page" w:x="4801" w:y="3618"/>
        <w:spacing w:line="360" w:lineRule="auto"/>
        <w:suppressOverlap/>
        <w:rPr>
          <w:i/>
          <w:iCs/>
          <w:color w:val="0E2841" w:themeColor="text2"/>
        </w:rPr>
      </w:pPr>
      <w:r w:rsidRPr="00571125">
        <w:rPr>
          <w:i/>
          <w:iCs/>
          <w:color w:val="0E2841" w:themeColor="text2"/>
        </w:rPr>
        <w:t>Table 4.8: Test Suite Summary</w:t>
      </w:r>
    </w:p>
    <w:p w14:paraId="3932B4E8" w14:textId="77777777" w:rsidR="003B48FA" w:rsidRPr="003B48FA" w:rsidRDefault="003B48FA" w:rsidP="00BB74C8">
      <w:pPr>
        <w:spacing w:line="360" w:lineRule="auto"/>
        <w:rPr>
          <w:rFonts w:asciiTheme="majorBidi" w:hAnsiTheme="majorBidi" w:cstheme="majorBidi"/>
          <w:sz w:val="28"/>
          <w:szCs w:val="28"/>
        </w:rPr>
      </w:pPr>
    </w:p>
    <w:p w14:paraId="290B996C" w14:textId="77777777" w:rsidR="003B0427" w:rsidRDefault="003B0427" w:rsidP="00BB74C8">
      <w:pPr>
        <w:spacing w:line="360" w:lineRule="auto"/>
      </w:pPr>
    </w:p>
    <w:p w14:paraId="35190F8A" w14:textId="674C42E5" w:rsidR="003B04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The one failing test in test_optimizer.py is a known edge case related to LP infeasibility handling under specific budget constraint combinations and does not affect production functionality.</w:t>
      </w:r>
    </w:p>
    <w:p w14:paraId="205ECB02" w14:textId="77777777" w:rsidR="00B723BF" w:rsidRDefault="00B723BF" w:rsidP="00BB74C8">
      <w:pPr>
        <w:spacing w:line="360" w:lineRule="auto"/>
        <w:rPr>
          <w:rFonts w:ascii="Times New Roman" w:hAnsi="Times New Roman" w:cs="Times New Roman"/>
          <w:sz w:val="28"/>
          <w:szCs w:val="28"/>
        </w:rPr>
      </w:pPr>
    </w:p>
    <w:p w14:paraId="792FB303" w14:textId="77777777" w:rsidR="00B723BF" w:rsidRDefault="00B723BF" w:rsidP="00BB74C8">
      <w:pPr>
        <w:spacing w:line="360" w:lineRule="auto"/>
        <w:rPr>
          <w:rFonts w:ascii="Times New Roman" w:hAnsi="Times New Roman" w:cs="Times New Roman"/>
          <w:sz w:val="28"/>
          <w:szCs w:val="28"/>
        </w:rPr>
      </w:pPr>
    </w:p>
    <w:p w14:paraId="59CE03B3" w14:textId="77777777" w:rsidR="00B723BF" w:rsidRDefault="00B723BF" w:rsidP="00BB74C8">
      <w:pPr>
        <w:spacing w:line="360" w:lineRule="auto"/>
        <w:rPr>
          <w:rFonts w:ascii="Times New Roman" w:hAnsi="Times New Roman" w:cs="Times New Roman"/>
          <w:sz w:val="28"/>
          <w:szCs w:val="28"/>
        </w:rPr>
      </w:pPr>
    </w:p>
    <w:p w14:paraId="347B88CB" w14:textId="77777777" w:rsidR="00B723BF" w:rsidRDefault="00B723BF" w:rsidP="00BB74C8">
      <w:pPr>
        <w:spacing w:line="360" w:lineRule="auto"/>
        <w:rPr>
          <w:rFonts w:ascii="Times New Roman" w:hAnsi="Times New Roman" w:cs="Times New Roman"/>
          <w:sz w:val="28"/>
          <w:szCs w:val="28"/>
        </w:rPr>
      </w:pPr>
    </w:p>
    <w:p w14:paraId="47CF7608" w14:textId="77777777" w:rsidR="00B723BF" w:rsidRDefault="00B723BF" w:rsidP="00BB74C8">
      <w:pPr>
        <w:spacing w:line="360" w:lineRule="auto"/>
        <w:rPr>
          <w:rFonts w:ascii="Times New Roman" w:hAnsi="Times New Roman" w:cs="Times New Roman"/>
          <w:sz w:val="28"/>
          <w:szCs w:val="28"/>
        </w:rPr>
      </w:pPr>
    </w:p>
    <w:p w14:paraId="767557D8" w14:textId="77777777" w:rsidR="003B0427" w:rsidRDefault="003B0427" w:rsidP="00BB74C8">
      <w:pPr>
        <w:spacing w:line="360" w:lineRule="auto"/>
      </w:pPr>
    </w:p>
    <w:p w14:paraId="686C85CF" w14:textId="77777777" w:rsidR="00051627" w:rsidRDefault="00051627" w:rsidP="00BB74C8">
      <w:pPr>
        <w:pStyle w:val="Heading2"/>
        <w:spacing w:line="360" w:lineRule="auto"/>
        <w:rPr>
          <w:rFonts w:asciiTheme="majorBidi" w:hAnsiTheme="majorBidi"/>
          <w:b/>
          <w:bCs/>
          <w:color w:val="000000" w:themeColor="text1"/>
          <w:sz w:val="36"/>
          <w:szCs w:val="36"/>
        </w:rPr>
      </w:pPr>
      <w:bookmarkStart w:id="88" w:name="_Toc233144070"/>
      <w:r w:rsidRPr="00051627">
        <w:rPr>
          <w:rFonts w:asciiTheme="majorBidi" w:hAnsiTheme="majorBidi"/>
          <w:b/>
          <w:bCs/>
          <w:color w:val="000000" w:themeColor="text1"/>
          <w:sz w:val="36"/>
          <w:szCs w:val="36"/>
        </w:rPr>
        <w:lastRenderedPageBreak/>
        <w:t>4.10 Implementation Challenges and Solutions</w:t>
      </w:r>
      <w:bookmarkEnd w:id="88"/>
    </w:p>
    <w:p w14:paraId="19BC66D0" w14:textId="74BB9838" w:rsidR="000516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During implementation, four significant technical challenges were encountered and resolved. Table 4.9 summarizes these challenges and their solutions.</w:t>
      </w:r>
    </w:p>
    <w:p w14:paraId="76AEEB07" w14:textId="77777777" w:rsidR="00051627" w:rsidRDefault="00051627" w:rsidP="00BB74C8">
      <w:pPr>
        <w:spacing w:line="360" w:lineRule="auto"/>
        <w:rPr>
          <w:rFonts w:ascii="Times New Roman" w:hAnsi="Times New Roman" w:cs="Times New Roman"/>
          <w:sz w:val="28"/>
          <w:szCs w:val="28"/>
        </w:rPr>
      </w:pPr>
    </w:p>
    <w:tbl>
      <w:tblPr>
        <w:tblStyle w:val="PlainTable3"/>
        <w:tblpPr w:leftFromText="180" w:rightFromText="180" w:vertAnchor="text" w:tblpXSpec="center" w:tblpY="1"/>
        <w:tblOverlap w:val="never"/>
        <w:tblW w:w="9900" w:type="dxa"/>
        <w:jc w:val="center"/>
        <w:tblLook w:val="04A0" w:firstRow="1" w:lastRow="0" w:firstColumn="1" w:lastColumn="0" w:noHBand="0" w:noVBand="1"/>
      </w:tblPr>
      <w:tblGrid>
        <w:gridCol w:w="3005"/>
        <w:gridCol w:w="3005"/>
        <w:gridCol w:w="3890"/>
      </w:tblGrid>
      <w:tr w:rsidR="00051627" w:rsidRPr="00051627" w14:paraId="4BD30F5A" w14:textId="77777777" w:rsidTr="000516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5" w:type="dxa"/>
          </w:tcPr>
          <w:p w14:paraId="25E7EB08" w14:textId="08F8CF01"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challenge</w:t>
            </w:r>
          </w:p>
        </w:tc>
        <w:tc>
          <w:tcPr>
            <w:tcW w:w="3005" w:type="dxa"/>
          </w:tcPr>
          <w:p w14:paraId="4D304921" w14:textId="27364A68" w:rsidR="00051627" w:rsidRPr="00051627" w:rsidRDefault="000516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impact</w:t>
            </w:r>
          </w:p>
        </w:tc>
        <w:tc>
          <w:tcPr>
            <w:tcW w:w="3890" w:type="dxa"/>
          </w:tcPr>
          <w:p w14:paraId="50724BCE" w14:textId="55D60736" w:rsidR="00051627" w:rsidRPr="00051627" w:rsidRDefault="000516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solution</w:t>
            </w:r>
          </w:p>
        </w:tc>
      </w:tr>
      <w:tr w:rsidR="00051627" w:rsidRPr="00051627" w14:paraId="1BE3D669"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7B00D0A6" w14:textId="19257D65"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Cold-start empty dashboard</w:t>
            </w:r>
          </w:p>
        </w:tc>
        <w:tc>
          <w:tcPr>
            <w:tcW w:w="3005" w:type="dxa"/>
          </w:tcPr>
          <w:p w14:paraId="69517227" w14:textId="4B8B4E6E"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New users see blank screen with no data</w:t>
            </w:r>
          </w:p>
        </w:tc>
        <w:tc>
          <w:tcPr>
            <w:tcW w:w="3890" w:type="dxa"/>
          </w:tcPr>
          <w:p w14:paraId="74953A20" w14:textId="3006B9ED"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Created AI onboarding questionnaire with Gemini 2.5 Flash to provide instant architecture recommendations</w:t>
            </w:r>
          </w:p>
        </w:tc>
      </w:tr>
      <w:tr w:rsidR="00051627" w:rsidRPr="00051627" w14:paraId="07E96B53"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EA54C7E" w14:textId="3F4770B6"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Prophet catastrophic forecasts on limited data</w:t>
            </w:r>
          </w:p>
        </w:tc>
        <w:tc>
          <w:tcPr>
            <w:tcW w:w="3005" w:type="dxa"/>
          </w:tcPr>
          <w:p w14:paraId="76744926" w14:textId="16E8821C"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MAPE &gt; 1,000% with &lt; 2 months of data</w:t>
            </w:r>
          </w:p>
        </w:tc>
        <w:tc>
          <w:tcPr>
            <w:tcW w:w="3890" w:type="dxa"/>
          </w:tcPr>
          <w:p w14:paraId="66272CAA" w14:textId="29BEAF2E"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Implemented model selection tree: Naive → Seasonal Naive → ETS based on data age</w:t>
            </w:r>
          </w:p>
        </w:tc>
      </w:tr>
      <w:tr w:rsidR="00051627" w:rsidRPr="00051627" w14:paraId="20EC2023"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0C70268" w14:textId="7C90FB80"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RDS memory metric mismatch</w:t>
            </w:r>
          </w:p>
        </w:tc>
        <w:tc>
          <w:tcPr>
            <w:tcW w:w="3005" w:type="dxa"/>
          </w:tcPr>
          <w:p w14:paraId="0DB40C8D" w14:textId="37AF1D9E"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 xml:space="preserve">CloudWatch </w:t>
            </w:r>
            <w:proofErr w:type="spellStart"/>
            <w:r w:rsidRPr="00051627">
              <w:rPr>
                <w:rFonts w:ascii="Times New Roman" w:hAnsi="Times New Roman" w:cs="Times New Roman"/>
                <w:sz w:val="24"/>
                <w:szCs w:val="24"/>
              </w:rPr>
              <w:t>FreeableMemory</w:t>
            </w:r>
            <w:proofErr w:type="spellEnd"/>
            <w:r w:rsidRPr="00051627">
              <w:rPr>
                <w:rFonts w:ascii="Times New Roman" w:hAnsi="Times New Roman" w:cs="Times New Roman"/>
                <w:sz w:val="24"/>
                <w:szCs w:val="24"/>
              </w:rPr>
              <w:t xml:space="preserve"> unreliable for rightsizing</w:t>
            </w:r>
          </w:p>
        </w:tc>
        <w:tc>
          <w:tcPr>
            <w:tcW w:w="3890" w:type="dxa"/>
          </w:tcPr>
          <w:p w14:paraId="4F523C9D" w14:textId="5657DA48"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Skipped memory constraint for RDS in LP solver, using CPU-only rightsizing</w:t>
            </w:r>
          </w:p>
        </w:tc>
      </w:tr>
      <w:tr w:rsidR="00051627" w:rsidRPr="00051627" w14:paraId="2C640CD8"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1D99B509" w14:textId="7614367E"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CloudWatch API rate limiting</w:t>
            </w:r>
          </w:p>
        </w:tc>
        <w:tc>
          <w:tcPr>
            <w:tcW w:w="3005" w:type="dxa"/>
          </w:tcPr>
          <w:p w14:paraId="2CC2D756" w14:textId="77AC5F6A"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9 TPS limit causes pipeline crashes on real AWS</w:t>
            </w:r>
          </w:p>
        </w:tc>
        <w:tc>
          <w:tcPr>
            <w:tcW w:w="3890" w:type="dxa"/>
          </w:tcPr>
          <w:p w14:paraId="49CBD981" w14:textId="491B0C26" w:rsidR="00051627" w:rsidRPr="00051627" w:rsidRDefault="00051627" w:rsidP="00BB74C8">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Three-layer defense: sequential processing, per-call error handling, retry with backoff</w:t>
            </w:r>
          </w:p>
        </w:tc>
      </w:tr>
    </w:tbl>
    <w:p w14:paraId="51071F6D" w14:textId="77777777" w:rsidR="00571125" w:rsidRPr="00571125" w:rsidRDefault="00571125" w:rsidP="00BB74C8">
      <w:pPr>
        <w:framePr w:hSpace="180" w:wrap="around" w:vAnchor="text" w:hAnchor="page" w:x="3871" w:y="4091"/>
        <w:spacing w:line="360" w:lineRule="auto"/>
        <w:suppressOverlap/>
        <w:rPr>
          <w:i/>
          <w:iCs/>
          <w:color w:val="0E2841" w:themeColor="text2"/>
        </w:rPr>
      </w:pPr>
      <w:r w:rsidRPr="00571125">
        <w:rPr>
          <w:i/>
          <w:iCs/>
          <w:color w:val="0E2841" w:themeColor="text2"/>
        </w:rPr>
        <w:t>Table 4.9: Implementation Challenges and Solutions</w:t>
      </w:r>
    </w:p>
    <w:p w14:paraId="5D7036CB" w14:textId="77777777" w:rsidR="00B723BF" w:rsidRDefault="00B723BF" w:rsidP="00BB74C8">
      <w:pPr>
        <w:spacing w:line="360" w:lineRule="auto"/>
      </w:pPr>
    </w:p>
    <w:p w14:paraId="65C3FB25" w14:textId="77777777" w:rsidR="00B723BF" w:rsidRDefault="00B723BF" w:rsidP="00BB74C8">
      <w:pPr>
        <w:spacing w:line="360" w:lineRule="auto"/>
      </w:pPr>
    </w:p>
    <w:p w14:paraId="09D64A1B" w14:textId="77777777" w:rsidR="00B723BF" w:rsidRDefault="00B723BF" w:rsidP="00BB74C8">
      <w:pPr>
        <w:spacing w:line="360" w:lineRule="auto"/>
      </w:pPr>
    </w:p>
    <w:p w14:paraId="52E199A5" w14:textId="76D923B3" w:rsidR="003B0427" w:rsidRDefault="00B723BF" w:rsidP="00BB74C8">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63712" behindDoc="0" locked="0" layoutInCell="1" allowOverlap="1" wp14:anchorId="033B7780" wp14:editId="1B642B84">
                <wp:simplePos x="0" y="0"/>
                <wp:positionH relativeFrom="margin">
                  <wp:posOffset>0</wp:posOffset>
                </wp:positionH>
                <wp:positionV relativeFrom="paragraph">
                  <wp:posOffset>-635</wp:posOffset>
                </wp:positionV>
                <wp:extent cx="5656385" cy="0"/>
                <wp:effectExtent l="0" t="0" r="0" b="0"/>
                <wp:wrapNone/>
                <wp:docPr id="54" name="Straight Connector 5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0A35A" id="Straight Connector 54" o:spid="_x0000_s1026" style="position:absolute;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469AB78" w14:textId="77777777" w:rsidR="00B723BF" w:rsidRDefault="00B723BF" w:rsidP="00BB74C8">
      <w:pPr>
        <w:spacing w:line="360" w:lineRule="auto"/>
      </w:pPr>
    </w:p>
    <w:p w14:paraId="7F35ABB3" w14:textId="77777777" w:rsidR="00B723BF" w:rsidRDefault="00B723BF" w:rsidP="00BB74C8">
      <w:pPr>
        <w:spacing w:line="360" w:lineRule="auto"/>
      </w:pPr>
    </w:p>
    <w:p w14:paraId="24E1ABF8" w14:textId="77777777" w:rsidR="00B723BF" w:rsidRDefault="00B723BF" w:rsidP="00BB74C8">
      <w:pPr>
        <w:spacing w:line="360" w:lineRule="auto"/>
      </w:pPr>
    </w:p>
    <w:p w14:paraId="465FD27D" w14:textId="77777777" w:rsidR="00B723BF" w:rsidRDefault="00B723BF" w:rsidP="00BB74C8">
      <w:pPr>
        <w:spacing w:line="360" w:lineRule="auto"/>
      </w:pPr>
    </w:p>
    <w:p w14:paraId="7AD741FD" w14:textId="77777777" w:rsidR="00B723BF" w:rsidRDefault="00B723BF" w:rsidP="00BB74C8">
      <w:pPr>
        <w:spacing w:line="360" w:lineRule="auto"/>
      </w:pPr>
    </w:p>
    <w:p w14:paraId="7464AB76" w14:textId="77777777" w:rsidR="00B723BF" w:rsidRDefault="00B723BF" w:rsidP="00BB74C8">
      <w:pPr>
        <w:spacing w:line="360" w:lineRule="auto"/>
      </w:pPr>
    </w:p>
    <w:p w14:paraId="3EEE57EE" w14:textId="77777777" w:rsidR="00B723BF" w:rsidRDefault="00B723BF" w:rsidP="00BB74C8">
      <w:pPr>
        <w:spacing w:line="360" w:lineRule="auto"/>
      </w:pPr>
    </w:p>
    <w:p w14:paraId="760ECEF2" w14:textId="77777777" w:rsidR="00B723BF" w:rsidRDefault="00B723BF" w:rsidP="00BB74C8">
      <w:pPr>
        <w:spacing w:line="360" w:lineRule="auto"/>
      </w:pPr>
    </w:p>
    <w:p w14:paraId="12F3AF42" w14:textId="77777777" w:rsidR="00051627" w:rsidRDefault="00051627" w:rsidP="00BB74C8">
      <w:pPr>
        <w:pStyle w:val="Heading2"/>
        <w:spacing w:line="360" w:lineRule="auto"/>
        <w:rPr>
          <w:rFonts w:asciiTheme="majorBidi" w:hAnsiTheme="majorBidi"/>
          <w:b/>
          <w:bCs/>
          <w:color w:val="000000" w:themeColor="text1"/>
          <w:sz w:val="36"/>
          <w:szCs w:val="36"/>
        </w:rPr>
      </w:pPr>
      <w:bookmarkStart w:id="89" w:name="_Toc233144071"/>
      <w:r w:rsidRPr="00051627">
        <w:rPr>
          <w:rFonts w:asciiTheme="majorBidi" w:hAnsiTheme="majorBidi"/>
          <w:b/>
          <w:bCs/>
          <w:color w:val="000000" w:themeColor="text1"/>
          <w:sz w:val="36"/>
          <w:szCs w:val="36"/>
        </w:rPr>
        <w:lastRenderedPageBreak/>
        <w:t>4.11 Summary</w:t>
      </w:r>
      <w:bookmarkEnd w:id="89"/>
    </w:p>
    <w:p w14:paraId="7F8C05EE" w14:textId="7A76D723" w:rsidR="000516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 xml:space="preserve">The experimental evaluation demonstrated that </w:t>
      </w:r>
      <w:proofErr w:type="spellStart"/>
      <w:r w:rsidRPr="00051627">
        <w:rPr>
          <w:rFonts w:ascii="Times New Roman" w:hAnsi="Times New Roman" w:cs="Times New Roman"/>
          <w:sz w:val="28"/>
          <w:szCs w:val="28"/>
        </w:rPr>
        <w:t>OptiCloud</w:t>
      </w:r>
      <w:proofErr w:type="spellEnd"/>
      <w:r w:rsidRPr="00051627">
        <w:rPr>
          <w:rFonts w:ascii="Times New Roman" w:hAnsi="Times New Roman" w:cs="Times New Roman"/>
          <w:sz w:val="28"/>
          <w:szCs w:val="28"/>
        </w:rPr>
        <w:t xml:space="preserve"> successfully achieves all its stated objectives. The forecasting engine delivers MAPE values of 7.9–9.8% for short horizons using Prophet and 10–18% for medium horizons using ETS, with automatic model selection ensuring reliable performance across all data availability scenarios. The cost optimization engine identified $590.40 in monthly savings through 19 actionable recommendations across 8 AWS services. The anomaly detection module correctly identified all injected anomalies using the combined Z-Score and IQR approach. The AI recommendation module passed all 13 tests and successfully generates structured architecture recommendations for new users. The complete test suite of 277 tests confirms the correctness and robustness of all system components.</w:t>
      </w:r>
    </w:p>
    <w:p w14:paraId="2BC7912B" w14:textId="77777777" w:rsidR="00051627" w:rsidRDefault="00051627" w:rsidP="00BB74C8">
      <w:pPr>
        <w:spacing w:line="360" w:lineRule="auto"/>
        <w:rPr>
          <w:rFonts w:ascii="Times New Roman" w:hAnsi="Times New Roman" w:cs="Times New Roman"/>
          <w:sz w:val="28"/>
          <w:szCs w:val="28"/>
        </w:rPr>
      </w:pPr>
    </w:p>
    <w:p w14:paraId="52D8AF41" w14:textId="77777777" w:rsidR="001A1462" w:rsidRDefault="001A1462" w:rsidP="00BB74C8">
      <w:pPr>
        <w:spacing w:line="360" w:lineRule="auto"/>
        <w:rPr>
          <w:rFonts w:ascii="Times New Roman" w:hAnsi="Times New Roman" w:cs="Times New Roman"/>
          <w:sz w:val="28"/>
          <w:szCs w:val="28"/>
        </w:rPr>
      </w:pPr>
    </w:p>
    <w:p w14:paraId="2F0FA5EF" w14:textId="59DDA63A" w:rsidR="00051627" w:rsidRPr="00051627" w:rsidRDefault="00051627" w:rsidP="00BB74C8">
      <w:pPr>
        <w:spacing w:line="360" w:lineRule="auto"/>
        <w:rPr>
          <w:rFonts w:ascii="Times New Roman" w:hAnsi="Times New Roman" w:cs="Times New Roman"/>
          <w:sz w:val="28"/>
          <w:szCs w:val="28"/>
        </w:rPr>
      </w:pPr>
      <w:r w:rsidRPr="002C585C">
        <w:rPr>
          <w:noProof/>
          <w:color w:val="000000" w:themeColor="text1"/>
          <w14:ligatures w14:val="standardContextual"/>
        </w:rPr>
        <mc:AlternateContent>
          <mc:Choice Requires="wps">
            <w:drawing>
              <wp:anchor distT="0" distB="0" distL="114300" distR="114300" simplePos="0" relativeHeight="251739136" behindDoc="0" locked="0" layoutInCell="1" allowOverlap="1" wp14:anchorId="273EE067" wp14:editId="3233A763">
                <wp:simplePos x="0" y="0"/>
                <wp:positionH relativeFrom="margin">
                  <wp:posOffset>0</wp:posOffset>
                </wp:positionH>
                <wp:positionV relativeFrom="paragraph">
                  <wp:posOffset>-635</wp:posOffset>
                </wp:positionV>
                <wp:extent cx="5656385"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53826" id="Straight Connector 40"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577F26E0" w14:textId="77777777" w:rsidR="003B0427" w:rsidRDefault="003B0427" w:rsidP="003B0427"/>
    <w:p w14:paraId="4A1B8BA3" w14:textId="77777777" w:rsidR="003B0427" w:rsidRDefault="003B0427" w:rsidP="003B0427"/>
    <w:p w14:paraId="392C66BA" w14:textId="77777777" w:rsidR="003B0427" w:rsidRDefault="003B0427" w:rsidP="003B0427"/>
    <w:p w14:paraId="472C33FA" w14:textId="77777777" w:rsidR="003B0427" w:rsidRDefault="003B0427" w:rsidP="003B0427"/>
    <w:p w14:paraId="020D5E13" w14:textId="77777777" w:rsidR="003B0427" w:rsidRDefault="003B0427" w:rsidP="003B0427"/>
    <w:p w14:paraId="5AE9CADC" w14:textId="77777777" w:rsidR="003B0427" w:rsidRDefault="003B0427" w:rsidP="003B0427"/>
    <w:p w14:paraId="7C918E76" w14:textId="77777777" w:rsidR="003B0427" w:rsidRDefault="003B0427" w:rsidP="003B0427"/>
    <w:p w14:paraId="38987D5C" w14:textId="77777777" w:rsidR="003B0427" w:rsidRDefault="003B0427" w:rsidP="003B0427"/>
    <w:p w14:paraId="2D94C80D" w14:textId="77777777" w:rsidR="003B0427" w:rsidRDefault="003B0427" w:rsidP="003B0427"/>
    <w:p w14:paraId="4B601AB5" w14:textId="77777777" w:rsidR="003B0427" w:rsidRDefault="003B0427" w:rsidP="003B0427"/>
    <w:p w14:paraId="2105F929" w14:textId="77777777" w:rsidR="003B0427" w:rsidRDefault="003B0427" w:rsidP="003B0427"/>
    <w:p w14:paraId="783BBAAE" w14:textId="77777777" w:rsidR="003B0427" w:rsidRDefault="003B0427" w:rsidP="003B0427"/>
    <w:p w14:paraId="4B76CC86" w14:textId="77777777" w:rsidR="003B0427" w:rsidRDefault="003B0427" w:rsidP="003B0427"/>
    <w:p w14:paraId="7F1CF12B" w14:textId="77777777" w:rsidR="003B0427" w:rsidRDefault="003B0427" w:rsidP="003B0427"/>
    <w:p w14:paraId="4E22EAA7" w14:textId="77777777" w:rsidR="003B0427" w:rsidRDefault="003B0427" w:rsidP="003B0427"/>
    <w:p w14:paraId="3E93D999" w14:textId="77777777" w:rsidR="003B0427" w:rsidRDefault="003B0427" w:rsidP="003B0427"/>
    <w:p w14:paraId="5356A4E3" w14:textId="77777777" w:rsidR="00051627" w:rsidRDefault="00051627" w:rsidP="003B0427"/>
    <w:p w14:paraId="23E0172D" w14:textId="77777777" w:rsidR="00571125" w:rsidRDefault="00571125" w:rsidP="00571125">
      <w:pPr>
        <w:pStyle w:val="NoSpacing"/>
        <w:spacing w:before="1540" w:after="240"/>
        <w:rPr>
          <w:color w:val="156082" w:themeColor="accent1"/>
        </w:rPr>
      </w:pPr>
    </w:p>
    <w:p w14:paraId="1793ADD8" w14:textId="77777777" w:rsidR="00B723BF" w:rsidRDefault="00B723BF" w:rsidP="00571125">
      <w:pPr>
        <w:pStyle w:val="NoSpacing"/>
        <w:spacing w:before="1540" w:after="240"/>
        <w:jc w:val="center"/>
        <w:rPr>
          <w:color w:val="156082" w:themeColor="accent1"/>
        </w:rPr>
      </w:pPr>
    </w:p>
    <w:p w14:paraId="487CEF2E" w14:textId="77777777" w:rsidR="00B723BF" w:rsidRDefault="00B723BF" w:rsidP="00571125">
      <w:pPr>
        <w:pStyle w:val="NoSpacing"/>
        <w:spacing w:before="1540" w:after="240"/>
        <w:jc w:val="center"/>
        <w:rPr>
          <w:color w:val="156082" w:themeColor="accent1"/>
        </w:rPr>
      </w:pPr>
    </w:p>
    <w:p w14:paraId="57153F81" w14:textId="77777777" w:rsidR="00B723BF" w:rsidRDefault="00B723BF" w:rsidP="00571125">
      <w:pPr>
        <w:pStyle w:val="NoSpacing"/>
        <w:spacing w:before="1540" w:after="240"/>
        <w:jc w:val="center"/>
        <w:rPr>
          <w:color w:val="156082" w:themeColor="accent1"/>
        </w:rPr>
      </w:pPr>
    </w:p>
    <w:p w14:paraId="66E5DAE8" w14:textId="65322B53" w:rsidR="00571125" w:rsidRDefault="00571125" w:rsidP="00571125">
      <w:pPr>
        <w:pStyle w:val="NoSpacing"/>
        <w:spacing w:before="1540" w:after="240"/>
        <w:jc w:val="center"/>
        <w:rPr>
          <w:color w:val="156082" w:themeColor="accent1"/>
        </w:rPr>
      </w:pPr>
      <w:r>
        <w:rPr>
          <w:noProof/>
          <w:color w:val="156082" w:themeColor="accent1"/>
        </w:rPr>
        <w:drawing>
          <wp:anchor distT="0" distB="0" distL="114300" distR="114300" simplePos="0" relativeHeight="251747328" behindDoc="0" locked="0" layoutInCell="1" allowOverlap="1" wp14:anchorId="02A2F9D8" wp14:editId="41579555">
            <wp:simplePos x="0" y="0"/>
            <wp:positionH relativeFrom="margin">
              <wp:align>center</wp:align>
            </wp:positionH>
            <wp:positionV relativeFrom="paragraph">
              <wp:posOffset>308610</wp:posOffset>
            </wp:positionV>
            <wp:extent cx="1417320" cy="75057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1B0BF403" w14:textId="20A4C334" w:rsidR="00571125" w:rsidRPr="007A64B5" w:rsidRDefault="00571125" w:rsidP="00571125">
      <w:pPr>
        <w:pStyle w:val="Heading1"/>
        <w:jc w:val="center"/>
        <w:rPr>
          <w:rFonts w:asciiTheme="majorBidi" w:hAnsiTheme="majorBidi"/>
          <w:b/>
          <w:bCs/>
          <w:color w:val="auto"/>
          <w:sz w:val="72"/>
          <w:szCs w:val="72"/>
        </w:rPr>
      </w:pPr>
      <w:bookmarkStart w:id="90" w:name="_Toc233144072"/>
      <w:r w:rsidRPr="007F7F17">
        <w:rPr>
          <w:rFonts w:asciiTheme="majorBidi" w:hAnsiTheme="majorBidi"/>
          <w:b/>
          <w:bCs/>
          <w:color w:val="auto"/>
          <w:sz w:val="72"/>
          <w:szCs w:val="72"/>
        </w:rPr>
        <w:t xml:space="preserve">CHAPTER </w:t>
      </w:r>
      <w:r>
        <w:rPr>
          <w:rFonts w:asciiTheme="majorBidi" w:hAnsiTheme="majorBidi"/>
          <w:b/>
          <w:bCs/>
          <w:color w:val="auto"/>
          <w:sz w:val="72"/>
          <w:szCs w:val="72"/>
        </w:rPr>
        <w:t>5</w:t>
      </w:r>
      <w:r>
        <w:rPr>
          <w:rFonts w:asciiTheme="majorBidi" w:hAnsiTheme="majorBidi"/>
          <w:b/>
          <w:bCs/>
          <w:color w:val="auto"/>
          <w:sz w:val="72"/>
          <w:szCs w:val="72"/>
        </w:rPr>
        <w:t xml:space="preserve">            </w:t>
      </w:r>
      <w:r>
        <w:rPr>
          <w:rFonts w:asciiTheme="majorBidi" w:hAnsiTheme="majorBidi"/>
          <w:b/>
          <w:bCs/>
          <w:color w:val="auto"/>
          <w:sz w:val="72"/>
          <w:szCs w:val="72"/>
        </w:rPr>
        <w:t xml:space="preserve">     </w:t>
      </w:r>
      <w:r>
        <w:rPr>
          <w:rFonts w:asciiTheme="majorBidi" w:hAnsiTheme="majorBidi"/>
          <w:b/>
          <w:bCs/>
          <w:color w:val="auto"/>
          <w:sz w:val="72"/>
          <w:szCs w:val="72"/>
        </w:rPr>
        <w:t xml:space="preserve">    </w:t>
      </w:r>
      <w:r>
        <w:rPr>
          <w:rFonts w:asciiTheme="majorBidi" w:hAnsiTheme="majorBidi"/>
          <w:b/>
          <w:bCs/>
          <w:color w:val="auto"/>
          <w:sz w:val="72"/>
          <w:szCs w:val="72"/>
        </w:rPr>
        <w:t>Run the Application</w:t>
      </w:r>
      <w:bookmarkEnd w:id="90"/>
    </w:p>
    <w:p w14:paraId="349CE8FD" w14:textId="77777777" w:rsidR="00571125" w:rsidRDefault="00571125" w:rsidP="00571125">
      <w:r>
        <w:rPr>
          <w:noProof/>
          <w:color w:val="156082" w:themeColor="accent1"/>
        </w:rPr>
        <w:drawing>
          <wp:anchor distT="0" distB="0" distL="114300" distR="114300" simplePos="0" relativeHeight="251748352" behindDoc="0" locked="0" layoutInCell="1" allowOverlap="1" wp14:anchorId="5808AAC2" wp14:editId="5F8BACE4">
            <wp:simplePos x="0" y="0"/>
            <wp:positionH relativeFrom="margin">
              <wp:align>center</wp:align>
            </wp:positionH>
            <wp:positionV relativeFrom="paragraph">
              <wp:posOffset>264070</wp:posOffset>
            </wp:positionV>
            <wp:extent cx="758952" cy="478932"/>
            <wp:effectExtent l="0" t="0" r="317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576ED1C1" w14:textId="77777777" w:rsidR="00051627" w:rsidRDefault="00051627" w:rsidP="003B0427"/>
    <w:p w14:paraId="4AA87DAD" w14:textId="77777777" w:rsidR="00051627" w:rsidRDefault="00051627" w:rsidP="003B0427"/>
    <w:p w14:paraId="23ADF4D1" w14:textId="77777777" w:rsidR="00051627" w:rsidRDefault="00051627" w:rsidP="003B0427"/>
    <w:p w14:paraId="4AA4FA13" w14:textId="77777777" w:rsidR="00051627" w:rsidRDefault="00051627" w:rsidP="003B0427"/>
    <w:p w14:paraId="631A8641" w14:textId="77777777" w:rsidR="00051627" w:rsidRDefault="00051627" w:rsidP="003B0427"/>
    <w:p w14:paraId="71B81516" w14:textId="77777777" w:rsidR="00051627" w:rsidRDefault="00051627" w:rsidP="003B0427"/>
    <w:p w14:paraId="01B1E01D" w14:textId="77777777" w:rsidR="00051627" w:rsidRDefault="00051627" w:rsidP="003B0427"/>
    <w:p w14:paraId="1422820A" w14:textId="77777777" w:rsidR="00051627" w:rsidRDefault="00051627" w:rsidP="003B0427"/>
    <w:p w14:paraId="434EF260" w14:textId="77777777" w:rsidR="00571125" w:rsidRDefault="00571125" w:rsidP="003B0427"/>
    <w:p w14:paraId="2D421BAC" w14:textId="77777777" w:rsidR="00571125" w:rsidRDefault="00571125" w:rsidP="003B0427"/>
    <w:p w14:paraId="2F055CD8" w14:textId="77777777" w:rsidR="00571125" w:rsidRDefault="00571125" w:rsidP="003B0427"/>
    <w:p w14:paraId="32F1D3A7" w14:textId="77777777" w:rsidR="00571125" w:rsidRDefault="00571125" w:rsidP="003B0427"/>
    <w:p w14:paraId="08EB8464" w14:textId="77777777" w:rsidR="00571125" w:rsidRDefault="00571125" w:rsidP="003B0427"/>
    <w:p w14:paraId="6D3CC261" w14:textId="77777777" w:rsidR="00571125" w:rsidRDefault="00571125" w:rsidP="003B0427"/>
    <w:p w14:paraId="65F313EF" w14:textId="77777777" w:rsidR="00571125" w:rsidRDefault="00571125" w:rsidP="003B0427"/>
    <w:p w14:paraId="66BF6C96" w14:textId="77777777" w:rsidR="00571125" w:rsidRDefault="00571125" w:rsidP="003B0427"/>
    <w:p w14:paraId="4BB918A8" w14:textId="77777777" w:rsidR="00571125" w:rsidRDefault="00571125" w:rsidP="003B0427"/>
    <w:p w14:paraId="22E240AC" w14:textId="77777777" w:rsidR="00571125" w:rsidRDefault="00571125" w:rsidP="003B0427"/>
    <w:p w14:paraId="5F419348" w14:textId="77777777" w:rsidR="00571125" w:rsidRDefault="00571125" w:rsidP="003B0427"/>
    <w:p w14:paraId="58D029D9" w14:textId="77777777" w:rsidR="00571125" w:rsidRDefault="00571125" w:rsidP="003B0427"/>
    <w:p w14:paraId="37732D59" w14:textId="77777777" w:rsidR="00571125" w:rsidRDefault="00571125" w:rsidP="003B0427"/>
    <w:p w14:paraId="786750CC" w14:textId="77777777" w:rsidR="00571125" w:rsidRDefault="00571125" w:rsidP="003B0427"/>
    <w:p w14:paraId="6D069400" w14:textId="77777777" w:rsidR="00571125" w:rsidRDefault="00571125" w:rsidP="003B0427"/>
    <w:p w14:paraId="3E83AD54" w14:textId="77777777" w:rsidR="00571125" w:rsidRDefault="00571125" w:rsidP="003B0427"/>
    <w:p w14:paraId="1B309B68" w14:textId="77777777" w:rsidR="00DA6700" w:rsidRPr="00DA6700" w:rsidRDefault="00DA6700" w:rsidP="00BB74C8">
      <w:pPr>
        <w:pStyle w:val="Heading2"/>
        <w:spacing w:line="360" w:lineRule="auto"/>
        <w:rPr>
          <w:rFonts w:asciiTheme="majorBidi" w:hAnsiTheme="majorBidi"/>
          <w:b/>
          <w:bCs/>
          <w:color w:val="000000" w:themeColor="text1"/>
          <w:sz w:val="36"/>
          <w:szCs w:val="36"/>
        </w:rPr>
      </w:pPr>
      <w:bookmarkStart w:id="91" w:name="_Toc233144073"/>
      <w:r w:rsidRPr="00DA6700">
        <w:rPr>
          <w:rFonts w:asciiTheme="majorBidi" w:hAnsiTheme="majorBidi"/>
          <w:b/>
          <w:bCs/>
          <w:color w:val="000000" w:themeColor="text1"/>
          <w:sz w:val="36"/>
          <w:szCs w:val="36"/>
        </w:rPr>
        <w:lastRenderedPageBreak/>
        <w:t>5.1 Introduction</w:t>
      </w:r>
      <w:bookmarkEnd w:id="91"/>
    </w:p>
    <w:p w14:paraId="1AD185B0" w14:textId="77777777" w:rsidR="00571125" w:rsidRDefault="00571125" w:rsidP="00BB74C8">
      <w:pPr>
        <w:spacing w:line="360" w:lineRule="auto"/>
      </w:pPr>
    </w:p>
    <w:p w14:paraId="3FC451CE" w14:textId="02FFAA08" w:rsidR="00571125"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This chapter provides a comprehensive walkthrough of </w:t>
      </w:r>
      <w:proofErr w:type="spellStart"/>
      <w:r w:rsidRPr="00DA6700">
        <w:rPr>
          <w:rFonts w:asciiTheme="majorBidi" w:hAnsiTheme="majorBidi" w:cstheme="majorBidi"/>
          <w:sz w:val="28"/>
          <w:szCs w:val="28"/>
        </w:rPr>
        <w:t>OptiCloud's</w:t>
      </w:r>
      <w:proofErr w:type="spellEnd"/>
      <w:r w:rsidRPr="00DA6700">
        <w:rPr>
          <w:rFonts w:asciiTheme="majorBidi" w:hAnsiTheme="majorBidi" w:cstheme="majorBidi"/>
          <w:sz w:val="28"/>
          <w:szCs w:val="28"/>
        </w:rPr>
        <w:t xml:space="preserve"> user interface and functionality. It covers system startup, the two operation modes (Demo and Real), and a detailed tour of all five dashboard pages with example use cases.</w:t>
      </w:r>
    </w:p>
    <w:p w14:paraId="31B0703F" w14:textId="77777777" w:rsidR="00DA6700" w:rsidRDefault="00DA6700" w:rsidP="00BB74C8">
      <w:pPr>
        <w:spacing w:line="360" w:lineRule="auto"/>
        <w:rPr>
          <w:rFonts w:asciiTheme="majorBidi" w:hAnsiTheme="majorBidi" w:cstheme="majorBidi"/>
          <w:sz w:val="28"/>
          <w:szCs w:val="28"/>
        </w:rPr>
      </w:pPr>
    </w:p>
    <w:p w14:paraId="699F149E" w14:textId="7BF96E18" w:rsidR="00571125" w:rsidRPr="00BB74C8"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0400" behindDoc="0" locked="0" layoutInCell="1" allowOverlap="1" wp14:anchorId="47DEC7DB" wp14:editId="48A5F08E">
                <wp:simplePos x="0" y="0"/>
                <wp:positionH relativeFrom="margin">
                  <wp:posOffset>0</wp:posOffset>
                </wp:positionH>
                <wp:positionV relativeFrom="paragraph">
                  <wp:posOffset>-635</wp:posOffset>
                </wp:positionV>
                <wp:extent cx="5656385"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8256F6" id="Straight Connector 46" o:spid="_x0000_s1026" style="position:absolute;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0A3B1514" w14:textId="77777777" w:rsidR="00DA6700" w:rsidRDefault="00DA6700" w:rsidP="00BB74C8">
      <w:pPr>
        <w:pStyle w:val="Heading2"/>
        <w:spacing w:line="360" w:lineRule="auto"/>
        <w:rPr>
          <w:rFonts w:asciiTheme="majorBidi" w:hAnsiTheme="majorBidi"/>
          <w:b/>
          <w:bCs/>
          <w:color w:val="000000" w:themeColor="text1"/>
          <w:sz w:val="36"/>
          <w:szCs w:val="36"/>
        </w:rPr>
      </w:pPr>
      <w:bookmarkStart w:id="92" w:name="_Toc233144074"/>
      <w:r w:rsidRPr="00DA6700">
        <w:rPr>
          <w:rFonts w:asciiTheme="majorBidi" w:hAnsiTheme="majorBidi"/>
          <w:b/>
          <w:bCs/>
          <w:color w:val="000000" w:themeColor="text1"/>
          <w:sz w:val="36"/>
          <w:szCs w:val="36"/>
        </w:rPr>
        <w:t>5.2 System Startup</w:t>
      </w:r>
      <w:bookmarkEnd w:id="92"/>
    </w:p>
    <w:p w14:paraId="0FA53A35" w14:textId="77777777" w:rsidR="00DA6700" w:rsidRPr="00DA6700" w:rsidRDefault="00DA6700" w:rsidP="00BB74C8">
      <w:pPr>
        <w:pStyle w:val="Heading2"/>
        <w:spacing w:line="360" w:lineRule="auto"/>
        <w:rPr>
          <w:rFonts w:asciiTheme="majorBidi" w:hAnsiTheme="majorBidi"/>
          <w:b/>
          <w:bCs/>
          <w:color w:val="000000" w:themeColor="text1"/>
          <w:sz w:val="28"/>
          <w:szCs w:val="28"/>
        </w:rPr>
      </w:pPr>
      <w:bookmarkStart w:id="93" w:name="_Toc233144075"/>
      <w:r w:rsidRPr="00DA6700">
        <w:rPr>
          <w:rFonts w:asciiTheme="majorBidi" w:hAnsiTheme="majorBidi"/>
          <w:b/>
          <w:bCs/>
          <w:color w:val="000000" w:themeColor="text1"/>
          <w:sz w:val="28"/>
          <w:szCs w:val="28"/>
        </w:rPr>
        <w:t>5.2.1 Prerequisites</w:t>
      </w:r>
      <w:bookmarkEnd w:id="93"/>
    </w:p>
    <w:p w14:paraId="2A14B9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Before launching </w:t>
      </w:r>
      <w:proofErr w:type="spellStart"/>
      <w:r w:rsidRPr="00DA6700">
        <w:rPr>
          <w:rFonts w:asciiTheme="majorBidi" w:hAnsiTheme="majorBidi" w:cstheme="majorBidi"/>
          <w:sz w:val="28"/>
          <w:szCs w:val="28"/>
        </w:rPr>
        <w:t>OptiCloud</w:t>
      </w:r>
      <w:proofErr w:type="spellEnd"/>
      <w:r w:rsidRPr="00DA6700">
        <w:rPr>
          <w:rFonts w:asciiTheme="majorBidi" w:hAnsiTheme="majorBidi" w:cstheme="majorBidi"/>
          <w:sz w:val="28"/>
          <w:szCs w:val="28"/>
        </w:rPr>
        <w:t>, ensure the following are installed:</w:t>
      </w:r>
    </w:p>
    <w:p w14:paraId="7810790A"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Python 3.12 or higher</w:t>
      </w:r>
    </w:p>
    <w:p w14:paraId="2B006D58"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pip</w:t>
      </w:r>
      <w:r w:rsidRPr="00DA6700">
        <w:rPr>
          <w:rFonts w:asciiTheme="majorBidi" w:hAnsiTheme="majorBidi" w:cstheme="majorBidi"/>
          <w:sz w:val="28"/>
          <w:szCs w:val="28"/>
        </w:rPr>
        <w:t xml:space="preserve"> (Python package manager)</w:t>
      </w:r>
    </w:p>
    <w:p w14:paraId="4A6F946C"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Git</w:t>
      </w:r>
      <w:r w:rsidRPr="00DA6700">
        <w:rPr>
          <w:rFonts w:asciiTheme="majorBidi" w:hAnsiTheme="majorBidi" w:cstheme="majorBidi"/>
          <w:sz w:val="28"/>
          <w:szCs w:val="28"/>
        </w:rPr>
        <w:t xml:space="preserve"> (for cloning the repository)</w:t>
      </w:r>
    </w:p>
    <w:p w14:paraId="359DC9B4"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SQLite3</w:t>
      </w:r>
      <w:r w:rsidRPr="00DA6700">
        <w:rPr>
          <w:rFonts w:asciiTheme="majorBidi" w:hAnsiTheme="majorBidi" w:cstheme="majorBidi"/>
          <w:sz w:val="28"/>
          <w:szCs w:val="28"/>
        </w:rPr>
        <w:t xml:space="preserve"> (included with Python)</w:t>
      </w:r>
    </w:p>
    <w:p w14:paraId="21FCBD50" w14:textId="1DB874A0" w:rsid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Optional</w:t>
      </w:r>
      <w:r w:rsidRPr="00DA6700">
        <w:rPr>
          <w:rFonts w:asciiTheme="majorBidi" w:hAnsiTheme="majorBidi" w:cstheme="majorBidi"/>
          <w:sz w:val="28"/>
          <w:szCs w:val="28"/>
        </w:rPr>
        <w:t>: AWS credentials for Real Mode (not needed for Demo Mode)</w:t>
      </w:r>
    </w:p>
    <w:p w14:paraId="786B4E0A" w14:textId="77777777" w:rsidR="00DA6700" w:rsidRDefault="00DA6700" w:rsidP="00BB74C8">
      <w:pPr>
        <w:spacing w:line="360" w:lineRule="auto"/>
        <w:rPr>
          <w:rFonts w:asciiTheme="majorBidi" w:hAnsiTheme="majorBidi" w:cstheme="majorBidi"/>
          <w:sz w:val="28"/>
          <w:szCs w:val="28"/>
        </w:rPr>
      </w:pPr>
    </w:p>
    <w:p w14:paraId="363DC091" w14:textId="77777777" w:rsidR="00DA6700" w:rsidRDefault="00DA6700" w:rsidP="00BB74C8">
      <w:pPr>
        <w:pStyle w:val="Heading3"/>
        <w:spacing w:line="360" w:lineRule="auto"/>
        <w:rPr>
          <w:rFonts w:asciiTheme="majorBidi" w:hAnsiTheme="majorBidi"/>
          <w:b/>
          <w:bCs/>
          <w:color w:val="000000" w:themeColor="text1"/>
        </w:rPr>
      </w:pPr>
      <w:bookmarkStart w:id="94" w:name="_Toc233144076"/>
      <w:r w:rsidRPr="00DA6700">
        <w:rPr>
          <w:rFonts w:asciiTheme="majorBidi" w:hAnsiTheme="majorBidi"/>
          <w:b/>
          <w:bCs/>
          <w:color w:val="000000" w:themeColor="text1"/>
        </w:rPr>
        <w:t>5.2.2 Installation and Launch</w:t>
      </w:r>
      <w:bookmarkEnd w:id="94"/>
    </w:p>
    <w:p w14:paraId="1C2539F9" w14:textId="5B2DCCB6"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1: Clone the repository and enter the project directory</w:t>
      </w:r>
      <w:r>
        <w:rPr>
          <w:rFonts w:asciiTheme="majorBidi" w:hAnsiTheme="majorBidi" w:cstheme="majorBidi"/>
          <w:sz w:val="28"/>
          <w:szCs w:val="28"/>
        </w:rPr>
        <w:t>:</w:t>
      </w:r>
    </w:p>
    <w:p w14:paraId="2EA3D0C2"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git clone &lt;repository-</w:t>
      </w:r>
      <w:proofErr w:type="spellStart"/>
      <w:r w:rsidRPr="00DA6700">
        <w:rPr>
          <w:rFonts w:asciiTheme="majorBidi" w:hAnsiTheme="majorBidi" w:cstheme="majorBidi"/>
          <w:sz w:val="28"/>
          <w:szCs w:val="28"/>
        </w:rPr>
        <w:t>url</w:t>
      </w:r>
      <w:proofErr w:type="spellEnd"/>
      <w:r w:rsidRPr="00DA6700">
        <w:rPr>
          <w:rFonts w:asciiTheme="majorBidi" w:hAnsiTheme="majorBidi" w:cstheme="majorBidi"/>
          <w:sz w:val="28"/>
          <w:szCs w:val="28"/>
        </w:rPr>
        <w:t>&gt;</w:t>
      </w:r>
    </w:p>
    <w:p w14:paraId="0B84C703" w14:textId="5D8C5B7F"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cd cloud-</w:t>
      </w:r>
      <w:proofErr w:type="spellStart"/>
      <w:r w:rsidRPr="00DA6700">
        <w:rPr>
          <w:rFonts w:asciiTheme="majorBidi" w:hAnsiTheme="majorBidi" w:cstheme="majorBidi"/>
          <w:sz w:val="28"/>
          <w:szCs w:val="28"/>
        </w:rPr>
        <w:t>gp</w:t>
      </w:r>
      <w:proofErr w:type="spellEnd"/>
    </w:p>
    <w:p w14:paraId="34747486" w14:textId="61DBC51B"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2: Create and activate a virtual environment</w:t>
      </w:r>
      <w:r>
        <w:rPr>
          <w:rFonts w:asciiTheme="majorBidi" w:hAnsiTheme="majorBidi" w:cstheme="majorBidi"/>
          <w:sz w:val="28"/>
          <w:szCs w:val="28"/>
        </w:rPr>
        <w:t>:</w:t>
      </w:r>
    </w:p>
    <w:p w14:paraId="343F43F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python3 -m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 xml:space="preserve"> </w:t>
      </w:r>
      <w:proofErr w:type="spellStart"/>
      <w:r w:rsidRPr="00DA6700">
        <w:rPr>
          <w:rFonts w:asciiTheme="majorBidi" w:hAnsiTheme="majorBidi" w:cstheme="majorBidi"/>
          <w:sz w:val="28"/>
          <w:szCs w:val="28"/>
        </w:rPr>
        <w:t>venv</w:t>
      </w:r>
      <w:proofErr w:type="spellEnd"/>
    </w:p>
    <w:p w14:paraId="04E09D7D" w14:textId="7A20144D"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source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/bin/</w:t>
      </w:r>
      <w:proofErr w:type="gramStart"/>
      <w:r w:rsidRPr="00DA6700">
        <w:rPr>
          <w:rFonts w:asciiTheme="majorBidi" w:hAnsiTheme="majorBidi" w:cstheme="majorBidi"/>
          <w:sz w:val="28"/>
          <w:szCs w:val="28"/>
        </w:rPr>
        <w:t>activate  #</w:t>
      </w:r>
      <w:proofErr w:type="gramEnd"/>
      <w:r w:rsidRPr="00DA6700">
        <w:rPr>
          <w:rFonts w:asciiTheme="majorBidi" w:hAnsiTheme="majorBidi" w:cstheme="majorBidi"/>
          <w:sz w:val="28"/>
          <w:szCs w:val="28"/>
        </w:rPr>
        <w:t xml:space="preserve"> On Windows: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\Scripts\activate</w:t>
      </w:r>
    </w:p>
    <w:p w14:paraId="58E5098C" w14:textId="7F37B759"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3: Install dependencies</w:t>
      </w:r>
      <w:r>
        <w:rPr>
          <w:rFonts w:asciiTheme="majorBidi" w:hAnsiTheme="majorBidi" w:cstheme="majorBidi"/>
          <w:sz w:val="28"/>
          <w:szCs w:val="28"/>
        </w:rPr>
        <w:t>:</w:t>
      </w:r>
    </w:p>
    <w:p w14:paraId="15DB28BB" w14:textId="51A1EEB2"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pip install -r requirements.txt</w:t>
      </w:r>
    </w:p>
    <w:p w14:paraId="298965D4"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Step 4: Launch the </w:t>
      </w:r>
      <w:proofErr w:type="spellStart"/>
      <w:r w:rsidRPr="00DA6700">
        <w:rPr>
          <w:rFonts w:asciiTheme="majorBidi" w:hAnsiTheme="majorBidi" w:cstheme="majorBidi"/>
          <w:sz w:val="28"/>
          <w:szCs w:val="28"/>
        </w:rPr>
        <w:t>Streamlit</w:t>
      </w:r>
      <w:proofErr w:type="spellEnd"/>
      <w:r w:rsidRPr="00DA6700">
        <w:rPr>
          <w:rFonts w:asciiTheme="majorBidi" w:hAnsiTheme="majorBidi" w:cstheme="majorBidi"/>
          <w:sz w:val="28"/>
          <w:szCs w:val="28"/>
        </w:rPr>
        <w:t xml:space="preserve"> dashboard</w:t>
      </w:r>
    </w:p>
    <w:p w14:paraId="30EB3056" w14:textId="1E5729E9" w:rsidR="00DA6700" w:rsidRDefault="00DA6700" w:rsidP="00BB74C8">
      <w:pPr>
        <w:spacing w:line="360" w:lineRule="auto"/>
        <w:rPr>
          <w:rFonts w:asciiTheme="majorBidi" w:hAnsiTheme="majorBidi" w:cstheme="majorBidi"/>
          <w:sz w:val="28"/>
          <w:szCs w:val="28"/>
        </w:rPr>
      </w:pPr>
      <w:proofErr w:type="spellStart"/>
      <w:r w:rsidRPr="00DA6700">
        <w:rPr>
          <w:rFonts w:asciiTheme="majorBidi" w:hAnsiTheme="majorBidi" w:cstheme="majorBidi"/>
          <w:sz w:val="28"/>
          <w:szCs w:val="28"/>
        </w:rPr>
        <w:lastRenderedPageBreak/>
        <w:t>streamlit</w:t>
      </w:r>
      <w:proofErr w:type="spellEnd"/>
      <w:r w:rsidRPr="00DA6700">
        <w:rPr>
          <w:rFonts w:asciiTheme="majorBidi" w:hAnsiTheme="majorBidi" w:cstheme="majorBidi"/>
          <w:sz w:val="28"/>
          <w:szCs w:val="28"/>
        </w:rPr>
        <w:t xml:space="preserve"> run app.py</w:t>
      </w:r>
    </w:p>
    <w:p w14:paraId="51017CDD" w14:textId="1436C95D"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The application opens at http://localhost:8501 with the authentication gate as the first screen.</w:t>
      </w:r>
    </w:p>
    <w:p w14:paraId="106F5A6F" w14:textId="77777777" w:rsidR="00DA6700" w:rsidRDefault="00DA6700" w:rsidP="00BB74C8">
      <w:pPr>
        <w:spacing w:line="360" w:lineRule="auto"/>
        <w:rPr>
          <w:rFonts w:asciiTheme="majorBidi" w:hAnsiTheme="majorBidi" w:cstheme="majorBidi"/>
          <w:sz w:val="28"/>
          <w:szCs w:val="28"/>
        </w:rPr>
      </w:pPr>
    </w:p>
    <w:p w14:paraId="3A81BE75" w14:textId="77777777" w:rsidR="00DA6700" w:rsidRDefault="00DA6700" w:rsidP="00BB74C8">
      <w:pPr>
        <w:pStyle w:val="Heading3"/>
        <w:spacing w:line="360" w:lineRule="auto"/>
        <w:rPr>
          <w:rFonts w:asciiTheme="majorBidi" w:hAnsiTheme="majorBidi"/>
          <w:b/>
          <w:bCs/>
          <w:color w:val="000000" w:themeColor="text1"/>
          <w:sz w:val="32"/>
          <w:szCs w:val="32"/>
        </w:rPr>
      </w:pPr>
      <w:bookmarkStart w:id="95" w:name="_Toc233144077"/>
      <w:r w:rsidRPr="00DA6700">
        <w:rPr>
          <w:rFonts w:asciiTheme="majorBidi" w:hAnsiTheme="majorBidi"/>
          <w:b/>
          <w:bCs/>
          <w:color w:val="000000" w:themeColor="text1"/>
          <w:sz w:val="32"/>
          <w:szCs w:val="32"/>
        </w:rPr>
        <w:t>5.2.3 Authentication Gate</w:t>
      </w:r>
      <w:bookmarkEnd w:id="95"/>
    </w:p>
    <w:p w14:paraId="62305CB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The initial screen presents three options:</w:t>
      </w:r>
    </w:p>
    <w:p w14:paraId="7462C48E"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Login</w:t>
      </w:r>
      <w:r w:rsidRPr="00DA6700">
        <w:rPr>
          <w:rFonts w:asciiTheme="majorBidi" w:hAnsiTheme="majorBidi" w:cstheme="majorBidi"/>
          <w:sz w:val="28"/>
          <w:szCs w:val="28"/>
        </w:rPr>
        <w:t xml:space="preserve"> — Sign in with an existing email and password</w:t>
      </w:r>
    </w:p>
    <w:p w14:paraId="0C1B6C22"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Register</w:t>
      </w:r>
      <w:r w:rsidRPr="00DA6700">
        <w:rPr>
          <w:rFonts w:asciiTheme="majorBidi" w:hAnsiTheme="majorBidi" w:cstheme="majorBidi"/>
          <w:sz w:val="28"/>
          <w:szCs w:val="28"/>
        </w:rPr>
        <w:t xml:space="preserve"> — Create a new account (password hashed with HMAC-SHA256)</w:t>
      </w:r>
    </w:p>
    <w:p w14:paraId="1310013D"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Try Demo Mode</w:t>
      </w:r>
      <w:r w:rsidRPr="00DA6700">
        <w:rPr>
          <w:rFonts w:asciiTheme="majorBidi" w:hAnsiTheme="majorBidi" w:cstheme="majorBidi"/>
          <w:sz w:val="28"/>
          <w:szCs w:val="28"/>
        </w:rPr>
        <w:t xml:space="preserve"> — Access pre-loaded synthetic data without registration</w:t>
      </w:r>
    </w:p>
    <w:p w14:paraId="680C2D1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For first-time exploration, click "Try Demo Mode"</w:t>
      </w:r>
      <w:r w:rsidRPr="00DA6700">
        <w:rPr>
          <w:rFonts w:asciiTheme="majorBidi" w:hAnsiTheme="majorBidi" w:cstheme="majorBidi"/>
          <w:sz w:val="28"/>
          <w:szCs w:val="28"/>
        </w:rPr>
        <w:t xml:space="preserve"> to access a fully functional environment with 365 days of synthetic cost history, 8 EC2 instances, 2 RDS instances, and complete optimization recommendations already pre-calculated.</w:t>
      </w:r>
    </w:p>
    <w:p w14:paraId="63AA3978" w14:textId="77777777" w:rsidR="00DA6700" w:rsidRPr="00DA6700" w:rsidRDefault="00DA6700" w:rsidP="00BB74C8">
      <w:pPr>
        <w:spacing w:line="360" w:lineRule="auto"/>
      </w:pPr>
    </w:p>
    <w:p w14:paraId="15E04C27" w14:textId="405F9B78" w:rsidR="00DA6700" w:rsidRPr="00DA6700"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2448" behindDoc="0" locked="0" layoutInCell="1" allowOverlap="1" wp14:anchorId="2EDC1B85" wp14:editId="4D187763">
                <wp:simplePos x="0" y="0"/>
                <wp:positionH relativeFrom="margin">
                  <wp:posOffset>0</wp:posOffset>
                </wp:positionH>
                <wp:positionV relativeFrom="paragraph">
                  <wp:posOffset>0</wp:posOffset>
                </wp:positionV>
                <wp:extent cx="5656385"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2E484" id="Straight Connector 47" o:spid="_x0000_s1026" style="position:absolute;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71F3A44C" w14:textId="77777777" w:rsidR="00DA6700" w:rsidRDefault="00DA6700" w:rsidP="00BB74C8">
      <w:pPr>
        <w:pStyle w:val="Heading2"/>
        <w:spacing w:line="360" w:lineRule="auto"/>
        <w:rPr>
          <w:rFonts w:asciiTheme="majorBidi" w:hAnsiTheme="majorBidi"/>
          <w:b/>
          <w:bCs/>
          <w:color w:val="000000" w:themeColor="text1"/>
          <w:sz w:val="36"/>
          <w:szCs w:val="36"/>
        </w:rPr>
      </w:pPr>
      <w:bookmarkStart w:id="96" w:name="_Toc233144078"/>
      <w:r w:rsidRPr="00DA6700">
        <w:rPr>
          <w:rFonts w:asciiTheme="majorBidi" w:hAnsiTheme="majorBidi"/>
          <w:b/>
          <w:bCs/>
          <w:color w:val="000000" w:themeColor="text1"/>
          <w:sz w:val="36"/>
          <w:szCs w:val="36"/>
        </w:rPr>
        <w:t>5.3 Demo Mode Walkthrough</w:t>
      </w:r>
      <w:bookmarkEnd w:id="96"/>
    </w:p>
    <w:p w14:paraId="32AE604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Demo Mode logs in as demo@cis.asu.edu.eg and provides full access to all dashboard features without requiring AWS credentials. The pre-loaded data simulates a mid-size SaaS startup with a monthly AWS bill of approximately $1,500–$2,500.</w:t>
      </w:r>
    </w:p>
    <w:p w14:paraId="66B129CF" w14:textId="77777777" w:rsidR="00DA6700" w:rsidRPr="00DA6700" w:rsidRDefault="00DA6700" w:rsidP="00BB74C8">
      <w:pPr>
        <w:pStyle w:val="Heading3"/>
        <w:spacing w:line="360" w:lineRule="auto"/>
        <w:rPr>
          <w:rFonts w:asciiTheme="majorBidi" w:hAnsiTheme="majorBidi"/>
          <w:b/>
          <w:bCs/>
          <w:color w:val="000000" w:themeColor="text1"/>
        </w:rPr>
      </w:pPr>
      <w:bookmarkStart w:id="97" w:name="_Toc233144079"/>
      <w:r w:rsidRPr="00DA6700">
        <w:rPr>
          <w:rFonts w:asciiTheme="majorBidi" w:hAnsiTheme="majorBidi"/>
          <w:b/>
          <w:bCs/>
          <w:color w:val="000000" w:themeColor="text1"/>
        </w:rPr>
        <w:t>5.3.1 Home Page</w:t>
      </w:r>
      <w:bookmarkEnd w:id="97"/>
    </w:p>
    <w:p w14:paraId="359DE11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First page after authentication</w:t>
      </w:r>
    </w:p>
    <w:p w14:paraId="04D1D32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High-level overview of the user's cloud costs and key recommendations</w:t>
      </w:r>
    </w:p>
    <w:p w14:paraId="009D584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Metrics Displayed:</w:t>
      </w:r>
    </w:p>
    <w:p w14:paraId="2F516E78"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Total monthly cost (aggregated across all services)</w:t>
      </w:r>
    </w:p>
    <w:p w14:paraId="6207CC08"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Projected monthly savings if all recommendations are implemented</w:t>
      </w:r>
    </w:p>
    <w:p w14:paraId="602B3D76"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Number of cost anomalies detected in the past 30 days</w:t>
      </w:r>
    </w:p>
    <w:p w14:paraId="75E1C542"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Count of available optimization recommendations</w:t>
      </w:r>
    </w:p>
    <w:p w14:paraId="71597CA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Visualizations:</w:t>
      </w:r>
    </w:p>
    <w:p w14:paraId="1110AA87"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30-day cost trend line chart</w:t>
      </w:r>
      <w:r w:rsidRPr="00DA6700">
        <w:rPr>
          <w:rFonts w:asciiTheme="majorBidi" w:hAnsiTheme="majorBidi" w:cstheme="majorBidi"/>
          <w:sz w:val="28"/>
          <w:szCs w:val="28"/>
        </w:rPr>
        <w:t xml:space="preserve"> — Shows daily costs with anomalies highlighted</w:t>
      </w:r>
    </w:p>
    <w:p w14:paraId="476AC101"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Top 5 services by cost (pie chart)</w:t>
      </w:r>
      <w:r w:rsidRPr="00DA6700">
        <w:rPr>
          <w:rFonts w:asciiTheme="majorBidi" w:hAnsiTheme="majorBidi" w:cstheme="majorBidi"/>
          <w:sz w:val="28"/>
          <w:szCs w:val="28"/>
        </w:rPr>
        <w:t xml:space="preserve"> — Displays service cost distribution</w:t>
      </w:r>
    </w:p>
    <w:p w14:paraId="657B1389"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Top 3 recommendations (priority cards)</w:t>
      </w:r>
      <w:r w:rsidRPr="00DA6700">
        <w:rPr>
          <w:rFonts w:asciiTheme="majorBidi" w:hAnsiTheme="majorBidi" w:cstheme="majorBidi"/>
          <w:sz w:val="28"/>
          <w:szCs w:val="28"/>
        </w:rPr>
        <w:t xml:space="preserve"> — Shows highest-impact recommendations with savings amounts</w:t>
      </w:r>
    </w:p>
    <w:p w14:paraId="3DA9563F"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Recent anomalies (table)</w:t>
      </w:r>
      <w:r w:rsidRPr="00DA6700">
        <w:rPr>
          <w:rFonts w:asciiTheme="majorBidi" w:hAnsiTheme="majorBidi" w:cstheme="majorBidi"/>
          <w:sz w:val="28"/>
          <w:szCs w:val="28"/>
        </w:rPr>
        <w:t xml:space="preserve"> — Lists detected cost spikes with severity levels</w:t>
      </w:r>
    </w:p>
    <w:p w14:paraId="245E82C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CTO looking for quick wins would scan the top 3 recommendations and immediately see that switching 6 EC2 instances to Reserved 1-year pricing saves $208.42/month.</w:t>
      </w:r>
    </w:p>
    <w:p w14:paraId="58CD0375" w14:textId="77777777" w:rsidR="00DA6700" w:rsidRPr="00DA6700" w:rsidRDefault="00DA6700" w:rsidP="00BB74C8">
      <w:pPr>
        <w:pStyle w:val="Heading3"/>
        <w:spacing w:line="360" w:lineRule="auto"/>
        <w:rPr>
          <w:rFonts w:asciiTheme="majorBidi" w:hAnsiTheme="majorBidi"/>
          <w:b/>
          <w:bCs/>
          <w:color w:val="000000" w:themeColor="text1"/>
        </w:rPr>
      </w:pPr>
      <w:bookmarkStart w:id="98" w:name="_Toc233144080"/>
      <w:r w:rsidRPr="00DA6700">
        <w:rPr>
          <w:rFonts w:asciiTheme="majorBidi" w:hAnsiTheme="majorBidi"/>
          <w:b/>
          <w:bCs/>
          <w:color w:val="000000" w:themeColor="text1"/>
        </w:rPr>
        <w:t>5.3.2 Costs Page</w:t>
      </w:r>
      <w:bookmarkEnd w:id="98"/>
    </w:p>
    <w:p w14:paraId="4C0A8B8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"Costs"</w:t>
      </w:r>
    </w:p>
    <w:p w14:paraId="4B987737"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Detailed cost analysis by time period, service, and region</w:t>
      </w:r>
    </w:p>
    <w:p w14:paraId="33224E66"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46267B97" w14:textId="77777777" w:rsidR="00DA6700" w:rsidRPr="00DA6700" w:rsidRDefault="00DA6700" w:rsidP="00BB74C8">
      <w:pPr>
        <w:numPr>
          <w:ilvl w:val="0"/>
          <w:numId w:val="27"/>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Date range selector</w:t>
      </w:r>
      <w:r w:rsidRPr="00DA6700">
        <w:rPr>
          <w:rFonts w:asciiTheme="majorBidi" w:hAnsiTheme="majorBidi" w:cstheme="majorBidi"/>
          <w:sz w:val="28"/>
          <w:szCs w:val="28"/>
        </w:rPr>
        <w:t xml:space="preserve"> with presets (Last 7 days, Last 30 days, Last 90 days, Custom range)</w:t>
      </w:r>
    </w:p>
    <w:p w14:paraId="4D603635" w14:textId="77777777" w:rsidR="00DA6700" w:rsidRPr="00DA6700" w:rsidRDefault="00DA6700" w:rsidP="00BB74C8">
      <w:pPr>
        <w:numPr>
          <w:ilvl w:val="0"/>
          <w:numId w:val="27"/>
        </w:numPr>
        <w:spacing w:line="360" w:lineRule="auto"/>
        <w:rPr>
          <w:rFonts w:asciiTheme="majorBidi" w:hAnsiTheme="majorBidi" w:cstheme="majorBidi"/>
          <w:sz w:val="28"/>
          <w:szCs w:val="28"/>
        </w:rPr>
      </w:pPr>
      <w:r w:rsidRPr="00DA6700">
        <w:rPr>
          <w:rFonts w:asciiTheme="majorBidi" w:hAnsiTheme="majorBidi" w:cstheme="majorBidi"/>
          <w:b/>
          <w:bCs/>
          <w:sz w:val="28"/>
          <w:szCs w:val="28"/>
        </w:rPr>
        <w:t>Export to CSV</w:t>
      </w:r>
      <w:r w:rsidRPr="00DA6700">
        <w:rPr>
          <w:rFonts w:asciiTheme="majorBidi" w:hAnsiTheme="majorBidi" w:cstheme="majorBidi"/>
          <w:sz w:val="28"/>
          <w:szCs w:val="28"/>
        </w:rPr>
        <w:t xml:space="preserve"> button for sharing reports</w:t>
      </w:r>
    </w:p>
    <w:p w14:paraId="7F0C6DB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Visualizations:</w:t>
      </w:r>
    </w:p>
    <w:p w14:paraId="1ADAC760"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Summary metrics:</w:t>
      </w:r>
      <w:r w:rsidRPr="00DA6700">
        <w:rPr>
          <w:rFonts w:asciiTheme="majorBidi" w:hAnsiTheme="majorBidi" w:cstheme="majorBidi"/>
          <w:sz w:val="28"/>
          <w:szCs w:val="28"/>
        </w:rPr>
        <w:t xml:space="preserve"> Total cost, average daily cost, minimum and maximum daily costs</w:t>
      </w:r>
    </w:p>
    <w:p w14:paraId="561F6DF0"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Daily cost line chart</w:t>
      </w:r>
      <w:r w:rsidRPr="00DA6700">
        <w:rPr>
          <w:rFonts w:asciiTheme="majorBidi" w:hAnsiTheme="majorBidi" w:cstheme="majorBidi"/>
          <w:sz w:val="28"/>
          <w:szCs w:val="28"/>
        </w:rPr>
        <w:t xml:space="preserve"> — Zooming and panning enabled via </w:t>
      </w:r>
      <w:proofErr w:type="spellStart"/>
      <w:r w:rsidRPr="00DA6700">
        <w:rPr>
          <w:rFonts w:asciiTheme="majorBidi" w:hAnsiTheme="majorBidi" w:cstheme="majorBidi"/>
          <w:sz w:val="28"/>
          <w:szCs w:val="28"/>
        </w:rPr>
        <w:t>Plotly</w:t>
      </w:r>
      <w:proofErr w:type="spellEnd"/>
    </w:p>
    <w:p w14:paraId="0EC975A5"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Service breakdown bar chart</w:t>
      </w:r>
      <w:r w:rsidRPr="00DA6700">
        <w:rPr>
          <w:rFonts w:asciiTheme="majorBidi" w:hAnsiTheme="majorBidi" w:cstheme="majorBidi"/>
          <w:sz w:val="28"/>
          <w:szCs w:val="28"/>
        </w:rPr>
        <w:t xml:space="preserve"> — Costs per service over selected period</w:t>
      </w:r>
    </w:p>
    <w:p w14:paraId="61B2EC2B"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Service breakdown pie chart</w:t>
      </w:r>
      <w:r w:rsidRPr="00DA6700">
        <w:rPr>
          <w:rFonts w:asciiTheme="majorBidi" w:hAnsiTheme="majorBidi" w:cstheme="majorBidi"/>
          <w:sz w:val="28"/>
          <w:szCs w:val="28"/>
        </w:rPr>
        <w:t xml:space="preserve"> — Percentage distribution of costs</w:t>
      </w:r>
    </w:p>
    <w:p w14:paraId="281B146D"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Stacked area chart</w:t>
      </w:r>
      <w:r w:rsidRPr="00DA6700">
        <w:rPr>
          <w:rFonts w:asciiTheme="majorBidi" w:hAnsiTheme="majorBidi" w:cstheme="majorBidi"/>
          <w:sz w:val="28"/>
          <w:szCs w:val="28"/>
        </w:rPr>
        <w:t xml:space="preserve"> — Trend of each service's cost over time</w:t>
      </w:r>
    </w:p>
    <w:p w14:paraId="31EB552B"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Detailed cost table</w:t>
      </w:r>
      <w:r w:rsidRPr="00DA6700">
        <w:rPr>
          <w:rFonts w:asciiTheme="majorBidi" w:hAnsiTheme="majorBidi" w:cstheme="majorBidi"/>
          <w:sz w:val="28"/>
          <w:szCs w:val="28"/>
        </w:rPr>
        <w:t xml:space="preserve"> — Daily and service-level costs, sortable and filterable</w:t>
      </w:r>
    </w:p>
    <w:p w14:paraId="2C2F159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DevOps engineer investigates a cost spike on March 15 by selecting the date range around that date. They see that EC2 costs spiked 40% on that day, suggesting a sudden scaling event or misconfiguration.</w:t>
      </w:r>
    </w:p>
    <w:p w14:paraId="255CC3FC" w14:textId="77777777" w:rsidR="00DA6700" w:rsidRPr="00DA6700" w:rsidRDefault="00DA6700" w:rsidP="00BB74C8">
      <w:pPr>
        <w:pStyle w:val="Heading3"/>
        <w:spacing w:line="360" w:lineRule="auto"/>
        <w:rPr>
          <w:rFonts w:asciiTheme="majorBidi" w:hAnsiTheme="majorBidi"/>
          <w:b/>
          <w:bCs/>
          <w:color w:val="000000" w:themeColor="text1"/>
        </w:rPr>
      </w:pPr>
      <w:bookmarkStart w:id="99" w:name="_Toc233144081"/>
      <w:r w:rsidRPr="00DA6700">
        <w:rPr>
          <w:rFonts w:asciiTheme="majorBidi" w:hAnsiTheme="majorBidi"/>
          <w:b/>
          <w:bCs/>
          <w:color w:val="000000" w:themeColor="text1"/>
        </w:rPr>
        <w:t>5.3.3 Forecasts Page</w:t>
      </w:r>
      <w:bookmarkEnd w:id="99"/>
    </w:p>
    <w:p w14:paraId="72D76AD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"Forecasts"</w:t>
      </w:r>
    </w:p>
    <w:p w14:paraId="4D2BBC10"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Predict future cloud costs using automatically selected ML models</w:t>
      </w:r>
    </w:p>
    <w:p w14:paraId="21DA7D9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560FEFA7"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Model selector (dropdown):</w:t>
      </w:r>
      <w:r w:rsidRPr="00DA6700">
        <w:rPr>
          <w:rFonts w:asciiTheme="majorBidi" w:hAnsiTheme="majorBidi" w:cstheme="majorBidi"/>
          <w:sz w:val="28"/>
          <w:szCs w:val="28"/>
        </w:rPr>
        <w:t xml:space="preserve"> Prophet, SARIMAX, ETS, Seasonal Naive, Naive</w:t>
      </w:r>
    </w:p>
    <w:p w14:paraId="3C69BA8D"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horizon (slider):</w:t>
      </w:r>
      <w:r w:rsidRPr="00DA6700">
        <w:rPr>
          <w:rFonts w:asciiTheme="majorBidi" w:hAnsiTheme="majorBidi" w:cstheme="majorBidi"/>
          <w:sz w:val="28"/>
          <w:szCs w:val="28"/>
        </w:rPr>
        <w:t xml:space="preserve"> 7 to 90 days</w:t>
      </w:r>
    </w:p>
    <w:p w14:paraId="3F2687BE"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Generate forecast button</w:t>
      </w:r>
    </w:p>
    <w:p w14:paraId="443259A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Workflow:</w:t>
      </w:r>
    </w:p>
    <w:p w14:paraId="5AA6C033"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User selects a model (or accepts the automatically selected model based on data availability)</w:t>
      </w:r>
    </w:p>
    <w:p w14:paraId="4A283E84"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User chooses a forecast horizon (default: 30 days)</w:t>
      </w:r>
    </w:p>
    <w:p w14:paraId="04F32D91"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User clicks "Generate Forecast"</w:t>
      </w:r>
    </w:p>
    <w:p w14:paraId="0027BE77"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b/>
          <w:bCs/>
          <w:sz w:val="28"/>
          <w:szCs w:val="28"/>
        </w:rPr>
        <w:t>Live progress indicator</w:t>
      </w:r>
      <w:r w:rsidRPr="00DA6700">
        <w:rPr>
          <w:rFonts w:asciiTheme="majorBidi" w:hAnsiTheme="majorBidi" w:cstheme="majorBidi"/>
          <w:sz w:val="28"/>
          <w:szCs w:val="28"/>
        </w:rPr>
        <w:t xml:space="preserve"> shows model training progress</w:t>
      </w:r>
    </w:p>
    <w:p w14:paraId="0FC283D8"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Dashboard displays the forecast with upper and lower confidence bounds</w:t>
      </w:r>
    </w:p>
    <w:p w14:paraId="3448BA2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Visualizations:</w:t>
      </w:r>
    </w:p>
    <w:p w14:paraId="651B4E35"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line chart</w:t>
      </w:r>
      <w:r w:rsidRPr="00DA6700">
        <w:rPr>
          <w:rFonts w:asciiTheme="majorBidi" w:hAnsiTheme="majorBidi" w:cstheme="majorBidi"/>
          <w:sz w:val="28"/>
          <w:szCs w:val="28"/>
        </w:rPr>
        <w:t xml:space="preserve"> with shaded confidence interval band</w:t>
      </w:r>
    </w:p>
    <w:p w14:paraId="63942EF4"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data table</w:t>
      </w:r>
      <w:r w:rsidRPr="00DA6700">
        <w:rPr>
          <w:rFonts w:asciiTheme="majorBidi" w:hAnsiTheme="majorBidi" w:cstheme="majorBidi"/>
          <w:sz w:val="28"/>
          <w:szCs w:val="28"/>
        </w:rPr>
        <w:t xml:space="preserve"> showing predicted costs and confidence intervals for each day</w:t>
      </w:r>
    </w:p>
    <w:p w14:paraId="46DA2F77"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Model performance metrics</w:t>
      </w:r>
      <w:r w:rsidRPr="00DA6700">
        <w:rPr>
          <w:rFonts w:asciiTheme="majorBidi" w:hAnsiTheme="majorBidi" w:cstheme="majorBidi"/>
          <w:sz w:val="28"/>
          <w:szCs w:val="28"/>
        </w:rPr>
        <w:t xml:space="preserve"> (MAPE, RMSE, MAE) on validation data</w:t>
      </w:r>
    </w:p>
    <w:p w14:paraId="3B5BC67E"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Multi-model comparison mode</w:t>
      </w:r>
      <w:r w:rsidRPr="00DA6700">
        <w:rPr>
          <w:rFonts w:asciiTheme="majorBidi" w:hAnsiTheme="majorBidi" w:cstheme="majorBidi"/>
          <w:sz w:val="28"/>
          <w:szCs w:val="28"/>
        </w:rPr>
        <w:t xml:space="preserve"> — Optional side-by-side comparison of all models on the same forecast period</w:t>
      </w:r>
    </w:p>
    <w:p w14:paraId="4ADA969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User Action Example:</w:t>
      </w:r>
      <w:r w:rsidRPr="00DA6700">
        <w:rPr>
          <w:rFonts w:asciiTheme="majorBidi" w:hAnsiTheme="majorBidi" w:cstheme="majorBidi"/>
          <w:sz w:val="28"/>
          <w:szCs w:val="28"/>
        </w:rPr>
        <w:t xml:space="preserve"> A Finance Manager selects the 30-day horizon and lets the system auto-select the model (which chooses ETS because 6 months of data are available). The forecast shows a 10% cost increase next month, so they budget accordingly.</w:t>
      </w:r>
    </w:p>
    <w:p w14:paraId="3ECF9E8E" w14:textId="77777777" w:rsidR="00DA6700" w:rsidRPr="00DA6700" w:rsidRDefault="00DA6700" w:rsidP="00BB74C8">
      <w:pPr>
        <w:pStyle w:val="Heading3"/>
        <w:spacing w:line="360" w:lineRule="auto"/>
        <w:rPr>
          <w:rFonts w:asciiTheme="majorBidi" w:hAnsiTheme="majorBidi"/>
          <w:b/>
          <w:bCs/>
          <w:color w:val="000000" w:themeColor="text1"/>
        </w:rPr>
      </w:pPr>
      <w:bookmarkStart w:id="100" w:name="_Toc233144082"/>
      <w:r w:rsidRPr="00DA6700">
        <w:rPr>
          <w:rFonts w:asciiTheme="majorBidi" w:hAnsiTheme="majorBidi"/>
          <w:b/>
          <w:bCs/>
          <w:color w:val="000000" w:themeColor="text1"/>
        </w:rPr>
        <w:t>5.3.4 Recommendations Page</w:t>
      </w:r>
      <w:bookmarkEnd w:id="100"/>
    </w:p>
    <w:p w14:paraId="3E0291E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"Recommendations"</w:t>
      </w:r>
    </w:p>
    <w:p w14:paraId="03A4A0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Browse, filter, and understand cost-saving recommendations</w:t>
      </w:r>
    </w:p>
    <w:p w14:paraId="5DA14326"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0E99E51F"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Summary metrics:</w:t>
      </w:r>
      <w:r w:rsidRPr="00DA6700">
        <w:rPr>
          <w:rFonts w:asciiTheme="majorBidi" w:hAnsiTheme="majorBidi" w:cstheme="majorBidi"/>
          <w:sz w:val="28"/>
          <w:szCs w:val="28"/>
        </w:rPr>
        <w:t xml:space="preserve"> Total recommendations, total possible monthly savings, average savings per recommendation, high-priority count</w:t>
      </w:r>
    </w:p>
    <w:p w14:paraId="40F78159"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Multi-select filters:</w:t>
      </w:r>
      <w:r w:rsidRPr="00DA6700">
        <w:rPr>
          <w:rFonts w:asciiTheme="majorBidi" w:hAnsiTheme="majorBidi" w:cstheme="majorBidi"/>
          <w:sz w:val="28"/>
          <w:szCs w:val="28"/>
        </w:rPr>
        <w:t xml:space="preserve"> </w:t>
      </w:r>
    </w:p>
    <w:p w14:paraId="7229F7D0"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Service (EC2, RDS, Lambda, S3, EBS, DynamoDB, NAT Gateway, ELB)</w:t>
      </w:r>
    </w:p>
    <w:p w14:paraId="4F14E783"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Recommendation type (rightsizing, pricing plan switch, storage class switch, etc.)</w:t>
      </w:r>
    </w:p>
    <w:p w14:paraId="70027DA7"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Priority level (high, medium, low confidence)</w:t>
      </w:r>
    </w:p>
    <w:p w14:paraId="2A9B738B"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Minimum savings threshold (e.g., show only recommendations saving &gt; $10/month)</w:t>
      </w:r>
    </w:p>
    <w:p w14:paraId="28AC6959"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Sorting options:</w:t>
      </w:r>
      <w:r w:rsidRPr="00DA6700">
        <w:rPr>
          <w:rFonts w:asciiTheme="majorBidi" w:hAnsiTheme="majorBidi" w:cstheme="majorBidi"/>
          <w:sz w:val="28"/>
          <w:szCs w:val="28"/>
        </w:rPr>
        <w:t xml:space="preserve"> By savings (descending), by priority, by service name</w:t>
      </w:r>
    </w:p>
    <w:p w14:paraId="79524A9A"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Export to CSV</w:t>
      </w:r>
      <w:r w:rsidRPr="00DA6700">
        <w:rPr>
          <w:rFonts w:asciiTheme="majorBidi" w:hAnsiTheme="majorBidi" w:cstheme="majorBidi"/>
          <w:sz w:val="28"/>
          <w:szCs w:val="28"/>
        </w:rPr>
        <w:t xml:space="preserve"> button</w:t>
      </w:r>
    </w:p>
    <w:p w14:paraId="6504FCE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Recommendation Card Details:</w:t>
      </w:r>
    </w:p>
    <w:p w14:paraId="0B6695E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Each recommendation displays:</w:t>
      </w:r>
    </w:p>
    <w:p w14:paraId="7991F8BD"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Service name and resource ID</w:t>
      </w:r>
    </w:p>
    <w:p w14:paraId="7000567B"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Current configuration (e.g., "t</w:t>
      </w:r>
      <w:proofErr w:type="gramStart"/>
      <w:r w:rsidRPr="00DA6700">
        <w:rPr>
          <w:rFonts w:asciiTheme="majorBidi" w:hAnsiTheme="majorBidi" w:cstheme="majorBidi"/>
          <w:sz w:val="28"/>
          <w:szCs w:val="28"/>
        </w:rPr>
        <w:t>3.large</w:t>
      </w:r>
      <w:proofErr w:type="gramEnd"/>
      <w:r w:rsidRPr="00DA6700">
        <w:rPr>
          <w:rFonts w:asciiTheme="majorBidi" w:hAnsiTheme="majorBidi" w:cstheme="majorBidi"/>
          <w:sz w:val="28"/>
          <w:szCs w:val="28"/>
        </w:rPr>
        <w:t>, on-demand")</w:t>
      </w:r>
    </w:p>
    <w:p w14:paraId="58029535"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Recommended configuration (e.g., "t</w:t>
      </w:r>
      <w:proofErr w:type="gramStart"/>
      <w:r w:rsidRPr="00DA6700">
        <w:rPr>
          <w:rFonts w:asciiTheme="majorBidi" w:hAnsiTheme="majorBidi" w:cstheme="majorBidi"/>
          <w:sz w:val="28"/>
          <w:szCs w:val="28"/>
        </w:rPr>
        <w:t>3.medium</w:t>
      </w:r>
      <w:proofErr w:type="gramEnd"/>
      <w:r w:rsidRPr="00DA6700">
        <w:rPr>
          <w:rFonts w:asciiTheme="majorBidi" w:hAnsiTheme="majorBidi" w:cstheme="majorBidi"/>
          <w:sz w:val="28"/>
          <w:szCs w:val="28"/>
        </w:rPr>
        <w:t>, on-demand")</w:t>
      </w:r>
    </w:p>
    <w:p w14:paraId="7622FB13"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Current monthly cost and estimated cost</w:t>
      </w:r>
    </w:p>
    <w:p w14:paraId="37070C87"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Monthly savings and savings percentage</w:t>
      </w:r>
    </w:p>
    <w:p w14:paraId="24785E01"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Confidence level with explanation</w:t>
      </w:r>
    </w:p>
    <w:p w14:paraId="38BB005D"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Implementation guidance</w:t>
      </w:r>
      <w:r w:rsidRPr="00DA6700">
        <w:rPr>
          <w:rFonts w:asciiTheme="majorBidi" w:hAnsiTheme="majorBidi" w:cstheme="majorBidi"/>
          <w:sz w:val="28"/>
          <w:szCs w:val="28"/>
        </w:rPr>
        <w:t xml:space="preserve"> (expandable section with step-by-step instructions)</w:t>
      </w:r>
    </w:p>
    <w:p w14:paraId="7909CBD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Platform Engineer filters to show only "high confidence" EC2 recommendations saving &gt; $50/month. They see the RDS rightsizing recommendation that saves $327/month and click "View Details" to understand why: prod-</w:t>
      </w:r>
      <w:proofErr w:type="spellStart"/>
      <w:r w:rsidRPr="00DA6700">
        <w:rPr>
          <w:rFonts w:asciiTheme="majorBidi" w:hAnsiTheme="majorBidi" w:cstheme="majorBidi"/>
          <w:sz w:val="28"/>
          <w:szCs w:val="28"/>
        </w:rPr>
        <w:t>postgres</w:t>
      </w:r>
      <w:proofErr w:type="spellEnd"/>
      <w:r w:rsidRPr="00DA6700">
        <w:rPr>
          <w:rFonts w:asciiTheme="majorBidi" w:hAnsiTheme="majorBidi" w:cstheme="majorBidi"/>
          <w:sz w:val="28"/>
          <w:szCs w:val="28"/>
        </w:rPr>
        <w:t xml:space="preserve"> is running at P95 CPU of 38%, so it can be safely moved from r</w:t>
      </w:r>
      <w:proofErr w:type="gramStart"/>
      <w:r w:rsidRPr="00DA6700">
        <w:rPr>
          <w:rFonts w:asciiTheme="majorBidi" w:hAnsiTheme="majorBidi" w:cstheme="majorBidi"/>
          <w:sz w:val="28"/>
          <w:szCs w:val="28"/>
        </w:rPr>
        <w:t>5.large</w:t>
      </w:r>
      <w:proofErr w:type="gramEnd"/>
      <w:r w:rsidRPr="00DA6700">
        <w:rPr>
          <w:rFonts w:asciiTheme="majorBidi" w:hAnsiTheme="majorBidi" w:cstheme="majorBidi"/>
          <w:sz w:val="28"/>
          <w:szCs w:val="28"/>
        </w:rPr>
        <w:t xml:space="preserve"> ($1.009/hour) to r5.large-equivalent on Graviton (c7g.large, $0.57/hour).</w:t>
      </w:r>
    </w:p>
    <w:p w14:paraId="07DF0CEC" w14:textId="77777777" w:rsidR="00DA6700" w:rsidRPr="00DA6700" w:rsidRDefault="00DA6700" w:rsidP="00BB74C8">
      <w:pPr>
        <w:pStyle w:val="Heading3"/>
        <w:spacing w:line="360" w:lineRule="auto"/>
        <w:rPr>
          <w:rFonts w:asciiTheme="majorBidi" w:hAnsiTheme="majorBidi"/>
          <w:b/>
          <w:bCs/>
          <w:color w:val="000000" w:themeColor="text1"/>
        </w:rPr>
      </w:pPr>
      <w:bookmarkStart w:id="101" w:name="_Toc233144083"/>
      <w:r w:rsidRPr="00DA6700">
        <w:rPr>
          <w:rFonts w:asciiTheme="majorBidi" w:hAnsiTheme="majorBidi"/>
          <w:b/>
          <w:bCs/>
          <w:color w:val="000000" w:themeColor="text1"/>
        </w:rPr>
        <w:t>5.3.5 Settings Page</w:t>
      </w:r>
      <w:bookmarkEnd w:id="101"/>
    </w:p>
    <w:p w14:paraId="12FF643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"Settings"</w:t>
      </w:r>
    </w:p>
    <w:p w14:paraId="6AB491C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User account management and AWS connection configuration</w:t>
      </w:r>
    </w:p>
    <w:p w14:paraId="2C4A876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4238F55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Account Section:</w:t>
      </w:r>
    </w:p>
    <w:p w14:paraId="1E283D82"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Display name (editable)</w:t>
      </w:r>
    </w:p>
    <w:p w14:paraId="08CC5B3A"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Email address (read-only)</w:t>
      </w:r>
    </w:p>
    <w:p w14:paraId="22D47FFC"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Password change option</w:t>
      </w:r>
    </w:p>
    <w:p w14:paraId="4D3EBE10"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Account creation date</w:t>
      </w:r>
    </w:p>
    <w:p w14:paraId="7B0E4BA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AWS Connections Section:</w:t>
      </w:r>
    </w:p>
    <w:p w14:paraId="6E78DEFE"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List of all connected AWS accounts</w:t>
      </w:r>
    </w:p>
    <w:p w14:paraId="2E0F9F66"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For each connection: </w:t>
      </w:r>
    </w:p>
    <w:p w14:paraId="2862DFE7"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Connection name (editable)</w:t>
      </w:r>
    </w:p>
    <w:p w14:paraId="74345E35"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Account ID</w:t>
      </w:r>
    </w:p>
    <w:p w14:paraId="180F076D"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Last sync time and status (success, failed, in progress, never)</w:t>
      </w:r>
    </w:p>
    <w:p w14:paraId="139C90EE"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Test connection button</w:t>
      </w:r>
    </w:p>
    <w:p w14:paraId="7870B401"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Delete connection button</w:t>
      </w:r>
    </w:p>
    <w:p w14:paraId="16B67763"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b/>
          <w:bCs/>
          <w:sz w:val="28"/>
          <w:szCs w:val="28"/>
        </w:rPr>
        <w:t>Add New AWS Account button</w:t>
      </w:r>
      <w:r w:rsidRPr="00DA6700">
        <w:rPr>
          <w:rFonts w:asciiTheme="majorBidi" w:hAnsiTheme="majorBidi" w:cstheme="majorBidi"/>
          <w:sz w:val="28"/>
          <w:szCs w:val="28"/>
        </w:rPr>
        <w:t xml:space="preserve"> with a form for: </w:t>
      </w:r>
    </w:p>
    <w:p w14:paraId="710ECF87"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Connection name</w:t>
      </w:r>
    </w:p>
    <w:p w14:paraId="603C6195"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Account ID</w:t>
      </w:r>
    </w:p>
    <w:p w14:paraId="07786E91"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IAM Role ARN</w:t>
      </w:r>
    </w:p>
    <w:p w14:paraId="3236778F"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External ID (optional)</w:t>
      </w:r>
    </w:p>
    <w:p w14:paraId="6E957C58"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Region (default: us-east-1)</w:t>
      </w:r>
    </w:p>
    <w:p w14:paraId="77D01C2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System Status Section (read-only):</w:t>
      </w:r>
    </w:p>
    <w:p w14:paraId="05D5CCE2"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Database path and size</w:t>
      </w:r>
    </w:p>
    <w:p w14:paraId="7621A82E"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Last data collection time</w:t>
      </w:r>
    </w:p>
    <w:p w14:paraId="043DE1C1"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Number of users in system</w:t>
      </w:r>
    </w:p>
    <w:p w14:paraId="550A5219"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Available API quota</w:t>
      </w:r>
    </w:p>
    <w:p w14:paraId="07FC70A3"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CTO with multiple AWS environments (production and staging) navigates to Settings and clicks "Add AWS Account". They paste the IAM Role ARN for their staging environment and click "Test Connection". The system confirms it can assume the role and successfully collects data from staging.</w:t>
      </w:r>
    </w:p>
    <w:p w14:paraId="5A547219" w14:textId="77777777" w:rsidR="00DA6700" w:rsidRDefault="00DA6700" w:rsidP="00BB74C8">
      <w:pPr>
        <w:spacing w:line="360" w:lineRule="auto"/>
        <w:rPr>
          <w:rFonts w:asciiTheme="majorBidi" w:hAnsiTheme="majorBidi" w:cstheme="majorBidi"/>
          <w:sz w:val="28"/>
          <w:szCs w:val="28"/>
        </w:rPr>
      </w:pPr>
    </w:p>
    <w:p w14:paraId="3CD3E027" w14:textId="626078EF" w:rsidR="00DA6700" w:rsidRPr="00DA6700"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4496" behindDoc="0" locked="0" layoutInCell="1" allowOverlap="1" wp14:anchorId="2A0C583F" wp14:editId="36A2202F">
                <wp:simplePos x="0" y="0"/>
                <wp:positionH relativeFrom="margin">
                  <wp:posOffset>0</wp:posOffset>
                </wp:positionH>
                <wp:positionV relativeFrom="paragraph">
                  <wp:posOffset>-635</wp:posOffset>
                </wp:positionV>
                <wp:extent cx="5656385" cy="0"/>
                <wp:effectExtent l="0" t="0" r="0" b="0"/>
                <wp:wrapNone/>
                <wp:docPr id="48" name="Straight Connector 4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1237A" id="Straight Connector 48" o:spid="_x0000_s1026" style="position:absolute;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061FA69F" w14:textId="77777777" w:rsidR="00DA6700" w:rsidRDefault="00DA6700" w:rsidP="00BB74C8">
      <w:pPr>
        <w:pStyle w:val="Heading2"/>
        <w:spacing w:line="360" w:lineRule="auto"/>
        <w:rPr>
          <w:rFonts w:ascii="Times New Roman" w:hAnsi="Times New Roman" w:cs="Times New Roman"/>
          <w:b/>
          <w:bCs/>
          <w:color w:val="000000" w:themeColor="text1"/>
          <w:sz w:val="36"/>
          <w:szCs w:val="36"/>
        </w:rPr>
      </w:pPr>
      <w:bookmarkStart w:id="102" w:name="_Toc233144084"/>
      <w:r w:rsidRPr="00DA6700">
        <w:rPr>
          <w:rFonts w:ascii="Times New Roman" w:hAnsi="Times New Roman" w:cs="Times New Roman"/>
          <w:b/>
          <w:bCs/>
          <w:color w:val="000000" w:themeColor="text1"/>
          <w:sz w:val="36"/>
          <w:szCs w:val="36"/>
        </w:rPr>
        <w:t>5.4 Real Mode Setup</w:t>
      </w:r>
      <w:bookmarkEnd w:id="102"/>
    </w:p>
    <w:p w14:paraId="62BCBB1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For users with actual AWS accounts, the following steps enable Real Mode operation.</w:t>
      </w:r>
    </w:p>
    <w:p w14:paraId="7D63718B" w14:textId="77777777" w:rsidR="00DA6700" w:rsidRPr="00DA6700" w:rsidRDefault="00DA6700" w:rsidP="00BB74C8">
      <w:pPr>
        <w:pStyle w:val="Heading3"/>
        <w:spacing w:line="360" w:lineRule="auto"/>
        <w:rPr>
          <w:rFonts w:asciiTheme="majorBidi" w:hAnsiTheme="majorBidi"/>
          <w:b/>
          <w:bCs/>
          <w:color w:val="000000" w:themeColor="text1"/>
        </w:rPr>
      </w:pPr>
      <w:bookmarkStart w:id="103" w:name="_Toc233144085"/>
      <w:r w:rsidRPr="00DA6700">
        <w:rPr>
          <w:rFonts w:asciiTheme="majorBidi" w:hAnsiTheme="majorBidi"/>
          <w:b/>
          <w:bCs/>
          <w:color w:val="000000" w:themeColor="text1"/>
        </w:rPr>
        <w:t>5.4.1 Create an IAM Role in AWS</w:t>
      </w:r>
      <w:bookmarkEnd w:id="103"/>
    </w:p>
    <w:p w14:paraId="6B07E72A"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In your AWS account, create an IAM Role with the following permissions:</w:t>
      </w:r>
    </w:p>
    <w:p w14:paraId="2EB549F2"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w:t>
      </w:r>
    </w:p>
    <w:p w14:paraId="7BE2A42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"Version": "2012-10-17",</w:t>
      </w:r>
    </w:p>
    <w:p w14:paraId="40C1355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"Statement": [</w:t>
      </w:r>
    </w:p>
    <w:p w14:paraId="4F27AF6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4081051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"Effect": "Allow",</w:t>
      </w:r>
    </w:p>
    <w:p w14:paraId="30AD3B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"Action": [</w:t>
      </w:r>
    </w:p>
    <w:p w14:paraId="00C3A51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ce:GetCostAndUsage</w:t>
      </w:r>
      <w:proofErr w:type="spellEnd"/>
      <w:proofErr w:type="gramEnd"/>
      <w:r w:rsidRPr="00DA6700">
        <w:rPr>
          <w:rFonts w:asciiTheme="majorBidi" w:hAnsiTheme="majorBidi" w:cstheme="majorBidi"/>
          <w:sz w:val="28"/>
          <w:szCs w:val="28"/>
        </w:rPr>
        <w:t>",</w:t>
      </w:r>
    </w:p>
    <w:p w14:paraId="6CA1D76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 xml:space="preserve">        "</w:t>
      </w:r>
      <w:proofErr w:type="spellStart"/>
      <w:proofErr w:type="gramStart"/>
      <w:r w:rsidRPr="00DA6700">
        <w:rPr>
          <w:rFonts w:asciiTheme="majorBidi" w:hAnsiTheme="majorBidi" w:cstheme="majorBidi"/>
          <w:sz w:val="28"/>
          <w:szCs w:val="28"/>
        </w:rPr>
        <w:t>ce:GetAnomalies</w:t>
      </w:r>
      <w:proofErr w:type="spellEnd"/>
      <w:proofErr w:type="gramEnd"/>
      <w:r w:rsidRPr="00DA6700">
        <w:rPr>
          <w:rFonts w:asciiTheme="majorBidi" w:hAnsiTheme="majorBidi" w:cstheme="majorBidi"/>
          <w:sz w:val="28"/>
          <w:szCs w:val="28"/>
        </w:rPr>
        <w:t>",</w:t>
      </w:r>
    </w:p>
    <w:p w14:paraId="17D12EB0"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cloudwatch:GetMetricStatistics</w:t>
      </w:r>
      <w:proofErr w:type="spellEnd"/>
      <w:proofErr w:type="gramEnd"/>
      <w:r w:rsidRPr="00DA6700">
        <w:rPr>
          <w:rFonts w:asciiTheme="majorBidi" w:hAnsiTheme="majorBidi" w:cstheme="majorBidi"/>
          <w:sz w:val="28"/>
          <w:szCs w:val="28"/>
        </w:rPr>
        <w:t>",</w:t>
      </w:r>
    </w:p>
    <w:p w14:paraId="4EF8D1A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"ec</w:t>
      </w:r>
      <w:proofErr w:type="gramStart"/>
      <w:r w:rsidRPr="00DA6700">
        <w:rPr>
          <w:rFonts w:asciiTheme="majorBidi" w:hAnsiTheme="majorBidi" w:cstheme="majorBidi"/>
          <w:sz w:val="28"/>
          <w:szCs w:val="28"/>
        </w:rPr>
        <w:t>2:Describe</w:t>
      </w:r>
      <w:proofErr w:type="gramEnd"/>
      <w:r w:rsidRPr="00DA6700">
        <w:rPr>
          <w:rFonts w:asciiTheme="majorBidi" w:hAnsiTheme="majorBidi" w:cstheme="majorBidi"/>
          <w:sz w:val="28"/>
          <w:szCs w:val="28"/>
        </w:rPr>
        <w:t>*",</w:t>
      </w:r>
    </w:p>
    <w:p w14:paraId="3A8FEAF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rds:Describe</w:t>
      </w:r>
      <w:proofErr w:type="spellEnd"/>
      <w:proofErr w:type="gramEnd"/>
      <w:r w:rsidRPr="00DA6700">
        <w:rPr>
          <w:rFonts w:asciiTheme="majorBidi" w:hAnsiTheme="majorBidi" w:cstheme="majorBidi"/>
          <w:sz w:val="28"/>
          <w:szCs w:val="28"/>
        </w:rPr>
        <w:t>*",</w:t>
      </w:r>
    </w:p>
    <w:p w14:paraId="3E35731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lambda:ListFunctions</w:t>
      </w:r>
      <w:proofErr w:type="spellEnd"/>
      <w:proofErr w:type="gramEnd"/>
      <w:r w:rsidRPr="00DA6700">
        <w:rPr>
          <w:rFonts w:asciiTheme="majorBidi" w:hAnsiTheme="majorBidi" w:cstheme="majorBidi"/>
          <w:sz w:val="28"/>
          <w:szCs w:val="28"/>
        </w:rPr>
        <w:t>",</w:t>
      </w:r>
    </w:p>
    <w:p w14:paraId="238C70F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"s</w:t>
      </w:r>
      <w:proofErr w:type="gramStart"/>
      <w:r w:rsidRPr="00DA6700">
        <w:rPr>
          <w:rFonts w:asciiTheme="majorBidi" w:hAnsiTheme="majorBidi" w:cstheme="majorBidi"/>
          <w:sz w:val="28"/>
          <w:szCs w:val="28"/>
        </w:rPr>
        <w:t>3:ListBuckets</w:t>
      </w:r>
      <w:proofErr w:type="gramEnd"/>
      <w:r w:rsidRPr="00DA6700">
        <w:rPr>
          <w:rFonts w:asciiTheme="majorBidi" w:hAnsiTheme="majorBidi" w:cstheme="majorBidi"/>
          <w:sz w:val="28"/>
          <w:szCs w:val="28"/>
        </w:rPr>
        <w:t>",</w:t>
      </w:r>
    </w:p>
    <w:p w14:paraId="5DD6EED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elasticache:Describe</w:t>
      </w:r>
      <w:proofErr w:type="spellEnd"/>
      <w:proofErr w:type="gramEnd"/>
      <w:r w:rsidRPr="00DA6700">
        <w:rPr>
          <w:rFonts w:asciiTheme="majorBidi" w:hAnsiTheme="majorBidi" w:cstheme="majorBidi"/>
          <w:sz w:val="28"/>
          <w:szCs w:val="28"/>
        </w:rPr>
        <w:t>*",</w:t>
      </w:r>
    </w:p>
    <w:p w14:paraId="199503D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ecs:Describe</w:t>
      </w:r>
      <w:proofErr w:type="spellEnd"/>
      <w:proofErr w:type="gramEnd"/>
      <w:r w:rsidRPr="00DA6700">
        <w:rPr>
          <w:rFonts w:asciiTheme="majorBidi" w:hAnsiTheme="majorBidi" w:cstheme="majorBidi"/>
          <w:sz w:val="28"/>
          <w:szCs w:val="28"/>
        </w:rPr>
        <w:t>*",</w:t>
      </w:r>
    </w:p>
    <w:p w14:paraId="04C16497"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elasticloadbalancing:Describe</w:t>
      </w:r>
      <w:proofErr w:type="spellEnd"/>
      <w:proofErr w:type="gramEnd"/>
      <w:r w:rsidRPr="00DA6700">
        <w:rPr>
          <w:rFonts w:asciiTheme="majorBidi" w:hAnsiTheme="majorBidi" w:cstheme="majorBidi"/>
          <w:sz w:val="28"/>
          <w:szCs w:val="28"/>
        </w:rPr>
        <w:t>*",</w:t>
      </w:r>
    </w:p>
    <w:p w14:paraId="0A3CB6A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dynamodb:Describe</w:t>
      </w:r>
      <w:proofErr w:type="spellEnd"/>
      <w:proofErr w:type="gramEnd"/>
      <w:r w:rsidRPr="00DA6700">
        <w:rPr>
          <w:rFonts w:asciiTheme="majorBidi" w:hAnsiTheme="majorBidi" w:cstheme="majorBidi"/>
          <w:sz w:val="28"/>
          <w:szCs w:val="28"/>
        </w:rPr>
        <w:t>*",</w:t>
      </w:r>
    </w:p>
    <w:p w14:paraId="56379DD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pricing:GetProducts</w:t>
      </w:r>
      <w:proofErr w:type="spellEnd"/>
      <w:proofErr w:type="gramEnd"/>
      <w:r w:rsidRPr="00DA6700">
        <w:rPr>
          <w:rFonts w:asciiTheme="majorBidi" w:hAnsiTheme="majorBidi" w:cstheme="majorBidi"/>
          <w:sz w:val="28"/>
          <w:szCs w:val="28"/>
        </w:rPr>
        <w:t>",</w:t>
      </w:r>
    </w:p>
    <w:p w14:paraId="2EAF79B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sts:GetCallerIdentity</w:t>
      </w:r>
      <w:proofErr w:type="spellEnd"/>
      <w:proofErr w:type="gramEnd"/>
      <w:r w:rsidRPr="00DA6700">
        <w:rPr>
          <w:rFonts w:asciiTheme="majorBidi" w:hAnsiTheme="majorBidi" w:cstheme="majorBidi"/>
          <w:sz w:val="28"/>
          <w:szCs w:val="28"/>
        </w:rPr>
        <w:t>"</w:t>
      </w:r>
    </w:p>
    <w:p w14:paraId="1CDDC3F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02B49E9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"Resource": "*"</w:t>
      </w:r>
    </w:p>
    <w:p w14:paraId="663422D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7928E60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63E9A266" w14:textId="310E52B2"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w:t>
      </w:r>
    </w:p>
    <w:p w14:paraId="6F1F0476" w14:textId="77777777" w:rsidR="00DA6700" w:rsidRPr="00DA6700" w:rsidRDefault="00DA6700" w:rsidP="00BB74C8">
      <w:pPr>
        <w:spacing w:line="360" w:lineRule="auto"/>
      </w:pPr>
    </w:p>
    <w:p w14:paraId="5A5A82CB" w14:textId="77777777" w:rsidR="00DA6700" w:rsidRPr="00DA6700" w:rsidRDefault="00DA6700" w:rsidP="00BB74C8">
      <w:p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The trust relationship should allow the </w:t>
      </w:r>
      <w:proofErr w:type="spellStart"/>
      <w:r w:rsidRPr="00DA6700">
        <w:rPr>
          <w:rFonts w:ascii="Times New Roman" w:hAnsi="Times New Roman" w:cs="Times New Roman"/>
          <w:sz w:val="28"/>
          <w:szCs w:val="28"/>
        </w:rPr>
        <w:t>OptiCloud</w:t>
      </w:r>
      <w:proofErr w:type="spellEnd"/>
      <w:r w:rsidRPr="00DA6700">
        <w:rPr>
          <w:rFonts w:ascii="Times New Roman" w:hAnsi="Times New Roman" w:cs="Times New Roman"/>
          <w:sz w:val="28"/>
          <w:szCs w:val="28"/>
        </w:rPr>
        <w:t xml:space="preserve"> system to assume this role (or use cross-account trust if deploying </w:t>
      </w:r>
      <w:proofErr w:type="spellStart"/>
      <w:r w:rsidRPr="00DA6700">
        <w:rPr>
          <w:rFonts w:ascii="Times New Roman" w:hAnsi="Times New Roman" w:cs="Times New Roman"/>
          <w:sz w:val="28"/>
          <w:szCs w:val="28"/>
        </w:rPr>
        <w:t>OptiCloud</w:t>
      </w:r>
      <w:proofErr w:type="spellEnd"/>
      <w:r w:rsidRPr="00DA6700">
        <w:rPr>
          <w:rFonts w:ascii="Times New Roman" w:hAnsi="Times New Roman" w:cs="Times New Roman"/>
          <w:sz w:val="28"/>
          <w:szCs w:val="28"/>
        </w:rPr>
        <w:t xml:space="preserve"> in a different AWS account).</w:t>
      </w:r>
    </w:p>
    <w:p w14:paraId="5D589829" w14:textId="77777777" w:rsidR="00DA6700" w:rsidRPr="00DA6700" w:rsidRDefault="00DA6700" w:rsidP="00BB74C8">
      <w:pPr>
        <w:pStyle w:val="Heading3"/>
        <w:spacing w:line="360" w:lineRule="auto"/>
        <w:rPr>
          <w:rFonts w:asciiTheme="majorBidi" w:hAnsiTheme="majorBidi"/>
          <w:b/>
          <w:bCs/>
          <w:color w:val="000000" w:themeColor="text1"/>
        </w:rPr>
      </w:pPr>
      <w:bookmarkStart w:id="104" w:name="_Toc233144086"/>
      <w:r w:rsidRPr="00DA6700">
        <w:rPr>
          <w:rFonts w:asciiTheme="majorBidi" w:hAnsiTheme="majorBidi"/>
          <w:b/>
          <w:bCs/>
          <w:color w:val="000000" w:themeColor="text1"/>
        </w:rPr>
        <w:t>5.4.2 Connect AWS Account via Dashboard</w:t>
      </w:r>
      <w:bookmarkEnd w:id="104"/>
    </w:p>
    <w:p w14:paraId="2AD244B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Register</w:t>
      </w:r>
      <w:r w:rsidRPr="00DA6700">
        <w:rPr>
          <w:rFonts w:ascii="Times New Roman" w:hAnsi="Times New Roman" w:cs="Times New Roman"/>
          <w:sz w:val="28"/>
          <w:szCs w:val="28"/>
        </w:rPr>
        <w:t xml:space="preserve"> on the authentication gate</w:t>
      </w:r>
    </w:p>
    <w:p w14:paraId="5FA423C8"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Enter email, password, and profile name</w:t>
      </w:r>
    </w:p>
    <w:p w14:paraId="36FDAC0A"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Register</w:t>
      </w:r>
      <w:r w:rsidRPr="00DA6700">
        <w:rPr>
          <w:rFonts w:ascii="Times New Roman" w:hAnsi="Times New Roman" w:cs="Times New Roman"/>
          <w:sz w:val="28"/>
          <w:szCs w:val="28"/>
        </w:rPr>
        <w:t xml:space="preserve"> to create account</w:t>
      </w:r>
    </w:p>
    <w:p w14:paraId="3CBDC331"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You are automatically logged in; navigate to </w:t>
      </w:r>
      <w:r w:rsidRPr="00DA6700">
        <w:rPr>
          <w:rFonts w:ascii="Times New Roman" w:hAnsi="Times New Roman" w:cs="Times New Roman"/>
          <w:b/>
          <w:bCs/>
          <w:sz w:val="28"/>
          <w:szCs w:val="28"/>
        </w:rPr>
        <w:t>Settings</w:t>
      </w:r>
    </w:p>
    <w:p w14:paraId="56F5F42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Add New AWS Account</w:t>
      </w:r>
    </w:p>
    <w:p w14:paraId="34A5908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Paste your IAM Role ARN</w:t>
      </w:r>
    </w:p>
    <w:p w14:paraId="4EA77D7D"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Test Connection</w:t>
      </w:r>
    </w:p>
    <w:p w14:paraId="0A85FF74"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lastRenderedPageBreak/>
        <w:t xml:space="preserve">If successful, click </w:t>
      </w:r>
      <w:r w:rsidRPr="00DA6700">
        <w:rPr>
          <w:rFonts w:ascii="Times New Roman" w:hAnsi="Times New Roman" w:cs="Times New Roman"/>
          <w:b/>
          <w:bCs/>
          <w:sz w:val="28"/>
          <w:szCs w:val="28"/>
        </w:rPr>
        <w:t>Add Account</w:t>
      </w:r>
    </w:p>
    <w:p w14:paraId="51A5ACDA"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The system begins collecting 12 months of historical data in the background</w:t>
      </w:r>
    </w:p>
    <w:p w14:paraId="5BE50B60" w14:textId="77777777" w:rsidR="00DA6700" w:rsidRPr="00DA6700" w:rsidRDefault="00DA6700" w:rsidP="00BB74C8">
      <w:pPr>
        <w:pStyle w:val="Heading3"/>
        <w:spacing w:line="360" w:lineRule="auto"/>
        <w:rPr>
          <w:rFonts w:asciiTheme="majorBidi" w:hAnsiTheme="majorBidi"/>
          <w:b/>
          <w:bCs/>
          <w:color w:val="000000" w:themeColor="text1"/>
        </w:rPr>
      </w:pPr>
      <w:bookmarkStart w:id="105" w:name="_Toc233144087"/>
      <w:r w:rsidRPr="00DA6700">
        <w:rPr>
          <w:rFonts w:asciiTheme="majorBidi" w:hAnsiTheme="majorBidi"/>
          <w:b/>
          <w:bCs/>
          <w:color w:val="000000" w:themeColor="text1"/>
        </w:rPr>
        <w:t>5.4.3 Data Collection Background Process</w:t>
      </w:r>
      <w:bookmarkEnd w:id="105"/>
    </w:p>
    <w:p w14:paraId="7CF23617" w14:textId="77777777" w:rsidR="00DA6700" w:rsidRDefault="00DA6700" w:rsidP="00BB74C8">
      <w:p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Once connected, the </w:t>
      </w:r>
      <w:proofErr w:type="spellStart"/>
      <w:r w:rsidRPr="00DA6700">
        <w:rPr>
          <w:rFonts w:ascii="Times New Roman" w:hAnsi="Times New Roman" w:cs="Times New Roman"/>
          <w:sz w:val="28"/>
          <w:szCs w:val="28"/>
        </w:rPr>
        <w:t>CollectorRunner</w:t>
      </w:r>
      <w:proofErr w:type="spellEnd"/>
      <w:r w:rsidRPr="00DA6700">
        <w:rPr>
          <w:rFonts w:ascii="Times New Roman" w:hAnsi="Times New Roman" w:cs="Times New Roman"/>
          <w:sz w:val="28"/>
          <w:szCs w:val="28"/>
        </w:rPr>
        <w:t xml:space="preserve"> begins fetching data month-by-month from oldest to newest. This initial collection takes 15–30 minutes depending on AWS API response times and data volume. Users can monitor progress on the Settings page, which updates the "Last sync time" and sync status field.</w:t>
      </w:r>
    </w:p>
    <w:p w14:paraId="02A9E46B" w14:textId="77777777" w:rsidR="00BF7665" w:rsidRDefault="00BF7665" w:rsidP="00BB74C8">
      <w:pPr>
        <w:spacing w:line="360" w:lineRule="auto"/>
        <w:rPr>
          <w:rFonts w:ascii="Times New Roman" w:hAnsi="Times New Roman" w:cs="Times New Roman"/>
          <w:sz w:val="28"/>
          <w:szCs w:val="28"/>
        </w:rPr>
      </w:pPr>
    </w:p>
    <w:p w14:paraId="4CA12FE0" w14:textId="7178F223" w:rsidR="00DA6700" w:rsidRPr="00BF7665" w:rsidRDefault="00BF7665" w:rsidP="00BB74C8">
      <w:pPr>
        <w:spacing w:line="360" w:lineRule="auto"/>
        <w:rPr>
          <w:rFonts w:ascii="Times New Roman" w:hAnsi="Times New Roman" w:cs="Times New Roman"/>
          <w:sz w:val="28"/>
          <w:szCs w:val="28"/>
        </w:rPr>
      </w:pPr>
      <w:r w:rsidRPr="002C585C">
        <w:rPr>
          <w:noProof/>
          <w:color w:val="000000" w:themeColor="text1"/>
          <w14:ligatures w14:val="standardContextual"/>
        </w:rPr>
        <mc:AlternateContent>
          <mc:Choice Requires="wps">
            <w:drawing>
              <wp:anchor distT="0" distB="0" distL="114300" distR="114300" simplePos="0" relativeHeight="251756544" behindDoc="0" locked="0" layoutInCell="1" allowOverlap="1" wp14:anchorId="1D2EB61B" wp14:editId="240CECDF">
                <wp:simplePos x="0" y="0"/>
                <wp:positionH relativeFrom="margin">
                  <wp:posOffset>0</wp:posOffset>
                </wp:positionH>
                <wp:positionV relativeFrom="paragraph">
                  <wp:posOffset>0</wp:posOffset>
                </wp:positionV>
                <wp:extent cx="5656385"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904D6" id="Straight Connector 50" o:spid="_x0000_s1026" style="position:absolute;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0CA1A1A0"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6" w:name="_Toc233144088"/>
      <w:r w:rsidRPr="00BF7665">
        <w:rPr>
          <w:rFonts w:asciiTheme="majorBidi" w:hAnsiTheme="majorBidi"/>
          <w:b/>
          <w:bCs/>
          <w:color w:val="000000" w:themeColor="text1"/>
          <w:sz w:val="36"/>
          <w:szCs w:val="36"/>
        </w:rPr>
        <w:t>5.5 Key User Workflows</w:t>
      </w:r>
      <w:bookmarkEnd w:id="106"/>
    </w:p>
    <w:p w14:paraId="2FC23B89"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1: New AWS User Looking for Architecture Guidance</w:t>
      </w:r>
    </w:p>
    <w:p w14:paraId="4972CA64"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Register for an account (no AWS setup needed)</w:t>
      </w:r>
    </w:p>
    <w:p w14:paraId="53CB2D14"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Complete the AI onboarding questionnaire (9 questions about workload type, budget, uptime, etc.)</w:t>
      </w:r>
    </w:p>
    <w:p w14:paraId="348D2E6F"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System calls Gemini 2.5 Flash with user's answers</w:t>
      </w:r>
    </w:p>
    <w:p w14:paraId="273B2DD2"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Dashboard displays recommended architecture, estimated monthly cost, and detailed explanation</w:t>
      </w:r>
    </w:p>
    <w:p w14:paraId="24598E6F"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User can bookmark the recommendation or save it as a PDF for their engineering team</w:t>
      </w:r>
    </w:p>
    <w:p w14:paraId="1AB9F432"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2: DevOps Engineer Monitoring Existing Infrastructure</w:t>
      </w:r>
    </w:p>
    <w:p w14:paraId="6AD9DAA8"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Log in with AWS account already connected</w:t>
      </w:r>
    </w:p>
    <w:p w14:paraId="42A65D96"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Home page</w:t>
      </w:r>
      <w:r w:rsidRPr="00BF7665">
        <w:rPr>
          <w:rFonts w:asciiTheme="majorBidi" w:hAnsiTheme="majorBidi" w:cstheme="majorBidi"/>
          <w:sz w:val="28"/>
          <w:szCs w:val="28"/>
        </w:rPr>
        <w:t xml:space="preserve"> for quick status check</w:t>
      </w:r>
    </w:p>
    <w:p w14:paraId="03611565"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If cost is increasing unexpectedly, visit </w:t>
      </w:r>
      <w:r w:rsidRPr="00BF7665">
        <w:rPr>
          <w:rFonts w:asciiTheme="majorBidi" w:hAnsiTheme="majorBidi" w:cstheme="majorBidi"/>
          <w:b/>
          <w:bCs/>
          <w:sz w:val="28"/>
          <w:szCs w:val="28"/>
        </w:rPr>
        <w:t>Costs page</w:t>
      </w:r>
      <w:r w:rsidRPr="00BF7665">
        <w:rPr>
          <w:rFonts w:asciiTheme="majorBidi" w:hAnsiTheme="majorBidi" w:cstheme="majorBidi"/>
          <w:sz w:val="28"/>
          <w:szCs w:val="28"/>
        </w:rPr>
        <w:t xml:space="preserve"> to pinpoint which service spiked</w:t>
      </w:r>
    </w:p>
    <w:p w14:paraId="3E7E6542"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Recommendations page</w:t>
      </w:r>
      <w:r w:rsidRPr="00BF7665">
        <w:rPr>
          <w:rFonts w:asciiTheme="majorBidi" w:hAnsiTheme="majorBidi" w:cstheme="majorBidi"/>
          <w:sz w:val="28"/>
          <w:szCs w:val="28"/>
        </w:rPr>
        <w:t xml:space="preserve"> to review cost-saving options</w:t>
      </w:r>
    </w:p>
    <w:p w14:paraId="11FF7D34"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Implement highest-ROI recommendation (e.g., Reserved Instance purchase) via AWS Console</w:t>
      </w:r>
    </w:p>
    <w:p w14:paraId="117300C5"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Mark recommendation as "completed" in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(future version feature)</w:t>
      </w:r>
    </w:p>
    <w:p w14:paraId="03F146FC"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3: Finance Manager Budgeting for Next Quarter</w:t>
      </w:r>
    </w:p>
    <w:p w14:paraId="5A3CD49D"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Log in to dashboard</w:t>
      </w:r>
    </w:p>
    <w:p w14:paraId="6AB5652C"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Forecasts page</w:t>
      </w:r>
    </w:p>
    <w:p w14:paraId="4BF73687"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Select 90-day horizon to project Q2 costs</w:t>
      </w:r>
    </w:p>
    <w:p w14:paraId="65F3C84F"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Use forecast to set budget caps with CFO</w:t>
      </w:r>
    </w:p>
    <w:p w14:paraId="545874C9"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Export forecast to CSV and share with finance team</w:t>
      </w:r>
    </w:p>
    <w:p w14:paraId="6085270C"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Set up monthly cost report export from </w:t>
      </w:r>
      <w:r w:rsidRPr="00BF7665">
        <w:rPr>
          <w:rFonts w:asciiTheme="majorBidi" w:hAnsiTheme="majorBidi" w:cstheme="majorBidi"/>
          <w:b/>
          <w:bCs/>
          <w:sz w:val="28"/>
          <w:szCs w:val="28"/>
        </w:rPr>
        <w:t>Costs page</w:t>
      </w:r>
    </w:p>
    <w:p w14:paraId="68E336DD" w14:textId="77777777" w:rsidR="00DA6700" w:rsidRDefault="00DA6700" w:rsidP="00BB74C8">
      <w:pPr>
        <w:spacing w:line="360" w:lineRule="auto"/>
        <w:rPr>
          <w:rFonts w:asciiTheme="majorBidi" w:hAnsiTheme="majorBidi" w:cstheme="majorBidi"/>
          <w:sz w:val="28"/>
          <w:szCs w:val="28"/>
        </w:rPr>
      </w:pPr>
    </w:p>
    <w:p w14:paraId="1661BB08" w14:textId="3394585D" w:rsidR="00DA6700" w:rsidRPr="00DA6700" w:rsidRDefault="00BF7665"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8592" behindDoc="0" locked="0" layoutInCell="1" allowOverlap="1" wp14:anchorId="149688B6" wp14:editId="6E077A64">
                <wp:simplePos x="0" y="0"/>
                <wp:positionH relativeFrom="margin">
                  <wp:posOffset>0</wp:posOffset>
                </wp:positionH>
                <wp:positionV relativeFrom="paragraph">
                  <wp:posOffset>-635</wp:posOffset>
                </wp:positionV>
                <wp:extent cx="565638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297880" id="Straight Connector 51" o:spid="_x0000_s1026" style="position:absolute;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2D5CE246"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7" w:name="_Toc233144089"/>
      <w:r w:rsidRPr="00BF7665">
        <w:rPr>
          <w:rFonts w:asciiTheme="majorBidi" w:hAnsiTheme="majorBidi"/>
          <w:b/>
          <w:bCs/>
          <w:color w:val="000000" w:themeColor="text1"/>
          <w:sz w:val="36"/>
          <w:szCs w:val="36"/>
        </w:rPr>
        <w:t>5.6 Summary</w:t>
      </w:r>
      <w:bookmarkEnd w:id="107"/>
    </w:p>
    <w:p w14:paraId="5F616461"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provides an intuitive, interactive interface accessible to both technical and non-technical users. Demo Mode enables immediate exploration without AWS credentials, while Real Mode supports multi-account AWS environments with secure IAM role-based access. The five-page dashboard design organizes functionality logically: Home for overview, Costs for analysis, Forecasts for planning, Recommendations for action, and Settings for account management.</w:t>
      </w:r>
    </w:p>
    <w:p w14:paraId="494E8C3C" w14:textId="77777777" w:rsidR="00DA6700" w:rsidRPr="00DA6700" w:rsidRDefault="00DA6700" w:rsidP="00DA6700">
      <w:pPr>
        <w:rPr>
          <w:rFonts w:asciiTheme="majorBidi" w:hAnsiTheme="majorBidi" w:cstheme="majorBidi"/>
          <w:sz w:val="28"/>
          <w:szCs w:val="28"/>
        </w:rPr>
      </w:pPr>
    </w:p>
    <w:p w14:paraId="6CC6A859" w14:textId="77777777" w:rsidR="00DA6700" w:rsidRPr="00DA6700" w:rsidRDefault="00DA6700" w:rsidP="00DA6700"/>
    <w:p w14:paraId="32C44A28" w14:textId="77777777" w:rsidR="00571125" w:rsidRDefault="00571125" w:rsidP="003B0427"/>
    <w:p w14:paraId="371D3EB5" w14:textId="77777777" w:rsidR="00571125" w:rsidRDefault="00571125" w:rsidP="003B0427"/>
    <w:p w14:paraId="028F279B" w14:textId="77777777" w:rsidR="00571125" w:rsidRDefault="00571125" w:rsidP="003B0427"/>
    <w:p w14:paraId="194B950A" w14:textId="77777777" w:rsidR="00571125" w:rsidRDefault="00571125" w:rsidP="003B0427"/>
    <w:p w14:paraId="60A2D6A4" w14:textId="77777777" w:rsidR="00571125" w:rsidRDefault="00571125" w:rsidP="003B0427"/>
    <w:p w14:paraId="4BC36B1D" w14:textId="77777777" w:rsidR="00571125" w:rsidRDefault="00571125" w:rsidP="003B0427"/>
    <w:p w14:paraId="17A4257C" w14:textId="77777777" w:rsidR="00571125" w:rsidRDefault="00571125" w:rsidP="003B0427"/>
    <w:p w14:paraId="78458E79" w14:textId="77777777" w:rsidR="00571125" w:rsidRDefault="00571125" w:rsidP="003B0427"/>
    <w:p w14:paraId="4D3A4194" w14:textId="77777777" w:rsidR="00571125" w:rsidRDefault="00571125" w:rsidP="003B0427"/>
    <w:p w14:paraId="4C5CCE98" w14:textId="77777777" w:rsidR="00571125" w:rsidRDefault="00571125" w:rsidP="003B0427"/>
    <w:p w14:paraId="6C9523B6" w14:textId="77777777" w:rsidR="00571125" w:rsidRDefault="00571125" w:rsidP="003B0427"/>
    <w:p w14:paraId="6C16A438" w14:textId="77777777" w:rsidR="00571125" w:rsidRDefault="00571125" w:rsidP="003B0427"/>
    <w:p w14:paraId="0FC502BF" w14:textId="77777777" w:rsidR="00571125" w:rsidRDefault="00571125" w:rsidP="003B0427"/>
    <w:p w14:paraId="6C06FD28" w14:textId="77777777" w:rsidR="00571125" w:rsidRDefault="00571125" w:rsidP="003B0427"/>
    <w:p w14:paraId="7BDE78F2" w14:textId="77777777" w:rsidR="00571125" w:rsidRDefault="00571125" w:rsidP="003B0427"/>
    <w:p w14:paraId="536A6732" w14:textId="77777777" w:rsidR="00571125" w:rsidRDefault="00571125" w:rsidP="003B0427"/>
    <w:p w14:paraId="5C646B8B" w14:textId="77777777" w:rsidR="00571125" w:rsidRDefault="00571125" w:rsidP="003B0427"/>
    <w:p w14:paraId="79824817" w14:textId="77777777" w:rsidR="00571125" w:rsidRDefault="00571125" w:rsidP="003B0427"/>
    <w:p w14:paraId="305D478E" w14:textId="77777777" w:rsidR="00571125" w:rsidRDefault="00571125" w:rsidP="003B0427"/>
    <w:p w14:paraId="564A8C31" w14:textId="77777777" w:rsidR="00571125" w:rsidRDefault="00571125" w:rsidP="003B0427"/>
    <w:p w14:paraId="30F263BD" w14:textId="77777777" w:rsidR="00571125" w:rsidRDefault="00571125" w:rsidP="003B0427"/>
    <w:p w14:paraId="53D2D95F" w14:textId="77777777" w:rsidR="00571125" w:rsidRDefault="00571125" w:rsidP="003B0427"/>
    <w:p w14:paraId="1418FA06" w14:textId="77777777" w:rsidR="00051627" w:rsidRDefault="00051627" w:rsidP="003B0427"/>
    <w:p w14:paraId="66E23D70" w14:textId="77777777" w:rsidR="00BF7665" w:rsidRDefault="00BF7665" w:rsidP="00BF7665">
      <w:pPr>
        <w:pStyle w:val="NoSpacing"/>
        <w:spacing w:before="1540" w:after="240"/>
        <w:rPr>
          <w:color w:val="156082" w:themeColor="accent1"/>
        </w:rPr>
      </w:pPr>
    </w:p>
    <w:p w14:paraId="105BEB3A" w14:textId="77777777" w:rsidR="00BF7665" w:rsidRDefault="00BF7665" w:rsidP="00BF7665">
      <w:pPr>
        <w:pStyle w:val="NoSpacing"/>
        <w:spacing w:before="1540" w:after="240"/>
        <w:jc w:val="center"/>
        <w:rPr>
          <w:color w:val="156082" w:themeColor="accent1"/>
        </w:rPr>
      </w:pPr>
      <w:r>
        <w:rPr>
          <w:noProof/>
          <w:color w:val="156082" w:themeColor="accent1"/>
        </w:rPr>
        <w:drawing>
          <wp:anchor distT="0" distB="0" distL="114300" distR="114300" simplePos="0" relativeHeight="251760640" behindDoc="0" locked="0" layoutInCell="1" allowOverlap="1" wp14:anchorId="722DDF6F" wp14:editId="64E19A83">
            <wp:simplePos x="0" y="0"/>
            <wp:positionH relativeFrom="margin">
              <wp:align>center</wp:align>
            </wp:positionH>
            <wp:positionV relativeFrom="paragraph">
              <wp:posOffset>308610</wp:posOffset>
            </wp:positionV>
            <wp:extent cx="1417320" cy="75057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315BCC04" w14:textId="07BCD96D" w:rsidR="00BF7665" w:rsidRPr="007A64B5" w:rsidRDefault="00BF7665" w:rsidP="00BF7665">
      <w:pPr>
        <w:pStyle w:val="Heading1"/>
        <w:jc w:val="center"/>
        <w:rPr>
          <w:rFonts w:asciiTheme="majorBidi" w:hAnsiTheme="majorBidi"/>
          <w:b/>
          <w:bCs/>
          <w:color w:val="auto"/>
          <w:sz w:val="72"/>
          <w:szCs w:val="72"/>
        </w:rPr>
      </w:pPr>
      <w:bookmarkStart w:id="108" w:name="_Toc233144090"/>
      <w:r w:rsidRPr="007F7F17">
        <w:rPr>
          <w:rFonts w:asciiTheme="majorBidi" w:hAnsiTheme="majorBidi"/>
          <w:b/>
          <w:bCs/>
          <w:color w:val="auto"/>
          <w:sz w:val="72"/>
          <w:szCs w:val="72"/>
        </w:rPr>
        <w:t xml:space="preserve">CHAPTER </w:t>
      </w:r>
      <w:r>
        <w:rPr>
          <w:rFonts w:asciiTheme="majorBidi" w:hAnsiTheme="majorBidi"/>
          <w:b/>
          <w:bCs/>
          <w:color w:val="auto"/>
          <w:sz w:val="72"/>
          <w:szCs w:val="72"/>
        </w:rPr>
        <w:t>6</w:t>
      </w:r>
      <w:r>
        <w:rPr>
          <w:rFonts w:asciiTheme="majorBidi" w:hAnsiTheme="majorBidi"/>
          <w:b/>
          <w:bCs/>
          <w:color w:val="auto"/>
          <w:sz w:val="72"/>
          <w:szCs w:val="72"/>
        </w:rPr>
        <w:t xml:space="preserve">                     </w:t>
      </w:r>
      <w:r w:rsidRPr="00BF7665">
        <w:rPr>
          <w:rFonts w:asciiTheme="majorBidi" w:hAnsiTheme="majorBidi"/>
          <w:b/>
          <w:bCs/>
          <w:color w:val="auto"/>
          <w:sz w:val="72"/>
          <w:szCs w:val="72"/>
        </w:rPr>
        <w:t>Conclusion and Future Work</w:t>
      </w:r>
      <w:bookmarkEnd w:id="108"/>
    </w:p>
    <w:p w14:paraId="29AE74EB" w14:textId="77777777" w:rsidR="00BF7665" w:rsidRDefault="00BF7665" w:rsidP="00BF7665">
      <w:r>
        <w:rPr>
          <w:noProof/>
          <w:color w:val="156082" w:themeColor="accent1"/>
        </w:rPr>
        <w:drawing>
          <wp:anchor distT="0" distB="0" distL="114300" distR="114300" simplePos="0" relativeHeight="251761664" behindDoc="0" locked="0" layoutInCell="1" allowOverlap="1" wp14:anchorId="3DF170BA" wp14:editId="727E60F1">
            <wp:simplePos x="0" y="0"/>
            <wp:positionH relativeFrom="margin">
              <wp:align>center</wp:align>
            </wp:positionH>
            <wp:positionV relativeFrom="paragraph">
              <wp:posOffset>264070</wp:posOffset>
            </wp:positionV>
            <wp:extent cx="758952" cy="478932"/>
            <wp:effectExtent l="0" t="0" r="317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24C82F71" w14:textId="77777777" w:rsidR="00BF7665" w:rsidRDefault="00BF7665" w:rsidP="00BF7665"/>
    <w:p w14:paraId="2ED0D440" w14:textId="77777777" w:rsidR="00BF7665" w:rsidRDefault="00BF7665" w:rsidP="00BF7665"/>
    <w:p w14:paraId="1C6B58B2" w14:textId="77777777" w:rsidR="00BF7665" w:rsidRDefault="00BF7665" w:rsidP="00BF7665"/>
    <w:p w14:paraId="5D36560A" w14:textId="77777777" w:rsidR="00BF7665" w:rsidRDefault="00BF7665" w:rsidP="00BF7665"/>
    <w:p w14:paraId="088FB260" w14:textId="77777777" w:rsidR="00BF7665" w:rsidRDefault="00BF7665" w:rsidP="00BF7665"/>
    <w:p w14:paraId="0BBAC034" w14:textId="77777777" w:rsidR="00BF7665" w:rsidRDefault="00BF7665" w:rsidP="00BF7665"/>
    <w:p w14:paraId="166C4EA1" w14:textId="77777777" w:rsidR="00BF7665" w:rsidRDefault="00BF7665" w:rsidP="00BF7665"/>
    <w:p w14:paraId="541131C1" w14:textId="77777777" w:rsidR="00BF7665" w:rsidRDefault="00BF7665" w:rsidP="00BF7665"/>
    <w:p w14:paraId="32AEACF4" w14:textId="77777777" w:rsidR="00BF7665" w:rsidRDefault="00BF7665" w:rsidP="00BF7665"/>
    <w:p w14:paraId="26F618B3" w14:textId="77777777" w:rsidR="00BF7665" w:rsidRDefault="00BF7665" w:rsidP="003B0427"/>
    <w:p w14:paraId="7BF0D0D0" w14:textId="77777777" w:rsidR="00BF7665" w:rsidRDefault="00BF7665" w:rsidP="003B0427"/>
    <w:p w14:paraId="631E8C97" w14:textId="77777777" w:rsidR="00BF7665" w:rsidRDefault="00BF7665" w:rsidP="003B0427"/>
    <w:p w14:paraId="4B631A36" w14:textId="77777777" w:rsidR="00BF7665" w:rsidRDefault="00BF7665" w:rsidP="003B0427"/>
    <w:p w14:paraId="68F12747" w14:textId="77777777" w:rsidR="00BF7665" w:rsidRDefault="00BF7665" w:rsidP="003B0427"/>
    <w:p w14:paraId="0B743A2E" w14:textId="77777777" w:rsidR="00BF7665" w:rsidRDefault="00BF7665" w:rsidP="003B0427"/>
    <w:p w14:paraId="25744B1E" w14:textId="77777777" w:rsidR="00BF7665" w:rsidRDefault="00BF7665" w:rsidP="003B0427"/>
    <w:p w14:paraId="3C44D061" w14:textId="77777777" w:rsidR="00BF7665" w:rsidRDefault="00BF7665" w:rsidP="003B0427"/>
    <w:p w14:paraId="7DB36CC4"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9" w:name="_Toc233144091"/>
      <w:r w:rsidRPr="00BF7665">
        <w:rPr>
          <w:rFonts w:asciiTheme="majorBidi" w:hAnsiTheme="majorBidi"/>
          <w:b/>
          <w:bCs/>
          <w:color w:val="000000" w:themeColor="text1"/>
          <w:sz w:val="36"/>
          <w:szCs w:val="36"/>
        </w:rPr>
        <w:lastRenderedPageBreak/>
        <w:t>6.1 Project Summary</w:t>
      </w:r>
      <w:bookmarkEnd w:id="109"/>
    </w:p>
    <w:p w14:paraId="67609A0E"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This project successfully developed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a comprehensive AWS Cost Intelligence System that combines machine learning, artificial intelligence, and optimization algorithms to reduce cloud waste and improve cost visibility. The system addresses two distinct user populations: new AWS users seeking architecture guidance, and existing users needing automated cost optimization.</w:t>
      </w:r>
    </w:p>
    <w:p w14:paraId="0002F8DC" w14:textId="77777777" w:rsidR="00BF7665" w:rsidRPr="00BF7665" w:rsidRDefault="00BF7665" w:rsidP="00BB74C8">
      <w:pPr>
        <w:pStyle w:val="Heading3"/>
        <w:spacing w:line="360" w:lineRule="auto"/>
        <w:rPr>
          <w:rFonts w:asciiTheme="majorBidi" w:hAnsiTheme="majorBidi"/>
          <w:b/>
          <w:bCs/>
          <w:color w:val="000000" w:themeColor="text1"/>
        </w:rPr>
      </w:pPr>
      <w:bookmarkStart w:id="110" w:name="_Toc233144092"/>
      <w:r w:rsidRPr="00BF7665">
        <w:rPr>
          <w:rFonts w:asciiTheme="majorBidi" w:hAnsiTheme="majorBidi"/>
          <w:b/>
          <w:bCs/>
          <w:color w:val="000000" w:themeColor="text1"/>
        </w:rPr>
        <w:t>6.1.1 Objectives Achieved</w:t>
      </w:r>
      <w:bookmarkEnd w:id="110"/>
    </w:p>
    <w:p w14:paraId="0D11C75F"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All stated project objectives were successfully completed:</w:t>
      </w:r>
    </w:p>
    <w:p w14:paraId="7E1A4ADF"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Cost Forecasting</w:t>
      </w:r>
      <w:r w:rsidRPr="00BF7665">
        <w:rPr>
          <w:rFonts w:asciiTheme="majorBidi" w:hAnsiTheme="majorBidi" w:cstheme="majorBidi"/>
          <w:sz w:val="28"/>
          <w:szCs w:val="28"/>
        </w:rPr>
        <w:t xml:space="preserve"> — Implemented five forecasting models with automatic selection based on data availability. Achieved 7.9–9.8% MAPE for short-term forecasts and 10–18% MAPE for medium-term forecasts.</w:t>
      </w:r>
    </w:p>
    <w:p w14:paraId="51B73FFF"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Anomaly Detection</w:t>
      </w:r>
      <w:r w:rsidRPr="00BF7665">
        <w:rPr>
          <w:rFonts w:asciiTheme="majorBidi" w:hAnsiTheme="majorBidi" w:cstheme="majorBidi"/>
          <w:sz w:val="28"/>
          <w:szCs w:val="28"/>
        </w:rPr>
        <w:t xml:space="preserve"> — Combined Z-Score and IQR methods to detect cost spikes and distributional outliers. Validated against NAB CloudWatch dataset with 100% recall on injected anomalies.</w:t>
      </w:r>
    </w:p>
    <w:p w14:paraId="7E1F0B99"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Cost Optimization</w:t>
      </w:r>
      <w:r w:rsidRPr="00BF7665">
        <w:rPr>
          <w:rFonts w:asciiTheme="majorBidi" w:hAnsiTheme="majorBidi" w:cstheme="majorBidi"/>
          <w:sz w:val="28"/>
          <w:szCs w:val="28"/>
        </w:rPr>
        <w:t xml:space="preserve"> — Developed a hybrid approach combining Binary LP solver for compute rightsizing and eight heuristic rules for service-specific optimization. Identified $590.40/month in savings from 19 recommendations on synthetic data.</w:t>
      </w:r>
    </w:p>
    <w:p w14:paraId="080CF75A"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AI-Based Architecture Recommendations</w:t>
      </w:r>
      <w:r w:rsidRPr="00BF7665">
        <w:rPr>
          <w:rFonts w:asciiTheme="majorBidi" w:hAnsiTheme="majorBidi" w:cstheme="majorBidi"/>
          <w:sz w:val="28"/>
          <w:szCs w:val="28"/>
        </w:rPr>
        <w:t xml:space="preserve"> — Integrated Google Gemini 2.5 Flash with nine-question onboarding to guide new users through architecture design without requiring AWS expertise.</w:t>
      </w:r>
    </w:p>
    <w:p w14:paraId="7479FA74"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User Authentication &amp; Multi-Tenancy</w:t>
      </w:r>
      <w:r w:rsidRPr="00BF7665">
        <w:rPr>
          <w:rFonts w:asciiTheme="majorBidi" w:hAnsiTheme="majorBidi" w:cstheme="majorBidi"/>
          <w:sz w:val="28"/>
          <w:szCs w:val="28"/>
        </w:rPr>
        <w:t xml:space="preserve"> — Implemented HMAC-SHA256 password hashing and </w:t>
      </w:r>
      <w:proofErr w:type="spellStart"/>
      <w:r w:rsidRPr="00BF7665">
        <w:rPr>
          <w:rFonts w:asciiTheme="majorBidi" w:hAnsiTheme="majorBidi" w:cstheme="majorBidi"/>
          <w:sz w:val="28"/>
          <w:szCs w:val="28"/>
        </w:rPr>
        <w:t>user_id</w:t>
      </w:r>
      <w:proofErr w:type="spellEnd"/>
      <w:r w:rsidRPr="00BF7665">
        <w:rPr>
          <w:rFonts w:asciiTheme="majorBidi" w:hAnsiTheme="majorBidi" w:cstheme="majorBidi"/>
          <w:sz w:val="28"/>
          <w:szCs w:val="28"/>
        </w:rPr>
        <w:t>-keyed database schema for secure multi-user isolation.</w:t>
      </w:r>
    </w:p>
    <w:p w14:paraId="068A2E47"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Demo Mode</w:t>
      </w:r>
      <w:r w:rsidRPr="00BF7665">
        <w:rPr>
          <w:rFonts w:asciiTheme="majorBidi" w:hAnsiTheme="majorBidi" w:cstheme="majorBidi"/>
          <w:sz w:val="28"/>
          <w:szCs w:val="28"/>
        </w:rPr>
        <w:t xml:space="preserve"> — Pre-loaded 365 days of synthetic data based on open-source datasets, enabling immediate exploration without AWS credentials.</w:t>
      </w:r>
    </w:p>
    <w:p w14:paraId="7E1E1043" w14:textId="77777777" w:rsidR="00BF7665" w:rsidRPr="00BF7665" w:rsidRDefault="00BF7665" w:rsidP="00BB74C8">
      <w:pPr>
        <w:spacing w:line="360" w:lineRule="auto"/>
        <w:rPr>
          <w:rFonts w:asciiTheme="majorBidi" w:hAnsiTheme="majorBidi" w:cstheme="majorBidi"/>
          <w:sz w:val="28"/>
          <w:szCs w:val="28"/>
        </w:rPr>
      </w:pPr>
      <w:r w:rsidRPr="00BF7665">
        <w:rPr>
          <w:rFonts w:ascii="Segoe UI Emoji" w:hAnsi="Segoe UI Emoji" w:cs="Segoe UI Emoji"/>
          <w:sz w:val="28"/>
          <w:szCs w:val="28"/>
        </w:rPr>
        <w:lastRenderedPageBreak/>
        <w:t>✅</w:t>
      </w:r>
      <w:r w:rsidRPr="00BF7665">
        <w:rPr>
          <w:rFonts w:asciiTheme="majorBidi" w:hAnsiTheme="majorBidi" w:cstheme="majorBidi"/>
          <w:sz w:val="28"/>
          <w:szCs w:val="28"/>
        </w:rPr>
        <w:t xml:space="preserve"> </w:t>
      </w:r>
      <w:r w:rsidRPr="00BF7665">
        <w:rPr>
          <w:rFonts w:asciiTheme="majorBidi" w:hAnsiTheme="majorBidi" w:cstheme="majorBidi"/>
          <w:b/>
          <w:bCs/>
          <w:sz w:val="28"/>
          <w:szCs w:val="28"/>
        </w:rPr>
        <w:t>Unified Dashboard</w:t>
      </w:r>
      <w:r w:rsidRPr="00BF7665">
        <w:rPr>
          <w:rFonts w:asciiTheme="majorBidi" w:hAnsiTheme="majorBidi" w:cstheme="majorBidi"/>
          <w:sz w:val="28"/>
          <w:szCs w:val="28"/>
        </w:rPr>
        <w:t xml:space="preserve"> — Created a five-page interactive </w:t>
      </w:r>
      <w:proofErr w:type="spellStart"/>
      <w:r w:rsidRPr="00BF7665">
        <w:rPr>
          <w:rFonts w:asciiTheme="majorBidi" w:hAnsiTheme="majorBidi" w:cstheme="majorBidi"/>
          <w:sz w:val="28"/>
          <w:szCs w:val="28"/>
        </w:rPr>
        <w:t>Streamlit</w:t>
      </w:r>
      <w:proofErr w:type="spellEnd"/>
      <w:r w:rsidRPr="00BF7665">
        <w:rPr>
          <w:rFonts w:asciiTheme="majorBidi" w:hAnsiTheme="majorBidi" w:cstheme="majorBidi"/>
          <w:sz w:val="28"/>
          <w:szCs w:val="28"/>
        </w:rPr>
        <w:t xml:space="preserve"> interface with authentication gate, account switcher, and comprehensive visualizations.</w:t>
      </w:r>
    </w:p>
    <w:p w14:paraId="6262DC90" w14:textId="77777777" w:rsidR="00BF7665" w:rsidRPr="00BF7665" w:rsidRDefault="00BF7665" w:rsidP="00BB74C8">
      <w:pPr>
        <w:pStyle w:val="Heading3"/>
        <w:spacing w:line="360" w:lineRule="auto"/>
        <w:rPr>
          <w:rFonts w:asciiTheme="majorBidi" w:hAnsiTheme="majorBidi"/>
          <w:b/>
          <w:bCs/>
          <w:color w:val="000000" w:themeColor="text1"/>
        </w:rPr>
      </w:pPr>
      <w:bookmarkStart w:id="111" w:name="_Toc233144093"/>
      <w:r w:rsidRPr="00BF7665">
        <w:rPr>
          <w:rFonts w:asciiTheme="majorBidi" w:hAnsiTheme="majorBidi"/>
          <w:b/>
          <w:bCs/>
          <w:color w:val="000000" w:themeColor="text1"/>
        </w:rPr>
        <w:t>6.1.2 Key Technical Achievements</w:t>
      </w:r>
      <w:bookmarkEnd w:id="111"/>
    </w:p>
    <w:p w14:paraId="05B474D4"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8-component modular architecture</w:t>
      </w:r>
      <w:r w:rsidRPr="00BF7665">
        <w:rPr>
          <w:rFonts w:asciiTheme="majorBidi" w:hAnsiTheme="majorBidi" w:cstheme="majorBidi"/>
          <w:sz w:val="28"/>
          <w:szCs w:val="28"/>
        </w:rPr>
        <w:t xml:space="preserve"> — Clear separation of concerns enables maintainability and future extensions</w:t>
      </w:r>
    </w:p>
    <w:p w14:paraId="76F2ADCC"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SQLite as single data source</w:t>
      </w:r>
      <w:r w:rsidRPr="00BF7665">
        <w:rPr>
          <w:rFonts w:asciiTheme="majorBidi" w:hAnsiTheme="majorBidi" w:cstheme="majorBidi"/>
          <w:sz w:val="28"/>
          <w:szCs w:val="28"/>
        </w:rPr>
        <w:t xml:space="preserve"> — 30-table schema with ACID transactions, WAL mode concurrency, and automatic deduplication</w:t>
      </w:r>
    </w:p>
    <w:p w14:paraId="57026192"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Cross-account AWS support</w:t>
      </w:r>
      <w:r w:rsidRPr="00BF7665">
        <w:rPr>
          <w:rFonts w:asciiTheme="majorBidi" w:hAnsiTheme="majorBidi" w:cstheme="majorBidi"/>
          <w:sz w:val="28"/>
          <w:szCs w:val="28"/>
        </w:rPr>
        <w:t xml:space="preserve"> — STS role assumption enables multi-account environments without storing secret keys</w:t>
      </w:r>
    </w:p>
    <w:p w14:paraId="1165FEA0"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277 passing unit and integration tests</w:t>
      </w:r>
      <w:r w:rsidRPr="00BF7665">
        <w:rPr>
          <w:rFonts w:asciiTheme="majorBidi" w:hAnsiTheme="majorBidi" w:cstheme="majorBidi"/>
          <w:sz w:val="28"/>
          <w:szCs w:val="28"/>
        </w:rPr>
        <w:t xml:space="preserve"> — Ensures reliability across all modules</w:t>
      </w:r>
    </w:p>
    <w:p w14:paraId="10E5F8C6"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Real-time data collection</w:t>
      </w:r>
      <w:r w:rsidRPr="00BF7665">
        <w:rPr>
          <w:rFonts w:asciiTheme="majorBidi" w:hAnsiTheme="majorBidi" w:cstheme="majorBidi"/>
          <w:sz w:val="28"/>
          <w:szCs w:val="28"/>
        </w:rPr>
        <w:t xml:space="preserve"> — 11 service-specific collectors process 12 months of data with retry logic and error handling</w:t>
      </w:r>
    </w:p>
    <w:p w14:paraId="618583B1"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45DF8A22">
          <v:rect id="_x0000_i1140" style="width:0;height:1.5pt" o:hralign="center" o:hrstd="t" o:hr="t" fillcolor="#a0a0a0" stroked="f"/>
        </w:pict>
      </w:r>
    </w:p>
    <w:p w14:paraId="5A1A0D3E"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12" w:name="_Toc233144094"/>
      <w:r w:rsidRPr="00BF7665">
        <w:rPr>
          <w:rFonts w:asciiTheme="majorBidi" w:hAnsiTheme="majorBidi"/>
          <w:b/>
          <w:bCs/>
          <w:color w:val="000000" w:themeColor="text1"/>
          <w:sz w:val="36"/>
          <w:szCs w:val="36"/>
        </w:rPr>
        <w:t>6.2 Key Findings</w:t>
      </w:r>
      <w:bookmarkEnd w:id="112"/>
    </w:p>
    <w:p w14:paraId="347AEB9A" w14:textId="77777777" w:rsidR="00BF7665" w:rsidRPr="00BF7665" w:rsidRDefault="00BF7665" w:rsidP="00BB74C8">
      <w:pPr>
        <w:pStyle w:val="Heading3"/>
        <w:spacing w:line="360" w:lineRule="auto"/>
        <w:rPr>
          <w:rFonts w:asciiTheme="majorBidi" w:hAnsiTheme="majorBidi"/>
          <w:b/>
          <w:bCs/>
          <w:color w:val="000000" w:themeColor="text1"/>
        </w:rPr>
      </w:pPr>
      <w:bookmarkStart w:id="113" w:name="_Toc233144095"/>
      <w:r w:rsidRPr="00BF7665">
        <w:rPr>
          <w:rFonts w:asciiTheme="majorBidi" w:hAnsiTheme="majorBidi"/>
          <w:b/>
          <w:bCs/>
          <w:color w:val="000000" w:themeColor="text1"/>
        </w:rPr>
        <w:t>6.2.1 Forecasting Insights</w:t>
      </w:r>
      <w:bookmarkEnd w:id="113"/>
    </w:p>
    <w:p w14:paraId="6AAD31E2"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most significant finding was that </w:t>
      </w:r>
      <w:r w:rsidRPr="00BF7665">
        <w:rPr>
          <w:rFonts w:asciiTheme="majorBidi" w:hAnsiTheme="majorBidi" w:cstheme="majorBidi"/>
          <w:b/>
          <w:bCs/>
          <w:sz w:val="28"/>
          <w:szCs w:val="28"/>
        </w:rPr>
        <w:t>Prophet is unsuitable for 30-day cost forecasting regardless of data availability</w:t>
      </w:r>
      <w:r w:rsidRPr="00BF7665">
        <w:rPr>
          <w:rFonts w:asciiTheme="majorBidi" w:hAnsiTheme="majorBidi" w:cstheme="majorBidi"/>
          <w:sz w:val="28"/>
          <w:szCs w:val="28"/>
        </w:rPr>
        <w:t>. Even with 1.5 years of training data, ETS outperformed Prophet for this horizon. This prompted the development of an automatic model selection tree that chooses:</w:t>
      </w:r>
    </w:p>
    <w:p w14:paraId="115F9B1F"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Seasonal Naive</w:t>
      </w:r>
      <w:r w:rsidRPr="00BF7665">
        <w:rPr>
          <w:rFonts w:asciiTheme="majorBidi" w:hAnsiTheme="majorBidi" w:cstheme="majorBidi"/>
          <w:sz w:val="28"/>
          <w:szCs w:val="28"/>
        </w:rPr>
        <w:t xml:space="preserve"> for &lt; 2 months of data (MAPE ~10–14%)</w:t>
      </w:r>
    </w:p>
    <w:p w14:paraId="1BCEBCF2"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ETS</w:t>
      </w:r>
      <w:r w:rsidRPr="00BF7665">
        <w:rPr>
          <w:rFonts w:asciiTheme="majorBidi" w:hAnsiTheme="majorBidi" w:cstheme="majorBidi"/>
          <w:sz w:val="28"/>
          <w:szCs w:val="28"/>
        </w:rPr>
        <w:t xml:space="preserve"> for 2+ months of data (MAPE ~10–18%)</w:t>
      </w:r>
    </w:p>
    <w:p w14:paraId="65334ABB"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Prophet</w:t>
      </w:r>
      <w:r w:rsidRPr="00BF7665">
        <w:rPr>
          <w:rFonts w:asciiTheme="majorBidi" w:hAnsiTheme="majorBidi" w:cstheme="majorBidi"/>
          <w:sz w:val="28"/>
          <w:szCs w:val="28"/>
        </w:rPr>
        <w:t xml:space="preserve"> only for short 7–</w:t>
      </w:r>
      <w:proofErr w:type="gramStart"/>
      <w:r w:rsidRPr="00BF7665">
        <w:rPr>
          <w:rFonts w:asciiTheme="majorBidi" w:hAnsiTheme="majorBidi" w:cstheme="majorBidi"/>
          <w:sz w:val="28"/>
          <w:szCs w:val="28"/>
        </w:rPr>
        <w:t>30 day</w:t>
      </w:r>
      <w:proofErr w:type="gramEnd"/>
      <w:r w:rsidRPr="00BF7665">
        <w:rPr>
          <w:rFonts w:asciiTheme="majorBidi" w:hAnsiTheme="majorBidi" w:cstheme="majorBidi"/>
          <w:sz w:val="28"/>
          <w:szCs w:val="28"/>
        </w:rPr>
        <w:t xml:space="preserve"> horizons with 6+ months of data (MAPE ~7.9–9.8%)</w:t>
      </w:r>
    </w:p>
    <w:p w14:paraId="7BC6D853" w14:textId="77777777" w:rsidR="00BF7665" w:rsidRPr="00BF7665" w:rsidRDefault="00BF7665" w:rsidP="00BB74C8">
      <w:pPr>
        <w:pStyle w:val="Heading3"/>
        <w:spacing w:line="360" w:lineRule="auto"/>
        <w:rPr>
          <w:rFonts w:asciiTheme="majorBidi" w:hAnsiTheme="majorBidi"/>
          <w:b/>
          <w:bCs/>
          <w:color w:val="000000" w:themeColor="text1"/>
        </w:rPr>
      </w:pPr>
      <w:bookmarkStart w:id="114" w:name="_Toc233144096"/>
      <w:r w:rsidRPr="00BF7665">
        <w:rPr>
          <w:rFonts w:asciiTheme="majorBidi" w:hAnsiTheme="majorBidi"/>
          <w:b/>
          <w:bCs/>
          <w:color w:val="000000" w:themeColor="text1"/>
        </w:rPr>
        <w:lastRenderedPageBreak/>
        <w:t>6.2.2 Anomaly Detection Robustness</w:t>
      </w:r>
      <w:bookmarkEnd w:id="114"/>
    </w:p>
    <w:p w14:paraId="1665D3AD"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The union approach (flagging if either Z-Score or IQR detects an anomaly) maximized recall to ensure all cost anomalies were excluded from forecasting training data. While this trades off slightly higher false positives, this is acceptable because:</w:t>
      </w:r>
    </w:p>
    <w:p w14:paraId="5B76607F" w14:textId="77777777" w:rsidR="00BF7665" w:rsidRPr="00BF7665" w:rsidRDefault="00BF7665" w:rsidP="00BB74C8">
      <w:pPr>
        <w:numPr>
          <w:ilvl w:val="0"/>
          <w:numId w:val="43"/>
        </w:numPr>
        <w:spacing w:line="360" w:lineRule="auto"/>
        <w:rPr>
          <w:rFonts w:asciiTheme="majorBidi" w:hAnsiTheme="majorBidi" w:cstheme="majorBidi"/>
          <w:sz w:val="28"/>
          <w:szCs w:val="28"/>
        </w:rPr>
      </w:pPr>
      <w:r w:rsidRPr="00BF7665">
        <w:rPr>
          <w:rFonts w:asciiTheme="majorBidi" w:hAnsiTheme="majorBidi" w:cstheme="majorBidi"/>
          <w:sz w:val="28"/>
          <w:szCs w:val="28"/>
        </w:rPr>
        <w:t>Exclusion errors are more harmful than inclusion errors</w:t>
      </w:r>
    </w:p>
    <w:p w14:paraId="6760E15E" w14:textId="77777777" w:rsidR="00BF7665" w:rsidRPr="00BF7665" w:rsidRDefault="00BF7665" w:rsidP="00BB74C8">
      <w:pPr>
        <w:numPr>
          <w:ilvl w:val="0"/>
          <w:numId w:val="43"/>
        </w:numPr>
        <w:spacing w:line="360" w:lineRule="auto"/>
        <w:rPr>
          <w:rFonts w:asciiTheme="majorBidi" w:hAnsiTheme="majorBidi" w:cstheme="majorBidi"/>
          <w:sz w:val="28"/>
          <w:szCs w:val="28"/>
        </w:rPr>
      </w:pPr>
      <w:r w:rsidRPr="00BF7665">
        <w:rPr>
          <w:rFonts w:asciiTheme="majorBidi" w:hAnsiTheme="majorBidi" w:cstheme="majorBidi"/>
          <w:sz w:val="28"/>
          <w:szCs w:val="28"/>
        </w:rPr>
        <w:t>False positives on real-world data are rare given the 30-day rolling window and 1.5× IQR multiplier</w:t>
      </w:r>
    </w:p>
    <w:p w14:paraId="0AB2CF4F" w14:textId="77777777" w:rsidR="00BF7665" w:rsidRPr="00BF7665" w:rsidRDefault="00BF7665" w:rsidP="00BB74C8">
      <w:pPr>
        <w:pStyle w:val="Heading3"/>
        <w:spacing w:line="360" w:lineRule="auto"/>
        <w:rPr>
          <w:rFonts w:asciiTheme="majorBidi" w:hAnsiTheme="majorBidi"/>
          <w:b/>
          <w:bCs/>
          <w:color w:val="000000" w:themeColor="text1"/>
        </w:rPr>
      </w:pPr>
      <w:bookmarkStart w:id="115" w:name="_Toc233144097"/>
      <w:r w:rsidRPr="00BF7665">
        <w:rPr>
          <w:rFonts w:asciiTheme="majorBidi" w:hAnsiTheme="majorBidi"/>
          <w:b/>
          <w:bCs/>
          <w:color w:val="000000" w:themeColor="text1"/>
        </w:rPr>
        <w:t>6.2.3 Optimization Coverage</w:t>
      </w:r>
      <w:bookmarkEnd w:id="115"/>
    </w:p>
    <w:p w14:paraId="08C7BC5B"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The hybrid LP + heuristic approach successfully covered all major AWS services:</w:t>
      </w:r>
    </w:p>
    <w:p w14:paraId="71919A70" w14:textId="77777777" w:rsidR="00BF7665" w:rsidRPr="00BF7665" w:rsidRDefault="00BF7665" w:rsidP="00BB74C8">
      <w:pPr>
        <w:numPr>
          <w:ilvl w:val="0"/>
          <w:numId w:val="44"/>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Compute-heavy optimization</w:t>
      </w:r>
      <w:r w:rsidRPr="00BF7665">
        <w:rPr>
          <w:rFonts w:asciiTheme="majorBidi" w:hAnsiTheme="majorBidi" w:cstheme="majorBidi"/>
          <w:sz w:val="28"/>
          <w:szCs w:val="28"/>
        </w:rPr>
        <w:t xml:space="preserve"> (EC2, RDS) → Binary LP solver with P95 CPU + 1.3× headroom</w:t>
      </w:r>
    </w:p>
    <w:p w14:paraId="79DEC168" w14:textId="77777777" w:rsidR="00BF7665" w:rsidRPr="00BF7665" w:rsidRDefault="00BF7665" w:rsidP="00BB74C8">
      <w:pPr>
        <w:numPr>
          <w:ilvl w:val="0"/>
          <w:numId w:val="44"/>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Service-specific optimization</w:t>
      </w:r>
      <w:r w:rsidRPr="00BF7665">
        <w:rPr>
          <w:rFonts w:asciiTheme="majorBidi" w:hAnsiTheme="majorBidi" w:cstheme="majorBidi"/>
          <w:sz w:val="28"/>
          <w:szCs w:val="28"/>
        </w:rPr>
        <w:t xml:space="preserve"> (Lambda, S3, DynamoDB, NAT, ELB) → Eight targeted heuristic rules</w:t>
      </w:r>
    </w:p>
    <w:p w14:paraId="71AEA365"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P95 metric with 30% headroom proved ideal, avoiding over-engineering for rare spikes while catching legitimate </w:t>
      </w:r>
      <w:proofErr w:type="spellStart"/>
      <w:r w:rsidRPr="00BF7665">
        <w:rPr>
          <w:rFonts w:asciiTheme="majorBidi" w:hAnsiTheme="majorBidi" w:cstheme="majorBidi"/>
          <w:sz w:val="28"/>
          <w:szCs w:val="28"/>
        </w:rPr>
        <w:t>underprovisioning</w:t>
      </w:r>
      <w:proofErr w:type="spellEnd"/>
      <w:r w:rsidRPr="00BF7665">
        <w:rPr>
          <w:rFonts w:asciiTheme="majorBidi" w:hAnsiTheme="majorBidi" w:cstheme="majorBidi"/>
          <w:sz w:val="28"/>
          <w:szCs w:val="28"/>
        </w:rPr>
        <w:t>.</w:t>
      </w:r>
    </w:p>
    <w:p w14:paraId="53BF5A31" w14:textId="77777777" w:rsid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2BC3086E">
          <v:rect id="_x0000_i1141" style="width:0;height:1.5pt" o:hralign="center" o:hrstd="t" o:hr="t" fillcolor="#a0a0a0" stroked="f"/>
        </w:pict>
      </w:r>
    </w:p>
    <w:p w14:paraId="6EF3F76B"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16" w:name="_Toc233144098"/>
      <w:r w:rsidRPr="00BF7665">
        <w:rPr>
          <w:rFonts w:asciiTheme="majorBidi" w:hAnsiTheme="majorBidi"/>
          <w:b/>
          <w:bCs/>
          <w:color w:val="000000" w:themeColor="text1"/>
          <w:sz w:val="36"/>
          <w:szCs w:val="36"/>
        </w:rPr>
        <w:t>6.3 Impact and Value</w:t>
      </w:r>
      <w:bookmarkEnd w:id="116"/>
    </w:p>
    <w:p w14:paraId="2067BA1C"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delivers measurable value across three dimensions:</w:t>
      </w:r>
    </w:p>
    <w:p w14:paraId="465B8FED" w14:textId="77777777" w:rsidR="00BF7665" w:rsidRPr="00BF7665" w:rsidRDefault="00BF7665" w:rsidP="00BB74C8">
      <w:pPr>
        <w:pStyle w:val="Heading3"/>
        <w:spacing w:line="360" w:lineRule="auto"/>
        <w:rPr>
          <w:rFonts w:asciiTheme="majorBidi" w:hAnsiTheme="majorBidi"/>
          <w:b/>
          <w:bCs/>
          <w:color w:val="000000" w:themeColor="text1"/>
        </w:rPr>
      </w:pPr>
      <w:bookmarkStart w:id="117" w:name="_Toc233144099"/>
      <w:r w:rsidRPr="00BF7665">
        <w:rPr>
          <w:rFonts w:asciiTheme="majorBidi" w:hAnsiTheme="majorBidi"/>
          <w:b/>
          <w:bCs/>
          <w:color w:val="000000" w:themeColor="text1"/>
        </w:rPr>
        <w:t>6.3.1 Cost Reduction</w:t>
      </w:r>
      <w:bookmarkEnd w:id="117"/>
    </w:p>
    <w:p w14:paraId="41AD4313"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On the synthetic demo environment, the system identified </w:t>
      </w:r>
      <w:r w:rsidRPr="00BF7665">
        <w:rPr>
          <w:rFonts w:asciiTheme="majorBidi" w:hAnsiTheme="majorBidi" w:cstheme="majorBidi"/>
          <w:b/>
          <w:bCs/>
          <w:sz w:val="28"/>
          <w:szCs w:val="28"/>
        </w:rPr>
        <w:t>$590.40/month in potential savings</w:t>
      </w:r>
      <w:r w:rsidRPr="00BF7665">
        <w:rPr>
          <w:rFonts w:asciiTheme="majorBidi" w:hAnsiTheme="majorBidi" w:cstheme="majorBidi"/>
          <w:sz w:val="28"/>
          <w:szCs w:val="28"/>
        </w:rPr>
        <w:t xml:space="preserve"> (19 recommendations). For a real-world SaaS company with a $2,000/month AWS bill, this represents a </w:t>
      </w:r>
      <w:r w:rsidRPr="00BF7665">
        <w:rPr>
          <w:rFonts w:asciiTheme="majorBidi" w:hAnsiTheme="majorBidi" w:cstheme="majorBidi"/>
          <w:b/>
          <w:bCs/>
          <w:sz w:val="28"/>
          <w:szCs w:val="28"/>
        </w:rPr>
        <w:t>29.5% cost reduction</w:t>
      </w:r>
      <w:r w:rsidRPr="00BF7665">
        <w:rPr>
          <w:rFonts w:asciiTheme="majorBidi" w:hAnsiTheme="majorBidi" w:cstheme="majorBidi"/>
          <w:sz w:val="28"/>
          <w:szCs w:val="28"/>
        </w:rPr>
        <w:t xml:space="preserve"> potential. Applied across a portfolio of 100 companies, this yields:</w:t>
      </w:r>
    </w:p>
    <w:p w14:paraId="2EF310C9" w14:textId="77777777" w:rsidR="00BF7665" w:rsidRPr="00BF7665" w:rsidRDefault="00BF7665" w:rsidP="00BB74C8">
      <w:pPr>
        <w:numPr>
          <w:ilvl w:val="0"/>
          <w:numId w:val="45"/>
        </w:numPr>
        <w:spacing w:line="360" w:lineRule="auto"/>
        <w:rPr>
          <w:rFonts w:asciiTheme="majorBidi" w:hAnsiTheme="majorBidi" w:cstheme="majorBidi"/>
          <w:sz w:val="28"/>
          <w:szCs w:val="28"/>
        </w:rPr>
      </w:pPr>
      <w:r w:rsidRPr="00BF7665">
        <w:rPr>
          <w:rFonts w:asciiTheme="majorBidi" w:hAnsiTheme="majorBidi" w:cstheme="majorBidi"/>
          <w:b/>
          <w:bCs/>
          <w:sz w:val="28"/>
          <w:szCs w:val="28"/>
        </w:rPr>
        <w:t>$59,040 total monthly savings</w:t>
      </w:r>
      <w:r w:rsidRPr="00BF7665">
        <w:rPr>
          <w:rFonts w:asciiTheme="majorBidi" w:hAnsiTheme="majorBidi" w:cstheme="majorBidi"/>
          <w:sz w:val="28"/>
          <w:szCs w:val="28"/>
        </w:rPr>
        <w:t xml:space="preserve"> (100 × $590.40)</w:t>
      </w:r>
    </w:p>
    <w:p w14:paraId="3DD7C38A" w14:textId="77777777" w:rsidR="00BF7665" w:rsidRDefault="00BF7665" w:rsidP="00BB74C8">
      <w:pPr>
        <w:numPr>
          <w:ilvl w:val="0"/>
          <w:numId w:val="45"/>
        </w:numPr>
        <w:spacing w:line="360" w:lineRule="auto"/>
        <w:rPr>
          <w:rFonts w:asciiTheme="majorBidi" w:hAnsiTheme="majorBidi" w:cstheme="majorBidi"/>
          <w:sz w:val="28"/>
          <w:szCs w:val="28"/>
        </w:rPr>
      </w:pPr>
      <w:r w:rsidRPr="00BF7665">
        <w:rPr>
          <w:rFonts w:asciiTheme="majorBidi" w:hAnsiTheme="majorBidi" w:cstheme="majorBidi"/>
          <w:b/>
          <w:bCs/>
          <w:sz w:val="28"/>
          <w:szCs w:val="28"/>
        </w:rPr>
        <w:t>$708,480 annual savings</w:t>
      </w:r>
      <w:r w:rsidRPr="00BF7665">
        <w:rPr>
          <w:rFonts w:asciiTheme="majorBidi" w:hAnsiTheme="majorBidi" w:cstheme="majorBidi"/>
          <w:sz w:val="28"/>
          <w:szCs w:val="28"/>
        </w:rPr>
        <w:t xml:space="preserve"> (59,040 × 12)</w:t>
      </w:r>
    </w:p>
    <w:p w14:paraId="19755AC7" w14:textId="77777777" w:rsidR="00BF7665" w:rsidRPr="00BF7665" w:rsidRDefault="00BF7665" w:rsidP="00BB74C8">
      <w:pPr>
        <w:pStyle w:val="Heading3"/>
        <w:spacing w:line="360" w:lineRule="auto"/>
        <w:rPr>
          <w:rFonts w:asciiTheme="majorBidi" w:hAnsiTheme="majorBidi"/>
          <w:b/>
          <w:bCs/>
          <w:color w:val="000000" w:themeColor="text1"/>
        </w:rPr>
      </w:pPr>
      <w:bookmarkStart w:id="118" w:name="_Toc233144100"/>
      <w:r w:rsidRPr="00BF7665">
        <w:rPr>
          <w:rFonts w:asciiTheme="majorBidi" w:hAnsiTheme="majorBidi"/>
          <w:b/>
          <w:bCs/>
          <w:color w:val="000000" w:themeColor="text1"/>
        </w:rPr>
        <w:lastRenderedPageBreak/>
        <w:t>6.3.2 Time Savings</w:t>
      </w:r>
      <w:bookmarkEnd w:id="118"/>
    </w:p>
    <w:p w14:paraId="46284F5F"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Manual optimization requires deep AWS expertise.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automates this:</w:t>
      </w:r>
    </w:p>
    <w:p w14:paraId="1379C981"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Automatic cost forecasting</w:t>
      </w:r>
      <w:r w:rsidRPr="00BF7665">
        <w:rPr>
          <w:rFonts w:asciiTheme="majorBidi" w:hAnsiTheme="majorBidi" w:cstheme="majorBidi"/>
          <w:sz w:val="28"/>
          <w:szCs w:val="28"/>
        </w:rPr>
        <w:t xml:space="preserve"> eliminates 2–4 hours of manual spreadsheet work per month</w:t>
      </w:r>
    </w:p>
    <w:p w14:paraId="4234131C"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Recommendation generation</w:t>
      </w:r>
      <w:r w:rsidRPr="00BF7665">
        <w:rPr>
          <w:rFonts w:asciiTheme="majorBidi" w:hAnsiTheme="majorBidi" w:cstheme="majorBidi"/>
          <w:sz w:val="28"/>
          <w:szCs w:val="28"/>
        </w:rPr>
        <w:t xml:space="preserve"> replaces 8–16 hours of manual instance review per month</w:t>
      </w:r>
    </w:p>
    <w:p w14:paraId="62CDEA51"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Dashboard updates</w:t>
      </w:r>
      <w:r w:rsidRPr="00BF7665">
        <w:rPr>
          <w:rFonts w:asciiTheme="majorBidi" w:hAnsiTheme="majorBidi" w:cstheme="majorBidi"/>
          <w:sz w:val="28"/>
          <w:szCs w:val="28"/>
        </w:rPr>
        <w:t xml:space="preserve"> eliminate weekly status meetings to discuss cost trends</w:t>
      </w:r>
    </w:p>
    <w:p w14:paraId="10A31AC4"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For a team of 5 engineers, this totals </w:t>
      </w:r>
      <w:r w:rsidRPr="00BF7665">
        <w:rPr>
          <w:rFonts w:asciiTheme="majorBidi" w:hAnsiTheme="majorBidi" w:cstheme="majorBidi"/>
          <w:b/>
          <w:bCs/>
          <w:sz w:val="28"/>
          <w:szCs w:val="28"/>
        </w:rPr>
        <w:t>140–240 hours/year</w:t>
      </w:r>
      <w:r w:rsidRPr="00BF7665">
        <w:rPr>
          <w:rFonts w:asciiTheme="majorBidi" w:hAnsiTheme="majorBidi" w:cstheme="majorBidi"/>
          <w:sz w:val="28"/>
          <w:szCs w:val="28"/>
        </w:rPr>
        <w:t xml:space="preserve"> saved per customer.</w:t>
      </w:r>
    </w:p>
    <w:p w14:paraId="5C4695E9" w14:textId="77777777" w:rsidR="00BF7665" w:rsidRPr="00BF7665" w:rsidRDefault="00BF7665" w:rsidP="00BB74C8">
      <w:pPr>
        <w:pStyle w:val="Heading3"/>
        <w:spacing w:line="360" w:lineRule="auto"/>
        <w:rPr>
          <w:rFonts w:asciiTheme="majorBidi" w:hAnsiTheme="majorBidi"/>
          <w:b/>
          <w:bCs/>
          <w:color w:val="000000" w:themeColor="text1"/>
        </w:rPr>
      </w:pPr>
      <w:bookmarkStart w:id="119" w:name="_Toc233144101"/>
      <w:r w:rsidRPr="00BF7665">
        <w:rPr>
          <w:rFonts w:asciiTheme="majorBidi" w:hAnsiTheme="majorBidi"/>
          <w:b/>
          <w:bCs/>
          <w:color w:val="000000" w:themeColor="text1"/>
        </w:rPr>
        <w:t>6.3.3 Accessibility</w:t>
      </w:r>
      <w:bookmarkEnd w:id="119"/>
    </w:p>
    <w:p w14:paraId="1AF1FB24"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democratizes AWS cost optimization:</w:t>
      </w:r>
    </w:p>
    <w:p w14:paraId="503C5258"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New users</w:t>
      </w:r>
      <w:r w:rsidRPr="00BF7665">
        <w:rPr>
          <w:rFonts w:asciiTheme="majorBidi" w:hAnsiTheme="majorBidi" w:cstheme="majorBidi"/>
          <w:sz w:val="28"/>
          <w:szCs w:val="28"/>
        </w:rPr>
        <w:t xml:space="preserve"> can design appropriate architectures through AI guidance without hiring expensive consultants</w:t>
      </w:r>
    </w:p>
    <w:p w14:paraId="352FD1A3"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Small teams</w:t>
      </w:r>
      <w:r w:rsidRPr="00BF7665">
        <w:rPr>
          <w:rFonts w:asciiTheme="majorBidi" w:hAnsiTheme="majorBidi" w:cstheme="majorBidi"/>
          <w:sz w:val="28"/>
          <w:szCs w:val="28"/>
        </w:rPr>
        <w:t xml:space="preserve"> can implement recommendations without deep AWS expertise</w:t>
      </w:r>
    </w:p>
    <w:p w14:paraId="068A21A0"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Multi-account organizations</w:t>
      </w:r>
      <w:r w:rsidRPr="00BF7665">
        <w:rPr>
          <w:rFonts w:asciiTheme="majorBidi" w:hAnsiTheme="majorBidi" w:cstheme="majorBidi"/>
          <w:sz w:val="28"/>
          <w:szCs w:val="28"/>
        </w:rPr>
        <w:t xml:space="preserve"> can centralize cost management across all accounts from a single interface</w:t>
      </w:r>
    </w:p>
    <w:p w14:paraId="7C38AE92" w14:textId="77777777" w:rsid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742721C6">
          <v:rect id="_x0000_i1142" style="width:0;height:1.5pt" o:hralign="center" o:hrstd="t" o:hr="t" fillcolor="#a0a0a0" stroked="f"/>
        </w:pict>
      </w:r>
    </w:p>
    <w:p w14:paraId="258E00C4"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0" w:name="_Toc233144102"/>
      <w:r w:rsidRPr="00BF7665">
        <w:rPr>
          <w:rFonts w:asciiTheme="majorBidi" w:hAnsiTheme="majorBidi"/>
          <w:b/>
          <w:bCs/>
          <w:color w:val="000000" w:themeColor="text1"/>
          <w:sz w:val="36"/>
          <w:szCs w:val="36"/>
        </w:rPr>
        <w:t>6.4 Limitations and Trade-offs</w:t>
      </w:r>
      <w:bookmarkEnd w:id="120"/>
    </w:p>
    <w:p w14:paraId="53C01E11" w14:textId="77777777" w:rsidR="00BF7665" w:rsidRPr="00BF7665" w:rsidRDefault="00BF7665" w:rsidP="00BB74C8">
      <w:pPr>
        <w:pStyle w:val="Heading3"/>
        <w:spacing w:line="360" w:lineRule="auto"/>
        <w:rPr>
          <w:rFonts w:asciiTheme="majorBidi" w:hAnsiTheme="majorBidi"/>
          <w:b/>
          <w:bCs/>
          <w:color w:val="000000" w:themeColor="text1"/>
        </w:rPr>
      </w:pPr>
      <w:bookmarkStart w:id="121" w:name="_Toc233144103"/>
      <w:r w:rsidRPr="00BF7665">
        <w:rPr>
          <w:rFonts w:asciiTheme="majorBidi" w:hAnsiTheme="majorBidi"/>
          <w:b/>
          <w:bCs/>
          <w:color w:val="000000" w:themeColor="text1"/>
        </w:rPr>
        <w:t>6.4.1 Current Limitations</w:t>
      </w:r>
      <w:bookmarkEnd w:id="121"/>
    </w:p>
    <w:p w14:paraId="0C4E5B3B"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AWS-only implementation</w:t>
      </w:r>
      <w:r w:rsidRPr="00BF7665">
        <w:rPr>
          <w:rFonts w:asciiTheme="majorBidi" w:hAnsiTheme="majorBidi" w:cstheme="majorBidi"/>
          <w:sz w:val="28"/>
          <w:szCs w:val="28"/>
        </w:rPr>
        <w:t xml:space="preserve"> — Current system targets AWS exclusively. Extending to Azure and GCP would require API changes per cloud provider.</w:t>
      </w:r>
    </w:p>
    <w:p w14:paraId="350E8CDF"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ETS model performance plateau</w:t>
      </w:r>
      <w:r w:rsidRPr="00BF7665">
        <w:rPr>
          <w:rFonts w:asciiTheme="majorBidi" w:hAnsiTheme="majorBidi" w:cstheme="majorBidi"/>
          <w:sz w:val="28"/>
          <w:szCs w:val="28"/>
        </w:rPr>
        <w:t xml:space="preserve"> — ETS MAPE plateaus at ~18% for 30-day forecasts; further improvement would require feature engineering or ensemble methods.</w:t>
      </w:r>
    </w:p>
    <w:p w14:paraId="0A3F27D3"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lastRenderedPageBreak/>
        <w:t>RDS memory metrics unreliable</w:t>
      </w:r>
      <w:r w:rsidRPr="00BF7665">
        <w:rPr>
          <w:rFonts w:asciiTheme="majorBidi" w:hAnsiTheme="majorBidi" w:cstheme="majorBidi"/>
          <w:sz w:val="28"/>
          <w:szCs w:val="28"/>
        </w:rPr>
        <w:t xml:space="preserve"> — CloudWatch reports raw bytes rather than utilization percentage, making RDS memory-based rightsizing impossible. CPU-only rightsizing is a reasonable compromise but leaves potential savings on the table.</w:t>
      </w:r>
    </w:p>
    <w:p w14:paraId="33E770D7"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Manual recommendation approval</w:t>
      </w:r>
      <w:r w:rsidRPr="00BF7665">
        <w:rPr>
          <w:rFonts w:asciiTheme="majorBidi" w:hAnsiTheme="majorBidi" w:cstheme="majorBidi"/>
          <w:sz w:val="28"/>
          <w:szCs w:val="28"/>
        </w:rPr>
        <w:t xml:space="preserve"> — Recommendations are informational only; users must apply them manually via AWS Console. Automation of actual changes would require additional IAM permissions and safety mechanisms.</w:t>
      </w:r>
    </w:p>
    <w:p w14:paraId="50E0C1DE" w14:textId="77777777" w:rsid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Single-zone demo environment</w:t>
      </w:r>
      <w:r w:rsidRPr="00BF7665">
        <w:rPr>
          <w:rFonts w:asciiTheme="majorBidi" w:hAnsiTheme="majorBidi" w:cstheme="majorBidi"/>
          <w:sz w:val="28"/>
          <w:szCs w:val="28"/>
        </w:rPr>
        <w:t xml:space="preserve"> — Synthetic data doesn't include multi-AZ failover costs or regional arbitrage optimization opportunities.</w:t>
      </w:r>
    </w:p>
    <w:p w14:paraId="597A52B7" w14:textId="77777777" w:rsidR="00BF7665" w:rsidRPr="00BF7665" w:rsidRDefault="00BF7665" w:rsidP="00BB74C8">
      <w:pPr>
        <w:pStyle w:val="Heading3"/>
        <w:spacing w:line="360" w:lineRule="auto"/>
        <w:rPr>
          <w:rFonts w:asciiTheme="majorBidi" w:hAnsiTheme="majorBidi"/>
          <w:b/>
          <w:bCs/>
          <w:color w:val="000000" w:themeColor="text1"/>
        </w:rPr>
      </w:pPr>
      <w:bookmarkStart w:id="122" w:name="_Toc233144104"/>
      <w:r w:rsidRPr="00BF7665">
        <w:rPr>
          <w:rFonts w:asciiTheme="majorBidi" w:hAnsiTheme="majorBidi"/>
          <w:b/>
          <w:bCs/>
          <w:color w:val="000000" w:themeColor="text1"/>
        </w:rPr>
        <w:t>6.4.2 Known Trade-offs</w:t>
      </w:r>
      <w:bookmarkEnd w:id="122"/>
    </w:p>
    <w:p w14:paraId="44C413FE"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LP solver + Heuristics vs. end-to-end ML:</w:t>
      </w:r>
      <w:r w:rsidRPr="00BF7665">
        <w:rPr>
          <w:rFonts w:asciiTheme="majorBidi" w:hAnsiTheme="majorBidi" w:cstheme="majorBidi"/>
          <w:sz w:val="28"/>
          <w:szCs w:val="28"/>
        </w:rPr>
        <w:t xml:space="preserve"> Chose interpretability and explainability over potential marginal accuracy gains from end-to-end neural networks.</w:t>
      </w:r>
    </w:p>
    <w:p w14:paraId="313FC520"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Z-Score + IQR union vs. advanced methods:</w:t>
      </w:r>
      <w:r w:rsidRPr="00BF7665">
        <w:rPr>
          <w:rFonts w:asciiTheme="majorBidi" w:hAnsiTheme="majorBidi" w:cstheme="majorBidi"/>
          <w:sz w:val="28"/>
          <w:szCs w:val="28"/>
        </w:rPr>
        <w:t xml:space="preserve"> Chose recall (catching all anomalies) over precision (minimizing false positives) because excluding anomalies from training data is critical.</w:t>
      </w:r>
    </w:p>
    <w:p w14:paraId="767A2BE5"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Temperature 0.3 for Gemini:</w:t>
      </w:r>
      <w:r w:rsidRPr="00BF7665">
        <w:rPr>
          <w:rFonts w:asciiTheme="majorBidi" w:hAnsiTheme="majorBidi" w:cstheme="majorBidi"/>
          <w:sz w:val="28"/>
          <w:szCs w:val="28"/>
        </w:rPr>
        <w:t xml:space="preserve"> Chose determinism over creativity to ensure consistent architecture recommendations, sacrificing some flexibility in handling edge cases.</w:t>
      </w:r>
    </w:p>
    <w:p w14:paraId="47F2F723" w14:textId="4C6DED8C" w:rsidR="00BF7665" w:rsidRDefault="00BF7665" w:rsidP="00BB74C8">
      <w:pPr>
        <w:spacing w:line="360" w:lineRule="auto"/>
        <w:rPr>
          <w:rFonts w:asciiTheme="majorBidi" w:hAnsiTheme="majorBidi" w:cstheme="majorBidi"/>
          <w:sz w:val="28"/>
          <w:szCs w:val="28"/>
        </w:rPr>
      </w:pPr>
    </w:p>
    <w:p w14:paraId="5DA60F19" w14:textId="77777777" w:rsidR="00BF7665" w:rsidRPr="00BF7665" w:rsidRDefault="00BF7665" w:rsidP="00BB74C8">
      <w:pPr>
        <w:spacing w:line="360" w:lineRule="auto"/>
        <w:rPr>
          <w:rFonts w:asciiTheme="majorBidi" w:hAnsiTheme="majorBidi" w:cstheme="majorBidi"/>
          <w:sz w:val="28"/>
          <w:szCs w:val="28"/>
        </w:rPr>
      </w:pPr>
    </w:p>
    <w:p w14:paraId="4EFFD8CC"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3" w:name="_Toc233144105"/>
      <w:r w:rsidRPr="00BF7665">
        <w:rPr>
          <w:rFonts w:asciiTheme="majorBidi" w:hAnsiTheme="majorBidi"/>
          <w:b/>
          <w:bCs/>
          <w:color w:val="000000" w:themeColor="text1"/>
          <w:sz w:val="36"/>
          <w:szCs w:val="36"/>
        </w:rPr>
        <w:t>6.5 Future Work</w:t>
      </w:r>
      <w:bookmarkEnd w:id="123"/>
    </w:p>
    <w:p w14:paraId="482CF734" w14:textId="77777777" w:rsidR="00BF7665" w:rsidRPr="00BF7665" w:rsidRDefault="00BF7665" w:rsidP="00BB74C8">
      <w:pPr>
        <w:pStyle w:val="Heading3"/>
        <w:spacing w:line="360" w:lineRule="auto"/>
        <w:rPr>
          <w:rFonts w:asciiTheme="majorBidi" w:hAnsiTheme="majorBidi"/>
          <w:b/>
          <w:bCs/>
          <w:color w:val="000000" w:themeColor="text1"/>
        </w:rPr>
      </w:pPr>
      <w:bookmarkStart w:id="124" w:name="_Toc233144106"/>
      <w:r w:rsidRPr="00BF7665">
        <w:rPr>
          <w:rFonts w:asciiTheme="majorBidi" w:hAnsiTheme="majorBidi"/>
          <w:b/>
          <w:bCs/>
          <w:color w:val="000000" w:themeColor="text1"/>
        </w:rPr>
        <w:t>6.5.1 Short-term Enhancements (1–3 months)</w:t>
      </w:r>
      <w:bookmarkEnd w:id="124"/>
    </w:p>
    <w:p w14:paraId="001471B7"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Recommendation approval workflow</w:t>
      </w:r>
      <w:r w:rsidRPr="00BF7665">
        <w:rPr>
          <w:rFonts w:asciiTheme="majorBidi" w:hAnsiTheme="majorBidi" w:cstheme="majorBidi"/>
          <w:sz w:val="28"/>
          <w:szCs w:val="28"/>
        </w:rPr>
        <w:t xml:space="preserve"> </w:t>
      </w:r>
    </w:p>
    <w:p w14:paraId="2B5B3B92"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Add checkboxes to mark recommendations as "implemented" or "dismissed"</w:t>
      </w:r>
    </w:p>
    <w:p w14:paraId="66090B75"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Track actual savings realized from implemented recommendations</w:t>
      </w:r>
    </w:p>
    <w:p w14:paraId="0409708F"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Calculate accuracy of forecasts vs. actual costs as feedback loop</w:t>
      </w:r>
    </w:p>
    <w:p w14:paraId="792FC462"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Fine-tuned LLM for architecture recommendations</w:t>
      </w:r>
      <w:r w:rsidRPr="00BF7665">
        <w:rPr>
          <w:rFonts w:asciiTheme="majorBidi" w:hAnsiTheme="majorBidi" w:cstheme="majorBidi"/>
          <w:sz w:val="28"/>
          <w:szCs w:val="28"/>
        </w:rPr>
        <w:t xml:space="preserve"> </w:t>
      </w:r>
    </w:p>
    <w:p w14:paraId="388DEAC6"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Current: Google Gemini 2.5 Flash (closed source)</w:t>
      </w:r>
    </w:p>
    <w:p w14:paraId="37747B7B"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Future: Fine-tune an open-source LLM (Llama 2, Mistral) on </w:t>
      </w:r>
      <w:proofErr w:type="spellStart"/>
      <w:r w:rsidRPr="00BF7665">
        <w:rPr>
          <w:rFonts w:asciiTheme="majorBidi" w:hAnsiTheme="majorBidi" w:cstheme="majorBidi"/>
          <w:sz w:val="28"/>
          <w:szCs w:val="28"/>
        </w:rPr>
        <w:t>OptiCloud's</w:t>
      </w:r>
      <w:proofErr w:type="spellEnd"/>
      <w:r w:rsidRPr="00BF7665">
        <w:rPr>
          <w:rFonts w:asciiTheme="majorBidi" w:hAnsiTheme="majorBidi" w:cstheme="majorBidi"/>
          <w:sz w:val="28"/>
          <w:szCs w:val="28"/>
        </w:rPr>
        <w:t xml:space="preserve"> questionnaire + AWS best practices corpus</w:t>
      </w:r>
    </w:p>
    <w:p w14:paraId="0AB1F774"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Benefit: Reduced API costs, better AWS-specific guidance, offline capability</w:t>
      </w:r>
    </w:p>
    <w:p w14:paraId="686EC17B"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Export-as-code features</w:t>
      </w:r>
      <w:r w:rsidRPr="00BF7665">
        <w:rPr>
          <w:rFonts w:asciiTheme="majorBidi" w:hAnsiTheme="majorBidi" w:cstheme="majorBidi"/>
          <w:sz w:val="28"/>
          <w:szCs w:val="28"/>
        </w:rPr>
        <w:t xml:space="preserve"> </w:t>
      </w:r>
    </w:p>
    <w:p w14:paraId="7C016931"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Terraform export:</w:t>
      </w:r>
      <w:r w:rsidRPr="00BF7665">
        <w:rPr>
          <w:rFonts w:asciiTheme="majorBidi" w:hAnsiTheme="majorBidi" w:cstheme="majorBidi"/>
          <w:sz w:val="28"/>
          <w:szCs w:val="28"/>
        </w:rPr>
        <w:t xml:space="preserve"> Convert recommendations to Terraform modules for Infrastructure-as-Code deployment</w:t>
      </w:r>
    </w:p>
    <w:p w14:paraId="5D2D7103"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CloudFormation templates:</w:t>
      </w:r>
      <w:r w:rsidRPr="00BF7665">
        <w:rPr>
          <w:rFonts w:asciiTheme="majorBidi" w:hAnsiTheme="majorBidi" w:cstheme="majorBidi"/>
          <w:sz w:val="28"/>
          <w:szCs w:val="28"/>
        </w:rPr>
        <w:t xml:space="preserve"> Generate CFN templates for Reserved Instance purchases</w:t>
      </w:r>
    </w:p>
    <w:p w14:paraId="335575CE"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Automation:</w:t>
      </w:r>
      <w:r w:rsidRPr="00BF7665">
        <w:rPr>
          <w:rFonts w:asciiTheme="majorBidi" w:hAnsiTheme="majorBidi" w:cstheme="majorBidi"/>
          <w:sz w:val="28"/>
          <w:szCs w:val="28"/>
        </w:rPr>
        <w:t xml:space="preserve"> Streamline application of recommendations from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directly to AWS</w:t>
      </w:r>
    </w:p>
    <w:p w14:paraId="70952105"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Email notifications</w:t>
      </w:r>
      <w:r w:rsidRPr="00BF7665">
        <w:rPr>
          <w:rFonts w:asciiTheme="majorBidi" w:hAnsiTheme="majorBidi" w:cstheme="majorBidi"/>
          <w:sz w:val="28"/>
          <w:szCs w:val="28"/>
        </w:rPr>
        <w:t xml:space="preserve"> </w:t>
      </w:r>
    </w:p>
    <w:p w14:paraId="2420BE12"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Cost spike alerts: "Your EC2 costs increased 40% on March 15"</w:t>
      </w:r>
    </w:p>
    <w:p w14:paraId="172878C1"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Recommendation reminders: "High-priority recommendation available: save $327/month on RDS"</w:t>
      </w:r>
    </w:p>
    <w:p w14:paraId="06AD5125" w14:textId="77777777" w:rsid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Forecast notifications: "Q2 projected cost is $8,500; budget approval needed"</w:t>
      </w:r>
    </w:p>
    <w:p w14:paraId="5F0339EB" w14:textId="77777777" w:rsidR="00BF7665" w:rsidRDefault="00BF7665" w:rsidP="00BB74C8">
      <w:pPr>
        <w:spacing w:line="360" w:lineRule="auto"/>
        <w:rPr>
          <w:rFonts w:asciiTheme="majorBidi" w:hAnsiTheme="majorBidi" w:cstheme="majorBidi"/>
          <w:sz w:val="28"/>
          <w:szCs w:val="28"/>
        </w:rPr>
      </w:pPr>
    </w:p>
    <w:p w14:paraId="2C2EEB92" w14:textId="77777777" w:rsidR="00BF7665" w:rsidRPr="00BF7665" w:rsidRDefault="00BF7665" w:rsidP="00BB74C8">
      <w:pPr>
        <w:spacing w:line="360" w:lineRule="auto"/>
        <w:rPr>
          <w:rFonts w:asciiTheme="majorBidi" w:hAnsiTheme="majorBidi" w:cstheme="majorBidi"/>
          <w:sz w:val="28"/>
          <w:szCs w:val="28"/>
        </w:rPr>
      </w:pPr>
    </w:p>
    <w:p w14:paraId="420EA16D" w14:textId="77777777" w:rsidR="00BF7665" w:rsidRPr="00BF7665" w:rsidRDefault="00BF7665" w:rsidP="00BB74C8">
      <w:pPr>
        <w:pStyle w:val="Heading3"/>
        <w:spacing w:line="360" w:lineRule="auto"/>
        <w:rPr>
          <w:rFonts w:asciiTheme="majorBidi" w:hAnsiTheme="majorBidi"/>
          <w:b/>
          <w:bCs/>
          <w:color w:val="000000" w:themeColor="text1"/>
        </w:rPr>
      </w:pPr>
      <w:bookmarkStart w:id="125" w:name="_Toc233144107"/>
      <w:r w:rsidRPr="00BF7665">
        <w:rPr>
          <w:rFonts w:asciiTheme="majorBidi" w:hAnsiTheme="majorBidi"/>
          <w:b/>
          <w:bCs/>
          <w:color w:val="000000" w:themeColor="text1"/>
        </w:rPr>
        <w:t>6.5.2 Medium-term Extensions (3–6 months)</w:t>
      </w:r>
      <w:bookmarkEnd w:id="125"/>
    </w:p>
    <w:p w14:paraId="4653BA26"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Multi-cloud support</w:t>
      </w:r>
      <w:r w:rsidRPr="00BF7665">
        <w:rPr>
          <w:rFonts w:asciiTheme="majorBidi" w:hAnsiTheme="majorBidi" w:cstheme="majorBidi"/>
          <w:sz w:val="28"/>
          <w:szCs w:val="28"/>
        </w:rPr>
        <w:t xml:space="preserve"> </w:t>
      </w:r>
    </w:p>
    <w:p w14:paraId="15191EB2"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Extend to Azure and Google Cloud Platform</w:t>
      </w:r>
    </w:p>
    <w:p w14:paraId="7FBB52CD"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Unified cost comparison dashboard: "Same workload costs $X on AWS, $Y on Azure, $Z on GCP"</w:t>
      </w:r>
    </w:p>
    <w:p w14:paraId="50646EE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Generic optimization algorithms that work across providers</w:t>
      </w:r>
    </w:p>
    <w:p w14:paraId="37FF1ABD"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Advanced forecasting</w:t>
      </w:r>
      <w:r w:rsidRPr="00BF7665">
        <w:rPr>
          <w:rFonts w:asciiTheme="majorBidi" w:hAnsiTheme="majorBidi" w:cstheme="majorBidi"/>
          <w:sz w:val="28"/>
          <w:szCs w:val="28"/>
        </w:rPr>
        <w:t xml:space="preserve"> </w:t>
      </w:r>
    </w:p>
    <w:p w14:paraId="50B18C71"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Ensemble models:</w:t>
      </w:r>
      <w:r w:rsidRPr="00BF7665">
        <w:rPr>
          <w:rFonts w:asciiTheme="majorBidi" w:hAnsiTheme="majorBidi" w:cstheme="majorBidi"/>
          <w:sz w:val="28"/>
          <w:szCs w:val="28"/>
        </w:rPr>
        <w:t xml:space="preserve"> Weighted combination of Prophet, ETS, and LSTM for hybrid predictions</w:t>
      </w:r>
    </w:p>
    <w:p w14:paraId="4665A557"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Exogenous variable support:</w:t>
      </w:r>
      <w:r w:rsidRPr="00BF7665">
        <w:rPr>
          <w:rFonts w:asciiTheme="majorBidi" w:hAnsiTheme="majorBidi" w:cstheme="majorBidi"/>
          <w:sz w:val="28"/>
          <w:szCs w:val="28"/>
        </w:rPr>
        <w:t xml:space="preserve"> Incorporate traffic forecasts, seasonal business events, and capacity planning signals</w:t>
      </w:r>
    </w:p>
    <w:p w14:paraId="4484CFB9"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Uncertainty quantification:</w:t>
      </w:r>
      <w:r w:rsidRPr="00BF7665">
        <w:rPr>
          <w:rFonts w:asciiTheme="majorBidi" w:hAnsiTheme="majorBidi" w:cstheme="majorBidi"/>
          <w:sz w:val="28"/>
          <w:szCs w:val="28"/>
        </w:rPr>
        <w:t xml:space="preserve"> Bayesian methods to provide confidence intervals reflecting both model uncertainty and data uncertainty</w:t>
      </w:r>
    </w:p>
    <w:p w14:paraId="3621D33C"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Real-time cost tracking</w:t>
      </w:r>
      <w:r w:rsidRPr="00BF7665">
        <w:rPr>
          <w:rFonts w:asciiTheme="majorBidi" w:hAnsiTheme="majorBidi" w:cstheme="majorBidi"/>
          <w:sz w:val="28"/>
          <w:szCs w:val="28"/>
        </w:rPr>
        <w:t xml:space="preserve"> </w:t>
      </w:r>
    </w:p>
    <w:p w14:paraId="4AB1754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Currently: Daily cost updates from AWS Cost Explorer</w:t>
      </w:r>
    </w:p>
    <w:p w14:paraId="14ECB50E"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Future: Real-time meter from CloudWatch with 1-hour latency</w:t>
      </w:r>
    </w:p>
    <w:p w14:paraId="57EA9D8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Enable intra-day cost anomaly detection and immediate alerts</w:t>
      </w:r>
    </w:p>
    <w:p w14:paraId="5EA9E370"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Savings validation loop</w:t>
      </w:r>
      <w:r w:rsidRPr="00BF7665">
        <w:rPr>
          <w:rFonts w:asciiTheme="majorBidi" w:hAnsiTheme="majorBidi" w:cstheme="majorBidi"/>
          <w:sz w:val="28"/>
          <w:szCs w:val="28"/>
        </w:rPr>
        <w:t xml:space="preserve"> </w:t>
      </w:r>
    </w:p>
    <w:p w14:paraId="36871DA6"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Track which recommendations were implemented and when</w:t>
      </w:r>
    </w:p>
    <w:p w14:paraId="78893A99"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Compare forecasted savings vs. actual realized savings</w:t>
      </w:r>
    </w:p>
    <w:p w14:paraId="439A02DB" w14:textId="77777777" w:rsid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Retrain models using the feedback signal to improve recommendations</w:t>
      </w:r>
    </w:p>
    <w:p w14:paraId="499248DE" w14:textId="77777777" w:rsidR="00BF7665" w:rsidRDefault="00BF7665" w:rsidP="00BB74C8">
      <w:pPr>
        <w:spacing w:line="360" w:lineRule="auto"/>
        <w:rPr>
          <w:rFonts w:asciiTheme="majorBidi" w:hAnsiTheme="majorBidi" w:cstheme="majorBidi"/>
          <w:sz w:val="28"/>
          <w:szCs w:val="28"/>
        </w:rPr>
      </w:pPr>
    </w:p>
    <w:p w14:paraId="436C4ADA" w14:textId="77777777" w:rsidR="00BB74C8" w:rsidRDefault="00BB74C8" w:rsidP="00BB74C8">
      <w:pPr>
        <w:spacing w:line="360" w:lineRule="auto"/>
        <w:rPr>
          <w:rFonts w:asciiTheme="majorBidi" w:hAnsiTheme="majorBidi" w:cstheme="majorBidi"/>
          <w:sz w:val="28"/>
          <w:szCs w:val="28"/>
        </w:rPr>
      </w:pPr>
    </w:p>
    <w:p w14:paraId="51FE1878" w14:textId="77777777" w:rsidR="00BB74C8" w:rsidRDefault="00BB74C8" w:rsidP="00BB74C8">
      <w:pPr>
        <w:spacing w:line="360" w:lineRule="auto"/>
        <w:rPr>
          <w:rFonts w:asciiTheme="majorBidi" w:hAnsiTheme="majorBidi" w:cstheme="majorBidi"/>
          <w:sz w:val="28"/>
          <w:szCs w:val="28"/>
        </w:rPr>
      </w:pPr>
    </w:p>
    <w:p w14:paraId="2D1CFEF6" w14:textId="77777777" w:rsidR="00BB74C8" w:rsidRPr="00BF7665" w:rsidRDefault="00BB74C8" w:rsidP="00BB74C8">
      <w:pPr>
        <w:spacing w:line="360" w:lineRule="auto"/>
        <w:rPr>
          <w:rFonts w:asciiTheme="majorBidi" w:hAnsiTheme="majorBidi" w:cstheme="majorBidi"/>
          <w:sz w:val="28"/>
          <w:szCs w:val="28"/>
        </w:rPr>
      </w:pPr>
    </w:p>
    <w:p w14:paraId="066C6E65" w14:textId="77777777" w:rsidR="00BF7665" w:rsidRPr="00BF7665" w:rsidRDefault="00BF7665" w:rsidP="00BB74C8">
      <w:pPr>
        <w:pStyle w:val="Heading3"/>
        <w:spacing w:line="360" w:lineRule="auto"/>
        <w:rPr>
          <w:rFonts w:asciiTheme="majorBidi" w:hAnsiTheme="majorBidi"/>
          <w:b/>
          <w:bCs/>
          <w:color w:val="000000" w:themeColor="text1"/>
        </w:rPr>
      </w:pPr>
      <w:bookmarkStart w:id="126" w:name="_Toc233144108"/>
      <w:r w:rsidRPr="00BF7665">
        <w:rPr>
          <w:rFonts w:asciiTheme="majorBidi" w:hAnsiTheme="majorBidi"/>
          <w:b/>
          <w:bCs/>
          <w:color w:val="000000" w:themeColor="text1"/>
        </w:rPr>
        <w:t>6.5.3 Long-term Vision (6–12 months)</w:t>
      </w:r>
      <w:bookmarkEnd w:id="126"/>
    </w:p>
    <w:p w14:paraId="08D3BC36"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Autonomous cost management</w:t>
      </w:r>
      <w:r w:rsidRPr="00BF7665">
        <w:rPr>
          <w:rFonts w:asciiTheme="majorBidi" w:hAnsiTheme="majorBidi" w:cstheme="majorBidi"/>
          <w:sz w:val="28"/>
          <w:szCs w:val="28"/>
        </w:rPr>
        <w:t xml:space="preserve"> </w:t>
      </w:r>
    </w:p>
    <w:p w14:paraId="3DE81AD7"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Graduated trust model: Start with read-only recommendations → Low-risk automated actions → Higher-risk automation with approval gates</w:t>
      </w:r>
    </w:p>
    <w:p w14:paraId="0C5A7EEE"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Example: Automatically purchase Reserved Instances when confidence &gt; 95% and savings &gt; threshold</w:t>
      </w:r>
    </w:p>
    <w:p w14:paraId="06C41541"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Require executive approval for termination of "idle" resources (safety catch)</w:t>
      </w:r>
    </w:p>
    <w:p w14:paraId="2B701935"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Industry-specific benchmarking</w:t>
      </w:r>
      <w:r w:rsidRPr="00BF7665">
        <w:rPr>
          <w:rFonts w:asciiTheme="majorBidi" w:hAnsiTheme="majorBidi" w:cstheme="majorBidi"/>
          <w:sz w:val="28"/>
          <w:szCs w:val="28"/>
        </w:rPr>
        <w:t xml:space="preserve"> </w:t>
      </w:r>
    </w:p>
    <w:p w14:paraId="0683E1B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Collect anonymized cost data across customers in same vertical (SaaS, E-commerce, Media, etc.)</w:t>
      </w:r>
    </w:p>
    <w:p w14:paraId="0C78078D"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Enable peer comparison: "Your AWS costs are 15% higher than industry median for your company size"</w:t>
      </w:r>
    </w:p>
    <w:p w14:paraId="41ACB2AA" w14:textId="45F01062"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Industry best practices database: "How other SaaS startups optimized their infrastructure"</w:t>
      </w:r>
    </w:p>
    <w:p w14:paraId="1A2A4088"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Predictive capacity planning</w:t>
      </w:r>
      <w:r w:rsidRPr="00BF7665">
        <w:rPr>
          <w:rFonts w:asciiTheme="majorBidi" w:hAnsiTheme="majorBidi" w:cstheme="majorBidi"/>
          <w:sz w:val="28"/>
          <w:szCs w:val="28"/>
        </w:rPr>
        <w:t xml:space="preserve"> </w:t>
      </w:r>
    </w:p>
    <w:p w14:paraId="61FA6C8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Forecast resource needs 3–6 months ahead based on business metrics (user growth, revenue, hiring plans)</w:t>
      </w:r>
    </w:p>
    <w:p w14:paraId="5F238AE8"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 Reserved Instance quantities and expiration timing</w:t>
      </w:r>
    </w:p>
    <w:p w14:paraId="7194C1C4"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Optimize commitment discounts (Savings Plans, Compute Savings Plans)</w:t>
      </w:r>
    </w:p>
    <w:p w14:paraId="72DA7416"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FinOps maturity scoring</w:t>
      </w:r>
      <w:r w:rsidRPr="00BF7665">
        <w:rPr>
          <w:rFonts w:asciiTheme="majorBidi" w:hAnsiTheme="majorBidi" w:cstheme="majorBidi"/>
          <w:sz w:val="28"/>
          <w:szCs w:val="28"/>
        </w:rPr>
        <w:t xml:space="preserve"> </w:t>
      </w:r>
    </w:p>
    <w:p w14:paraId="41A461C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Assess organization's cloud financial maturity: "You're at Level 2 (Managed)/Level 5 (Autonomous)"</w:t>
      </w:r>
    </w:p>
    <w:p w14:paraId="5A4918BD"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 next-step improvements in cost governance, chargeback models, and optimization practices</w:t>
      </w:r>
    </w:p>
    <w:p w14:paraId="414702F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Integrate with ITFM (IT Financial Management) tools</w:t>
      </w:r>
    </w:p>
    <w:p w14:paraId="07973A6B" w14:textId="25B15F70" w:rsidR="00BF7665" w:rsidRPr="00BF7665" w:rsidRDefault="00BF7665" w:rsidP="00BB74C8">
      <w:pPr>
        <w:spacing w:line="360" w:lineRule="auto"/>
        <w:rPr>
          <w:rFonts w:asciiTheme="majorBidi" w:hAnsiTheme="majorBidi" w:cstheme="majorBidi"/>
          <w:sz w:val="28"/>
          <w:szCs w:val="28"/>
        </w:rPr>
      </w:pPr>
    </w:p>
    <w:p w14:paraId="3AA2CEE0"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7" w:name="_Toc233144109"/>
      <w:r w:rsidRPr="00BF7665">
        <w:rPr>
          <w:rFonts w:asciiTheme="majorBidi" w:hAnsiTheme="majorBidi"/>
          <w:b/>
          <w:bCs/>
          <w:color w:val="000000" w:themeColor="text1"/>
          <w:sz w:val="36"/>
          <w:szCs w:val="36"/>
        </w:rPr>
        <w:t>6.6 Conclusion</w:t>
      </w:r>
      <w:bookmarkEnd w:id="127"/>
    </w:p>
    <w:p w14:paraId="12E734A1"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successfully demonstrates that intelligent automation can significantly reduce cloud waste and improve cost visibility. By combining machine learning forecasting, heuristic optimization, and AI-based architecture </w:t>
      </w:r>
      <w:r w:rsidRPr="00BF7665">
        <w:rPr>
          <w:rFonts w:asciiTheme="majorBidi" w:hAnsiTheme="majorBidi" w:cstheme="majorBidi"/>
          <w:sz w:val="28"/>
          <w:szCs w:val="28"/>
        </w:rPr>
        <w:lastRenderedPageBreak/>
        <w:t>guidance, the system makes cloud cost optimization accessible to organizations of all sizes and expertise levels.</w:t>
      </w:r>
    </w:p>
    <w:p w14:paraId="4ADAC261"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The key insight—that different algorithms excel at different problems (Prophet for short-term forecasts, ETS for medium-term, Seasonal Naive for long-term; LP for compute, heuristics for service-specific)—enabled a robust, modular design that outperforms single-model approaches.</w:t>
      </w:r>
    </w:p>
    <w:p w14:paraId="455FDE6D"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As cloud computing becomes more critical to business operations, the ability to optimize costs while maintaining performance will be increasingly valuable.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provides a foundation for this optimization, with clear pathways for extension to multi-cloud environments, autonomous cost management, and industry-specific insights.</w:t>
      </w:r>
    </w:p>
    <w:p w14:paraId="6DA7A1A6" w14:textId="77777777" w:rsidR="00BF7665" w:rsidRDefault="00BF7665" w:rsidP="00BB74C8">
      <w:pPr>
        <w:spacing w:line="360" w:lineRule="auto"/>
      </w:pPr>
    </w:p>
    <w:p w14:paraId="3EA6AFA8" w14:textId="77777777" w:rsidR="00BF7665" w:rsidRDefault="00BF7665" w:rsidP="00BB74C8">
      <w:pPr>
        <w:spacing w:line="360" w:lineRule="auto"/>
      </w:pPr>
    </w:p>
    <w:p w14:paraId="6EF1C64D" w14:textId="77777777" w:rsidR="00BF7665" w:rsidRDefault="00BF7665" w:rsidP="00BB74C8">
      <w:pPr>
        <w:spacing w:line="360" w:lineRule="auto"/>
      </w:pPr>
    </w:p>
    <w:p w14:paraId="69D006DF" w14:textId="77777777" w:rsidR="00BF7665" w:rsidRDefault="00BF7665" w:rsidP="00BB74C8">
      <w:pPr>
        <w:spacing w:line="360" w:lineRule="auto"/>
      </w:pPr>
    </w:p>
    <w:p w14:paraId="0012961E" w14:textId="77777777" w:rsidR="00BF7665" w:rsidRDefault="00BF7665" w:rsidP="00BB74C8">
      <w:pPr>
        <w:spacing w:line="360" w:lineRule="auto"/>
      </w:pPr>
    </w:p>
    <w:p w14:paraId="2C30C62D" w14:textId="77777777" w:rsidR="00BF7665" w:rsidRDefault="00BF7665" w:rsidP="00BB74C8">
      <w:pPr>
        <w:spacing w:line="360" w:lineRule="auto"/>
      </w:pPr>
    </w:p>
    <w:p w14:paraId="440E6138" w14:textId="77777777" w:rsidR="00BF7665" w:rsidRDefault="00BF7665" w:rsidP="00BB74C8">
      <w:pPr>
        <w:spacing w:line="360" w:lineRule="auto"/>
      </w:pPr>
    </w:p>
    <w:p w14:paraId="049BCF1D" w14:textId="77777777" w:rsidR="00BF7665" w:rsidRDefault="00BF7665" w:rsidP="00BB74C8">
      <w:pPr>
        <w:spacing w:line="360" w:lineRule="auto"/>
      </w:pPr>
    </w:p>
    <w:p w14:paraId="0DED3640" w14:textId="77777777" w:rsidR="00BF7665" w:rsidRDefault="00BF7665" w:rsidP="00BB74C8">
      <w:pPr>
        <w:spacing w:line="360" w:lineRule="auto"/>
      </w:pPr>
    </w:p>
    <w:p w14:paraId="1B77B7F4" w14:textId="77777777" w:rsidR="00BF7665" w:rsidRDefault="00BF7665" w:rsidP="00BB74C8">
      <w:pPr>
        <w:spacing w:line="360" w:lineRule="auto"/>
      </w:pPr>
    </w:p>
    <w:p w14:paraId="47AA3943" w14:textId="77777777" w:rsidR="00BF7665" w:rsidRDefault="00BF7665" w:rsidP="00BB74C8">
      <w:pPr>
        <w:spacing w:line="360" w:lineRule="auto"/>
      </w:pPr>
    </w:p>
    <w:p w14:paraId="4E549E44" w14:textId="77777777" w:rsidR="00BF7665" w:rsidRDefault="00BF7665" w:rsidP="00BB74C8">
      <w:pPr>
        <w:spacing w:line="360" w:lineRule="auto"/>
      </w:pPr>
    </w:p>
    <w:p w14:paraId="372F6BE5" w14:textId="77777777" w:rsidR="00BF7665" w:rsidRDefault="00BF7665" w:rsidP="00BB74C8">
      <w:pPr>
        <w:spacing w:line="360" w:lineRule="auto"/>
      </w:pPr>
    </w:p>
    <w:p w14:paraId="27006441" w14:textId="77777777" w:rsidR="00BF7665" w:rsidRDefault="00BF7665" w:rsidP="00BB74C8">
      <w:pPr>
        <w:spacing w:line="360" w:lineRule="auto"/>
      </w:pPr>
    </w:p>
    <w:p w14:paraId="4C705168" w14:textId="77777777" w:rsidR="00BF7665" w:rsidRDefault="00BF7665" w:rsidP="00BB74C8">
      <w:pPr>
        <w:spacing w:line="360" w:lineRule="auto"/>
      </w:pPr>
    </w:p>
    <w:p w14:paraId="64C3AC69" w14:textId="77777777" w:rsidR="00BF7665" w:rsidRDefault="00BF7665" w:rsidP="00BB74C8">
      <w:pPr>
        <w:spacing w:line="360" w:lineRule="auto"/>
      </w:pPr>
    </w:p>
    <w:p w14:paraId="7FFF6A58" w14:textId="77777777" w:rsidR="00246B53" w:rsidRDefault="00246B53" w:rsidP="00BB74C8">
      <w:pPr>
        <w:spacing w:line="360" w:lineRule="auto"/>
      </w:pPr>
    </w:p>
    <w:p w14:paraId="7F6E9DB0" w14:textId="77777777" w:rsidR="00246B53" w:rsidRPr="003B0427" w:rsidRDefault="00246B53" w:rsidP="00BB74C8">
      <w:pPr>
        <w:spacing w:line="360" w:lineRule="auto"/>
      </w:pPr>
    </w:p>
    <w:p w14:paraId="53D17A25" w14:textId="4531F6FE" w:rsidR="000D05D8" w:rsidRDefault="00520D8B" w:rsidP="00BB74C8">
      <w:pPr>
        <w:pStyle w:val="Heading1"/>
        <w:spacing w:line="360" w:lineRule="auto"/>
        <w:jc w:val="center"/>
        <w:rPr>
          <w:rFonts w:ascii="Times New Roman" w:hAnsi="Times New Roman" w:cs="Times New Roman"/>
          <w:b/>
          <w:bCs/>
          <w:color w:val="000000" w:themeColor="text1"/>
          <w:sz w:val="56"/>
          <w:szCs w:val="56"/>
        </w:rPr>
      </w:pPr>
      <w:bookmarkStart w:id="128" w:name="_Toc233144110"/>
      <w:r w:rsidRPr="00520D8B">
        <w:rPr>
          <w:rFonts w:ascii="Times New Roman" w:hAnsi="Times New Roman" w:cs="Times New Roman"/>
          <w:b/>
          <w:bCs/>
          <w:color w:val="000000" w:themeColor="text1"/>
          <w:sz w:val="56"/>
          <w:szCs w:val="56"/>
        </w:rPr>
        <w:lastRenderedPageBreak/>
        <w:t>References</w:t>
      </w:r>
      <w:bookmarkEnd w:id="128"/>
    </w:p>
    <w:p w14:paraId="57513040"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Shen, S. et al. "Statistical Characterization of Business-Critical Workloads Hosted in Cloud Datacenters." </w:t>
      </w:r>
      <w:r w:rsidRPr="00520D8B">
        <w:rPr>
          <w:rFonts w:asciiTheme="majorBidi" w:eastAsia="Times New Roman" w:hAnsiTheme="majorBidi" w:cstheme="majorBidi"/>
          <w:i/>
          <w:iCs/>
          <w:sz w:val="28"/>
          <w:szCs w:val="28"/>
        </w:rPr>
        <w:t xml:space="preserve">IEEE/ACM </w:t>
      </w:r>
      <w:proofErr w:type="spellStart"/>
      <w:r w:rsidRPr="00520D8B">
        <w:rPr>
          <w:rFonts w:asciiTheme="majorBidi" w:eastAsia="Times New Roman" w:hAnsiTheme="majorBidi" w:cstheme="majorBidi"/>
          <w:i/>
          <w:iCs/>
          <w:sz w:val="28"/>
          <w:szCs w:val="28"/>
        </w:rPr>
        <w:t>CCGrid</w:t>
      </w:r>
      <w:proofErr w:type="spellEnd"/>
      <w:r w:rsidRPr="00520D8B">
        <w:rPr>
          <w:rFonts w:asciiTheme="majorBidi" w:eastAsia="Times New Roman" w:hAnsiTheme="majorBidi" w:cstheme="majorBidi"/>
          <w:sz w:val="28"/>
          <w:szCs w:val="28"/>
        </w:rPr>
        <w:t>, 2015.</w:t>
      </w:r>
    </w:p>
    <w:p w14:paraId="572B9256"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Lavin, A. &amp; Ahmad, S. "Evaluating Real-time Anomaly Detection Algorithms — the </w:t>
      </w:r>
      <w:proofErr w:type="spellStart"/>
      <w:r w:rsidRPr="00520D8B">
        <w:rPr>
          <w:rFonts w:asciiTheme="majorBidi" w:eastAsia="Times New Roman" w:hAnsiTheme="majorBidi" w:cstheme="majorBidi"/>
          <w:sz w:val="28"/>
          <w:szCs w:val="28"/>
        </w:rPr>
        <w:t>Numenta</w:t>
      </w:r>
      <w:proofErr w:type="spellEnd"/>
      <w:r w:rsidRPr="00520D8B">
        <w:rPr>
          <w:rFonts w:asciiTheme="majorBidi" w:eastAsia="Times New Roman" w:hAnsiTheme="majorBidi" w:cstheme="majorBidi"/>
          <w:sz w:val="28"/>
          <w:szCs w:val="28"/>
        </w:rPr>
        <w:t xml:space="preserve"> Anomaly Benchmark." </w:t>
      </w:r>
      <w:r w:rsidRPr="00520D8B">
        <w:rPr>
          <w:rFonts w:asciiTheme="majorBidi" w:eastAsia="Times New Roman" w:hAnsiTheme="majorBidi" w:cstheme="majorBidi"/>
          <w:i/>
          <w:iCs/>
          <w:sz w:val="28"/>
          <w:szCs w:val="28"/>
        </w:rPr>
        <w:t>IEEE ICMLA</w:t>
      </w:r>
      <w:r w:rsidRPr="00520D8B">
        <w:rPr>
          <w:rFonts w:asciiTheme="majorBidi" w:eastAsia="Times New Roman" w:hAnsiTheme="majorBidi" w:cstheme="majorBidi"/>
          <w:sz w:val="28"/>
          <w:szCs w:val="28"/>
        </w:rPr>
        <w:t xml:space="preserve">, 2015. </w:t>
      </w:r>
    </w:p>
    <w:p w14:paraId="592A9B5F"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Cortez, P. et al. "Resource Central: Understanding and Predicting Workloads for Improved Resource Management in Large Cloud Platforms." </w:t>
      </w:r>
      <w:r w:rsidRPr="00520D8B">
        <w:rPr>
          <w:rFonts w:asciiTheme="majorBidi" w:eastAsia="Times New Roman" w:hAnsiTheme="majorBidi" w:cstheme="majorBidi"/>
          <w:i/>
          <w:iCs/>
          <w:sz w:val="28"/>
          <w:szCs w:val="28"/>
        </w:rPr>
        <w:t>ACM SOSP</w:t>
      </w:r>
      <w:r w:rsidRPr="00520D8B">
        <w:rPr>
          <w:rFonts w:asciiTheme="majorBidi" w:eastAsia="Times New Roman" w:hAnsiTheme="majorBidi" w:cstheme="majorBidi"/>
          <w:sz w:val="28"/>
          <w:szCs w:val="28"/>
        </w:rPr>
        <w:t xml:space="preserve">, 2017. </w:t>
      </w:r>
    </w:p>
    <w:p w14:paraId="45B32220"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Taylor, S.J. &amp; Letham, B. "Forecasting at Scale." </w:t>
      </w:r>
      <w:r w:rsidRPr="00520D8B">
        <w:rPr>
          <w:rFonts w:asciiTheme="majorBidi" w:eastAsia="Times New Roman" w:hAnsiTheme="majorBidi" w:cstheme="majorBidi"/>
          <w:i/>
          <w:iCs/>
          <w:sz w:val="28"/>
          <w:szCs w:val="28"/>
        </w:rPr>
        <w:t>The American Statistician</w:t>
      </w:r>
      <w:r w:rsidRPr="00520D8B">
        <w:rPr>
          <w:rFonts w:asciiTheme="majorBidi" w:eastAsia="Times New Roman" w:hAnsiTheme="majorBidi" w:cstheme="majorBidi"/>
          <w:sz w:val="28"/>
          <w:szCs w:val="28"/>
        </w:rPr>
        <w:t xml:space="preserve">, 2018. </w:t>
      </w:r>
    </w:p>
    <w:p w14:paraId="16F1BF71"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Liu, G. et al. "A Comprehensive Survey of Public Cloud Datasets." </w:t>
      </w:r>
      <w:r w:rsidRPr="00520D8B">
        <w:rPr>
          <w:rFonts w:asciiTheme="majorBidi" w:eastAsia="Times New Roman" w:hAnsiTheme="majorBidi" w:cstheme="majorBidi"/>
          <w:i/>
          <w:iCs/>
          <w:sz w:val="28"/>
          <w:szCs w:val="28"/>
        </w:rPr>
        <w:t>ACM Computing Surveys</w:t>
      </w:r>
      <w:r w:rsidRPr="00520D8B">
        <w:rPr>
          <w:rFonts w:asciiTheme="majorBidi" w:eastAsia="Times New Roman" w:hAnsiTheme="majorBidi" w:cstheme="majorBidi"/>
          <w:sz w:val="28"/>
          <w:szCs w:val="28"/>
        </w:rPr>
        <w:t xml:space="preserve">, 2025. </w:t>
      </w:r>
    </w:p>
    <w:p w14:paraId="21E85CE3"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Flexera. "State of the Cloud Report." 2023. </w:t>
      </w:r>
    </w:p>
    <w:p w14:paraId="07258175" w14:textId="4E55DF1C" w:rsidR="00BB74C8" w:rsidRPr="00BB74C8" w:rsidRDefault="00BB74C8" w:rsidP="00475BA6">
      <w:pPr>
        <w:pStyle w:val="font-claude-response-body"/>
        <w:numPr>
          <w:ilvl w:val="0"/>
          <w:numId w:val="9"/>
        </w:numPr>
        <w:spacing w:line="276" w:lineRule="auto"/>
        <w:rPr>
          <w:sz w:val="28"/>
          <w:szCs w:val="28"/>
        </w:rPr>
      </w:pPr>
      <w:r w:rsidRPr="00BB74C8">
        <w:rPr>
          <w:sz w:val="28"/>
          <w:szCs w:val="28"/>
        </w:rPr>
        <w:t>Gartner. "Cloud Cost Optimization Strategies." 2023.</w:t>
      </w:r>
    </w:p>
    <w:p w14:paraId="4C3B512C" w14:textId="53348BE9"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Hyndman, R.J. &amp; </w:t>
      </w:r>
      <w:proofErr w:type="spellStart"/>
      <w:r w:rsidRPr="00520D8B">
        <w:rPr>
          <w:rFonts w:asciiTheme="majorBidi" w:eastAsia="Times New Roman" w:hAnsiTheme="majorBidi" w:cstheme="majorBidi"/>
          <w:sz w:val="28"/>
          <w:szCs w:val="28"/>
        </w:rPr>
        <w:t>Athanasopoulos</w:t>
      </w:r>
      <w:proofErr w:type="spellEnd"/>
      <w:r w:rsidRPr="00520D8B">
        <w:rPr>
          <w:rFonts w:asciiTheme="majorBidi" w:eastAsia="Times New Roman" w:hAnsiTheme="majorBidi" w:cstheme="majorBidi"/>
          <w:sz w:val="28"/>
          <w:szCs w:val="28"/>
        </w:rPr>
        <w:t xml:space="preserve">, G. "Forecasting: Principles and Practice." </w:t>
      </w:r>
      <w:proofErr w:type="spellStart"/>
      <w:r w:rsidRPr="00520D8B">
        <w:rPr>
          <w:rFonts w:asciiTheme="majorBidi" w:eastAsia="Times New Roman" w:hAnsiTheme="majorBidi" w:cstheme="majorBidi"/>
          <w:sz w:val="28"/>
          <w:szCs w:val="28"/>
        </w:rPr>
        <w:t>OTexts</w:t>
      </w:r>
      <w:proofErr w:type="spellEnd"/>
      <w:r w:rsidRPr="00520D8B">
        <w:rPr>
          <w:rFonts w:asciiTheme="majorBidi" w:eastAsia="Times New Roman" w:hAnsiTheme="majorBidi" w:cstheme="majorBidi"/>
          <w:sz w:val="28"/>
          <w:szCs w:val="28"/>
        </w:rPr>
        <w:t>, 2021.</w:t>
      </w:r>
    </w:p>
    <w:p w14:paraId="43B447B3" w14:textId="151BE90D"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AWS. "AWS API Documentation." </w:t>
      </w:r>
      <w:hyperlink r:id="rId16" w:history="1">
        <w:r w:rsidRPr="00BB74C8">
          <w:rPr>
            <w:rStyle w:val="Hyperlink"/>
            <w:rFonts w:asciiTheme="majorBidi" w:eastAsia="Times New Roman" w:hAnsiTheme="majorBidi" w:cstheme="majorBidi"/>
            <w:sz w:val="28"/>
            <w:szCs w:val="28"/>
          </w:rPr>
          <w:t>https://docs.aws.amazon.com</w:t>
        </w:r>
      </w:hyperlink>
      <w:r w:rsidRPr="00BB74C8">
        <w:rPr>
          <w:rFonts w:asciiTheme="majorBidi" w:eastAsia="Times New Roman" w:hAnsiTheme="majorBidi" w:cstheme="majorBidi"/>
          <w:sz w:val="28"/>
          <w:szCs w:val="28"/>
        </w:rPr>
        <w:t xml:space="preserve"> </w:t>
      </w:r>
    </w:p>
    <w:p w14:paraId="762F65E1" w14:textId="5048D4E3"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Google Cloud. "Google Gemini API Documentation." </w:t>
      </w:r>
      <w:hyperlink r:id="rId17" w:history="1">
        <w:r w:rsidRPr="00BB74C8">
          <w:rPr>
            <w:rStyle w:val="Hyperlink"/>
            <w:rFonts w:asciiTheme="majorBidi" w:eastAsia="Times New Roman" w:hAnsiTheme="majorBidi" w:cstheme="majorBidi"/>
            <w:sz w:val="28"/>
            <w:szCs w:val="28"/>
          </w:rPr>
          <w:t>https://developers.google.com/generative-ai</w:t>
        </w:r>
      </w:hyperlink>
      <w:r w:rsidRPr="00BB74C8">
        <w:rPr>
          <w:rFonts w:asciiTheme="majorBidi" w:eastAsia="Times New Roman" w:hAnsiTheme="majorBidi" w:cstheme="majorBidi"/>
          <w:sz w:val="28"/>
          <w:szCs w:val="28"/>
        </w:rPr>
        <w:t xml:space="preserve"> </w:t>
      </w:r>
    </w:p>
    <w:p w14:paraId="1364705D" w14:textId="1946E841"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Facebook. "Prophet: Time Series Forecasting." </w:t>
      </w:r>
      <w:hyperlink r:id="rId18" w:history="1">
        <w:r w:rsidRPr="00BB74C8">
          <w:rPr>
            <w:rStyle w:val="Hyperlink"/>
            <w:rFonts w:asciiTheme="majorBidi" w:eastAsia="Times New Roman" w:hAnsiTheme="majorBidi" w:cstheme="majorBidi"/>
            <w:sz w:val="28"/>
            <w:szCs w:val="28"/>
          </w:rPr>
          <w:t>https://facebook.github.io/prophet/</w:t>
        </w:r>
      </w:hyperlink>
      <w:r w:rsidRPr="00BB74C8">
        <w:rPr>
          <w:rFonts w:asciiTheme="majorBidi" w:eastAsia="Times New Roman" w:hAnsiTheme="majorBidi" w:cstheme="majorBidi"/>
          <w:sz w:val="28"/>
          <w:szCs w:val="28"/>
        </w:rPr>
        <w:t xml:space="preserve"> </w:t>
      </w:r>
    </w:p>
    <w:p w14:paraId="46A0C236" w14:textId="222D4217" w:rsid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proofErr w:type="spellStart"/>
      <w:r w:rsidRPr="00BB74C8">
        <w:rPr>
          <w:rFonts w:asciiTheme="majorBidi" w:eastAsia="Times New Roman" w:hAnsiTheme="majorBidi" w:cstheme="majorBidi"/>
          <w:sz w:val="28"/>
          <w:szCs w:val="28"/>
        </w:rPr>
        <w:t>Streamlit</w:t>
      </w:r>
      <w:proofErr w:type="spellEnd"/>
      <w:r w:rsidRPr="00BB74C8">
        <w:rPr>
          <w:rFonts w:asciiTheme="majorBidi" w:eastAsia="Times New Roman" w:hAnsiTheme="majorBidi" w:cstheme="majorBidi"/>
          <w:sz w:val="28"/>
          <w:szCs w:val="28"/>
        </w:rPr>
        <w:t>. "</w:t>
      </w:r>
      <w:proofErr w:type="spellStart"/>
      <w:r w:rsidRPr="00BB74C8">
        <w:rPr>
          <w:rFonts w:asciiTheme="majorBidi" w:eastAsia="Times New Roman" w:hAnsiTheme="majorBidi" w:cstheme="majorBidi"/>
          <w:sz w:val="28"/>
          <w:szCs w:val="28"/>
        </w:rPr>
        <w:t>Streamlit</w:t>
      </w:r>
      <w:proofErr w:type="spellEnd"/>
      <w:r w:rsidRPr="00BB74C8">
        <w:rPr>
          <w:rFonts w:asciiTheme="majorBidi" w:eastAsia="Times New Roman" w:hAnsiTheme="majorBidi" w:cstheme="majorBidi"/>
          <w:sz w:val="28"/>
          <w:szCs w:val="28"/>
        </w:rPr>
        <w:t xml:space="preserve"> Documentation." </w:t>
      </w:r>
      <w:hyperlink r:id="rId19" w:history="1">
        <w:r w:rsidRPr="00BB74C8">
          <w:rPr>
            <w:rStyle w:val="Hyperlink"/>
            <w:rFonts w:asciiTheme="majorBidi" w:eastAsia="Times New Roman" w:hAnsiTheme="majorBidi" w:cstheme="majorBidi"/>
            <w:sz w:val="28"/>
            <w:szCs w:val="28"/>
          </w:rPr>
          <w:t>https://docs.streamlit.io</w:t>
        </w:r>
      </w:hyperlink>
    </w:p>
    <w:p w14:paraId="6E415BE7" w14:textId="71C36B77"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proofErr w:type="spellStart"/>
      <w:r w:rsidRPr="00BB74C8">
        <w:rPr>
          <w:rFonts w:asciiTheme="majorBidi" w:eastAsia="Times New Roman" w:hAnsiTheme="majorBidi" w:cstheme="majorBidi"/>
          <w:sz w:val="28"/>
          <w:szCs w:val="28"/>
        </w:rPr>
        <w:t>Bitbrains</w:t>
      </w:r>
      <w:proofErr w:type="spellEnd"/>
      <w:r w:rsidRPr="00BB74C8">
        <w:rPr>
          <w:rFonts w:asciiTheme="majorBidi" w:eastAsia="Times New Roman" w:hAnsiTheme="majorBidi" w:cstheme="majorBidi"/>
          <w:sz w:val="28"/>
          <w:szCs w:val="28"/>
        </w:rPr>
        <w:t xml:space="preserve"> GWA-T-12. "Grid Workload Archive." </w:t>
      </w:r>
      <w:hyperlink r:id="rId20" w:history="1">
        <w:r w:rsidRPr="00BB74C8">
          <w:rPr>
            <w:rStyle w:val="Hyperlink"/>
            <w:rFonts w:asciiTheme="majorBidi" w:eastAsia="Times New Roman" w:hAnsiTheme="majorBidi" w:cstheme="majorBidi"/>
            <w:sz w:val="28"/>
            <w:szCs w:val="28"/>
          </w:rPr>
          <w:t>http://gwa.ewi.tudelft.nl/datasets/gwa-t-12-bitbrains</w:t>
        </w:r>
      </w:hyperlink>
      <w:r w:rsidRPr="00BB74C8">
        <w:rPr>
          <w:rFonts w:asciiTheme="majorBidi" w:eastAsia="Times New Roman" w:hAnsiTheme="majorBidi" w:cstheme="majorBidi"/>
          <w:sz w:val="28"/>
          <w:szCs w:val="28"/>
        </w:rPr>
        <w:t xml:space="preserve"> </w:t>
      </w:r>
    </w:p>
    <w:p w14:paraId="5C6F9897" w14:textId="7AC7A191"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NAB. "</w:t>
      </w:r>
      <w:proofErr w:type="spellStart"/>
      <w:r w:rsidRPr="00BB74C8">
        <w:rPr>
          <w:rFonts w:asciiTheme="majorBidi" w:eastAsia="Times New Roman" w:hAnsiTheme="majorBidi" w:cstheme="majorBidi"/>
          <w:sz w:val="28"/>
          <w:szCs w:val="28"/>
        </w:rPr>
        <w:t>Numenta</w:t>
      </w:r>
      <w:proofErr w:type="spellEnd"/>
      <w:r w:rsidRPr="00BB74C8">
        <w:rPr>
          <w:rFonts w:asciiTheme="majorBidi" w:eastAsia="Times New Roman" w:hAnsiTheme="majorBidi" w:cstheme="majorBidi"/>
          <w:sz w:val="28"/>
          <w:szCs w:val="28"/>
        </w:rPr>
        <w:t xml:space="preserve"> Anomaly Benchmark." </w:t>
      </w:r>
      <w:hyperlink r:id="rId21" w:history="1">
        <w:r w:rsidRPr="00BB74C8">
          <w:rPr>
            <w:rStyle w:val="Hyperlink"/>
            <w:rFonts w:asciiTheme="majorBidi" w:eastAsia="Times New Roman" w:hAnsiTheme="majorBidi" w:cstheme="majorBidi"/>
            <w:sz w:val="28"/>
            <w:szCs w:val="28"/>
          </w:rPr>
          <w:t>https://github.com/numenta/NAB</w:t>
        </w:r>
      </w:hyperlink>
      <w:r w:rsidRPr="00BB74C8">
        <w:rPr>
          <w:rFonts w:asciiTheme="majorBidi" w:eastAsia="Times New Roman" w:hAnsiTheme="majorBidi" w:cstheme="majorBidi"/>
          <w:sz w:val="28"/>
          <w:szCs w:val="28"/>
        </w:rPr>
        <w:t xml:space="preserve"> </w:t>
      </w:r>
    </w:p>
    <w:p w14:paraId="21C00C47" w14:textId="11D5CFC9" w:rsidR="00BB74C8" w:rsidRPr="00520D8B"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Kaggle. "AWS Pricing Dataset." </w:t>
      </w:r>
      <w:hyperlink r:id="rId22" w:history="1">
        <w:r w:rsidRPr="00BB74C8">
          <w:rPr>
            <w:rStyle w:val="Hyperlink"/>
            <w:rFonts w:asciiTheme="majorBidi" w:eastAsia="Times New Roman" w:hAnsiTheme="majorBidi" w:cstheme="majorBidi"/>
            <w:sz w:val="28"/>
            <w:szCs w:val="28"/>
          </w:rPr>
          <w:t>https://www.kaggle.com/datasets/justsahil/aws-pricing-dataset</w:t>
        </w:r>
      </w:hyperlink>
    </w:p>
    <w:sectPr w:rsidR="00BB74C8" w:rsidRPr="00520D8B" w:rsidSect="007904E5">
      <w:headerReference w:type="default" r:id="rId23"/>
      <w:footerReference w:type="default" r:id="rId24"/>
      <w:pgSz w:w="11906" w:h="16838" w:code="9"/>
      <w:pgMar w:top="1440" w:right="1440" w:bottom="1440" w:left="1440" w:header="720" w:footer="720" w:gutter="0"/>
      <w:pgBorders w:offsetFrom="page">
        <w:top w:val="single" w:sz="24" w:space="24" w:color="auto"/>
        <w:left w:val="single" w:sz="24" w:space="18" w:color="auto"/>
        <w:bottom w:val="single" w:sz="24" w:space="20" w:color="auto"/>
        <w:right w:val="single" w:sz="24" w:space="18"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7EB23" w14:textId="77777777" w:rsidR="001A4D49" w:rsidRDefault="001A4D49" w:rsidP="00566C00">
      <w:r>
        <w:separator/>
      </w:r>
    </w:p>
  </w:endnote>
  <w:endnote w:type="continuationSeparator" w:id="0">
    <w:p w14:paraId="26B5DF50" w14:textId="77777777" w:rsidR="001A4D49" w:rsidRDefault="001A4D49" w:rsidP="0056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AC29" w14:textId="77777777" w:rsidR="00624DA5" w:rsidRPr="00566C00" w:rsidRDefault="00624DA5" w:rsidP="00566C00">
    <w:pPr>
      <w:pStyle w:val="Footer"/>
      <w:tabs>
        <w:tab w:val="center" w:pos="4392"/>
        <w:tab w:val="left" w:pos="5400"/>
      </w:tabs>
      <w:ind w:left="-576"/>
      <w:rPr>
        <w:rFonts w:ascii="Times New Roman" w:hAnsi="Times New Roman" w:cs="Times New Roman"/>
        <w:b/>
        <w:bCs/>
        <w:sz w:val="28"/>
        <w:szCs w:val="28"/>
      </w:rPr>
    </w:pPr>
    <w:r>
      <w:rPr>
        <w:rFonts w:ascii="Times New Roman" w:hAnsi="Times New Roman" w:cs="Times New Roman"/>
        <w:b/>
        <w:bCs/>
        <w:sz w:val="28"/>
        <w:szCs w:val="28"/>
      </w:rPr>
      <w:tab/>
    </w:r>
    <w:r w:rsidRPr="00566C00">
      <w:rPr>
        <w:rFonts w:ascii="Times New Roman" w:hAnsi="Times New Roman" w:cs="Times New Roman"/>
        <w:b/>
        <w:bCs/>
        <w:sz w:val="28"/>
        <w:szCs w:val="28"/>
      </w:rPr>
      <w:t>July 2026</w:t>
    </w:r>
    <w:r>
      <w:rPr>
        <w:rFonts w:ascii="Times New Roman" w:hAnsi="Times New Roman" w:cs="Times New Roman"/>
        <w:b/>
        <w:bCs/>
        <w:sz w:val="28"/>
        <w:szCs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8"/>
        <w:szCs w:val="28"/>
      </w:rPr>
      <w:id w:val="2059748069"/>
      <w:docPartObj>
        <w:docPartGallery w:val="Page Numbers (Bottom of Page)"/>
        <w:docPartUnique/>
      </w:docPartObj>
    </w:sdtPr>
    <w:sdtEndPr/>
    <w:sdtContent>
      <w:p w14:paraId="4BD2892E" w14:textId="5A2E4D95" w:rsidR="008D7058" w:rsidRPr="00566C00" w:rsidRDefault="00CD7478" w:rsidP="00566C00">
        <w:pPr>
          <w:pStyle w:val="Footer"/>
          <w:tabs>
            <w:tab w:val="center" w:pos="4392"/>
            <w:tab w:val="left" w:pos="5400"/>
          </w:tabs>
          <w:ind w:left="-576"/>
          <w:rPr>
            <w:rFonts w:ascii="Times New Roman" w:hAnsi="Times New Roman" w:cs="Times New Roman"/>
            <w:b/>
            <w:bCs/>
            <w:sz w:val="28"/>
            <w:szCs w:val="28"/>
          </w:rPr>
        </w:pPr>
        <w:r w:rsidRPr="00CD7478">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F8B6C2F" wp14:editId="7D2704E7">
                  <wp:simplePos x="0" y="0"/>
                  <wp:positionH relativeFrom="margin">
                    <wp:align>center</wp:align>
                  </wp:positionH>
                  <wp:positionV relativeFrom="bottomMargin">
                    <wp:align>center</wp:align>
                  </wp:positionV>
                  <wp:extent cx="551815" cy="238760"/>
                  <wp:effectExtent l="19050" t="19050" r="19685" b="18415"/>
                  <wp:wrapNone/>
                  <wp:docPr id="11"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B3F10A6" w14:textId="77777777" w:rsidR="00CD7478" w:rsidRDefault="00CD747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F8B6C2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1" o:spid="_x0000_s1029"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B3F10A6" w14:textId="77777777" w:rsidR="00CD7478" w:rsidRDefault="00CD747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CD747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2C218D2" wp14:editId="12E1FFCD">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C5F5CA1" id="_x0000_t32" coordsize="21600,21600" o:spt="32" o:oned="t" path="m,l21600,21600e" filled="f">
                  <v:path arrowok="t" fillok="f" o:connecttype="none"/>
                  <o:lock v:ext="edit" shapetype="t"/>
                </v:shapetype>
                <v:shape id="Straight Arrow Connector 10"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DBC4B" w14:textId="77777777" w:rsidR="001A4D49" w:rsidRDefault="001A4D49" w:rsidP="00566C00">
      <w:r>
        <w:separator/>
      </w:r>
    </w:p>
  </w:footnote>
  <w:footnote w:type="continuationSeparator" w:id="0">
    <w:p w14:paraId="5CD2879E" w14:textId="77777777" w:rsidR="001A4D49" w:rsidRDefault="001A4D49" w:rsidP="00566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3CB95" w14:textId="77777777" w:rsidR="00B703F1" w:rsidRPr="00F5407D" w:rsidRDefault="00B703F1" w:rsidP="00B703F1">
    <w:pPr>
      <w:spacing w:line="0" w:lineRule="atLeast"/>
      <w:jc w:val="center"/>
      <w:rPr>
        <w:rFonts w:ascii="Times New Roman" w:eastAsia="Times New Roman" w:hAnsi="Times New Roman"/>
        <w:b/>
        <w:sz w:val="28"/>
        <w:szCs w:val="28"/>
      </w:rPr>
    </w:pPr>
    <w:bookmarkStart w:id="0" w:name="_Hlk232871216"/>
    <w:r w:rsidRPr="00F5407D">
      <w:rPr>
        <w:rFonts w:ascii="Times New Roman" w:eastAsia="Times New Roman" w:hAnsi="Times New Roman"/>
        <w:b/>
        <w:sz w:val="28"/>
        <w:szCs w:val="28"/>
      </w:rPr>
      <w:t>Ain Shams University</w:t>
    </w:r>
  </w:p>
  <w:p w14:paraId="1CC5FFED" w14:textId="77777777" w:rsidR="00B703F1" w:rsidRPr="00F5407D" w:rsidRDefault="00B703F1" w:rsidP="00B703F1">
    <w:pPr>
      <w:spacing w:line="0" w:lineRule="atLeast"/>
      <w:jc w:val="center"/>
      <w:rPr>
        <w:rFonts w:ascii="Times New Roman" w:eastAsia="Times New Roman" w:hAnsi="Times New Roman"/>
        <w:b/>
        <w:sz w:val="28"/>
        <w:szCs w:val="28"/>
      </w:rPr>
    </w:pPr>
    <w:r w:rsidRPr="00F5407D">
      <w:rPr>
        <w:rFonts w:ascii="Times New Roman" w:eastAsia="Times New Roman" w:hAnsi="Times New Roman"/>
        <w:b/>
        <w:sz w:val="28"/>
        <w:szCs w:val="28"/>
      </w:rPr>
      <w:t>Faculty of Computer &amp; Information Sciences</w:t>
    </w:r>
  </w:p>
  <w:p w14:paraId="72F7F70B" w14:textId="77777777" w:rsidR="00B703F1" w:rsidRPr="00F5407D" w:rsidRDefault="00B703F1" w:rsidP="00B703F1">
    <w:pPr>
      <w:spacing w:line="4" w:lineRule="exact"/>
      <w:jc w:val="center"/>
      <w:rPr>
        <w:rFonts w:ascii="Times New Roman" w:eastAsia="Times New Roman" w:hAnsi="Times New Roman"/>
        <w:sz w:val="28"/>
        <w:szCs w:val="28"/>
      </w:rPr>
    </w:pPr>
  </w:p>
  <w:p w14:paraId="2DCD59EF" w14:textId="5B51FBAF" w:rsidR="00B703F1" w:rsidRPr="00F5407D" w:rsidRDefault="00B703F1" w:rsidP="00B703F1">
    <w:pPr>
      <w:spacing w:line="0" w:lineRule="atLeast"/>
      <w:jc w:val="center"/>
      <w:rPr>
        <w:rFonts w:ascii="Times New Roman" w:eastAsia="Times New Roman" w:hAnsi="Times New Roman"/>
        <w:b/>
        <w:sz w:val="28"/>
        <w:szCs w:val="28"/>
      </w:rPr>
    </w:pPr>
    <w:r w:rsidRPr="00F5407D">
      <w:rPr>
        <w:rFonts w:ascii="Times New Roman" w:eastAsia="Times New Roman" w:hAnsi="Times New Roman"/>
        <w:b/>
        <w:sz w:val="28"/>
        <w:szCs w:val="28"/>
      </w:rPr>
      <w:t>Computer System Department</w:t>
    </w:r>
    <w:bookmarkEnd w:id="0"/>
  </w:p>
  <w:p w14:paraId="71E3CD59" w14:textId="77777777" w:rsidR="00B703F1" w:rsidRDefault="00B70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0D72" w14:textId="77777777" w:rsidR="00B703F1" w:rsidRDefault="00B70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5448"/>
    <w:multiLevelType w:val="multilevel"/>
    <w:tmpl w:val="4678F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1B3C"/>
    <w:multiLevelType w:val="multilevel"/>
    <w:tmpl w:val="E60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E9B"/>
    <w:multiLevelType w:val="multilevel"/>
    <w:tmpl w:val="3B94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C0E7C"/>
    <w:multiLevelType w:val="multilevel"/>
    <w:tmpl w:val="C2F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63026"/>
    <w:multiLevelType w:val="multilevel"/>
    <w:tmpl w:val="DE5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E5496"/>
    <w:multiLevelType w:val="multilevel"/>
    <w:tmpl w:val="798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64DD"/>
    <w:multiLevelType w:val="multilevel"/>
    <w:tmpl w:val="955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C57E0"/>
    <w:multiLevelType w:val="hybridMultilevel"/>
    <w:tmpl w:val="083ADA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4663EC"/>
    <w:multiLevelType w:val="multilevel"/>
    <w:tmpl w:val="5A0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4D8C"/>
    <w:multiLevelType w:val="multilevel"/>
    <w:tmpl w:val="7D662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84148"/>
    <w:multiLevelType w:val="multilevel"/>
    <w:tmpl w:val="2F5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12527"/>
    <w:multiLevelType w:val="multilevel"/>
    <w:tmpl w:val="F96E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0751D"/>
    <w:multiLevelType w:val="multilevel"/>
    <w:tmpl w:val="57B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62375"/>
    <w:multiLevelType w:val="multilevel"/>
    <w:tmpl w:val="10D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C7ADF"/>
    <w:multiLevelType w:val="multilevel"/>
    <w:tmpl w:val="429C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23AF5"/>
    <w:multiLevelType w:val="multilevel"/>
    <w:tmpl w:val="11C2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66469"/>
    <w:multiLevelType w:val="multilevel"/>
    <w:tmpl w:val="D54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7648"/>
    <w:multiLevelType w:val="multilevel"/>
    <w:tmpl w:val="05BA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B2880"/>
    <w:multiLevelType w:val="multilevel"/>
    <w:tmpl w:val="BEE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6106C"/>
    <w:multiLevelType w:val="multilevel"/>
    <w:tmpl w:val="62D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9539D"/>
    <w:multiLevelType w:val="hybridMultilevel"/>
    <w:tmpl w:val="CE845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6448A"/>
    <w:multiLevelType w:val="multilevel"/>
    <w:tmpl w:val="685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30FD1"/>
    <w:multiLevelType w:val="multilevel"/>
    <w:tmpl w:val="FA9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128C6"/>
    <w:multiLevelType w:val="multilevel"/>
    <w:tmpl w:val="F4143E9A"/>
    <w:lvl w:ilvl="0">
      <w:start w:val="1"/>
      <w:numFmt w:val="decimal"/>
      <w:lvlText w:val="%1"/>
      <w:lvlJc w:val="left"/>
      <w:pPr>
        <w:ind w:left="420" w:hanging="420"/>
      </w:pPr>
      <w:rPr>
        <w:rFonts w:hint="default"/>
      </w:rPr>
    </w:lvl>
    <w:lvl w:ilvl="1">
      <w:start w:val="1"/>
      <w:numFmt w:val="decimal"/>
      <w:lvlText w:val="%1.%2"/>
      <w:lvlJc w:val="left"/>
      <w:pPr>
        <w:ind w:left="1752" w:hanging="420"/>
      </w:pPr>
      <w:rPr>
        <w:rFonts w:hint="default"/>
      </w:rPr>
    </w:lvl>
    <w:lvl w:ilvl="2">
      <w:start w:val="1"/>
      <w:numFmt w:val="decimal"/>
      <w:lvlText w:val="%1.%2.%3"/>
      <w:lvlJc w:val="left"/>
      <w:pPr>
        <w:ind w:left="3384" w:hanging="720"/>
      </w:pPr>
      <w:rPr>
        <w:rFonts w:hint="default"/>
      </w:rPr>
    </w:lvl>
    <w:lvl w:ilvl="3">
      <w:start w:val="1"/>
      <w:numFmt w:val="decimal"/>
      <w:lvlText w:val="%1.%2.%3.%4"/>
      <w:lvlJc w:val="left"/>
      <w:pPr>
        <w:ind w:left="5076" w:hanging="1080"/>
      </w:pPr>
      <w:rPr>
        <w:rFonts w:hint="default"/>
      </w:rPr>
    </w:lvl>
    <w:lvl w:ilvl="4">
      <w:start w:val="1"/>
      <w:numFmt w:val="decimal"/>
      <w:lvlText w:val="%1.%2.%3.%4.%5"/>
      <w:lvlJc w:val="left"/>
      <w:pPr>
        <w:ind w:left="6408" w:hanging="1080"/>
      </w:pPr>
      <w:rPr>
        <w:rFonts w:hint="default"/>
      </w:rPr>
    </w:lvl>
    <w:lvl w:ilvl="5">
      <w:start w:val="1"/>
      <w:numFmt w:val="decimal"/>
      <w:lvlText w:val="%1.%2.%3.%4.%5.%6"/>
      <w:lvlJc w:val="left"/>
      <w:pPr>
        <w:ind w:left="8100" w:hanging="1440"/>
      </w:pPr>
      <w:rPr>
        <w:rFonts w:hint="default"/>
      </w:rPr>
    </w:lvl>
    <w:lvl w:ilvl="6">
      <w:start w:val="1"/>
      <w:numFmt w:val="decimal"/>
      <w:lvlText w:val="%1.%2.%3.%4.%5.%6.%7"/>
      <w:lvlJc w:val="left"/>
      <w:pPr>
        <w:ind w:left="9432" w:hanging="1440"/>
      </w:pPr>
      <w:rPr>
        <w:rFonts w:hint="default"/>
      </w:rPr>
    </w:lvl>
    <w:lvl w:ilvl="7">
      <w:start w:val="1"/>
      <w:numFmt w:val="decimal"/>
      <w:lvlText w:val="%1.%2.%3.%4.%5.%6.%7.%8"/>
      <w:lvlJc w:val="left"/>
      <w:pPr>
        <w:ind w:left="11124" w:hanging="1800"/>
      </w:pPr>
      <w:rPr>
        <w:rFonts w:hint="default"/>
      </w:rPr>
    </w:lvl>
    <w:lvl w:ilvl="8">
      <w:start w:val="1"/>
      <w:numFmt w:val="decimal"/>
      <w:lvlText w:val="%1.%2.%3.%4.%5.%6.%7.%8.%9"/>
      <w:lvlJc w:val="left"/>
      <w:pPr>
        <w:ind w:left="12816" w:hanging="2160"/>
      </w:pPr>
      <w:rPr>
        <w:rFonts w:hint="default"/>
      </w:rPr>
    </w:lvl>
  </w:abstractNum>
  <w:abstractNum w:abstractNumId="24" w15:restartNumberingAfterBreak="0">
    <w:nsid w:val="41884FAB"/>
    <w:multiLevelType w:val="multilevel"/>
    <w:tmpl w:val="40D6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051ED"/>
    <w:multiLevelType w:val="multilevel"/>
    <w:tmpl w:val="643A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083149"/>
    <w:multiLevelType w:val="multilevel"/>
    <w:tmpl w:val="F13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16611"/>
    <w:multiLevelType w:val="multilevel"/>
    <w:tmpl w:val="D97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E0E6A"/>
    <w:multiLevelType w:val="multilevel"/>
    <w:tmpl w:val="36F6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48731B"/>
    <w:multiLevelType w:val="multilevel"/>
    <w:tmpl w:val="612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C05B9"/>
    <w:multiLevelType w:val="multilevel"/>
    <w:tmpl w:val="97F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F0AD4"/>
    <w:multiLevelType w:val="multilevel"/>
    <w:tmpl w:val="2048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FC3B28"/>
    <w:multiLevelType w:val="multilevel"/>
    <w:tmpl w:val="551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25267"/>
    <w:multiLevelType w:val="multilevel"/>
    <w:tmpl w:val="1DE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A343C"/>
    <w:multiLevelType w:val="multilevel"/>
    <w:tmpl w:val="550C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B26F45"/>
    <w:multiLevelType w:val="multilevel"/>
    <w:tmpl w:val="079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90E7A"/>
    <w:multiLevelType w:val="multilevel"/>
    <w:tmpl w:val="36E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C70AF"/>
    <w:multiLevelType w:val="multilevel"/>
    <w:tmpl w:val="5D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87F40"/>
    <w:multiLevelType w:val="multilevel"/>
    <w:tmpl w:val="073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E1FCC"/>
    <w:multiLevelType w:val="multilevel"/>
    <w:tmpl w:val="2C6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71646"/>
    <w:multiLevelType w:val="multilevel"/>
    <w:tmpl w:val="626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60FFC"/>
    <w:multiLevelType w:val="multilevel"/>
    <w:tmpl w:val="CBFC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A5F12"/>
    <w:multiLevelType w:val="multilevel"/>
    <w:tmpl w:val="E68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D41AE"/>
    <w:multiLevelType w:val="multilevel"/>
    <w:tmpl w:val="016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93196"/>
    <w:multiLevelType w:val="multilevel"/>
    <w:tmpl w:val="FCE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1D7EA4"/>
    <w:multiLevelType w:val="multilevel"/>
    <w:tmpl w:val="38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D1C2F"/>
    <w:multiLevelType w:val="multilevel"/>
    <w:tmpl w:val="B85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13D19"/>
    <w:multiLevelType w:val="multilevel"/>
    <w:tmpl w:val="2BA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60E65"/>
    <w:multiLevelType w:val="multilevel"/>
    <w:tmpl w:val="FB9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E27AE"/>
    <w:multiLevelType w:val="hybridMultilevel"/>
    <w:tmpl w:val="FE7E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B33B6A"/>
    <w:multiLevelType w:val="multilevel"/>
    <w:tmpl w:val="2BF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50054"/>
    <w:multiLevelType w:val="multilevel"/>
    <w:tmpl w:val="70D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C094A"/>
    <w:multiLevelType w:val="multilevel"/>
    <w:tmpl w:val="3C48FE7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67956247">
    <w:abstractNumId w:val="20"/>
  </w:num>
  <w:num w:numId="2" w16cid:durableId="899630161">
    <w:abstractNumId w:val="7"/>
  </w:num>
  <w:num w:numId="3" w16cid:durableId="1947346505">
    <w:abstractNumId w:val="23"/>
  </w:num>
  <w:num w:numId="4" w16cid:durableId="895437406">
    <w:abstractNumId w:val="52"/>
  </w:num>
  <w:num w:numId="5" w16cid:durableId="184948824">
    <w:abstractNumId w:val="27"/>
  </w:num>
  <w:num w:numId="6" w16cid:durableId="489830761">
    <w:abstractNumId w:val="25"/>
  </w:num>
  <w:num w:numId="7" w16cid:durableId="15933526">
    <w:abstractNumId w:val="16"/>
  </w:num>
  <w:num w:numId="8" w16cid:durableId="513961067">
    <w:abstractNumId w:val="5"/>
  </w:num>
  <w:num w:numId="9" w16cid:durableId="1365134864">
    <w:abstractNumId w:val="49"/>
  </w:num>
  <w:num w:numId="10" w16cid:durableId="627592415">
    <w:abstractNumId w:val="44"/>
  </w:num>
  <w:num w:numId="11" w16cid:durableId="1407648742">
    <w:abstractNumId w:val="46"/>
  </w:num>
  <w:num w:numId="12" w16cid:durableId="507598782">
    <w:abstractNumId w:val="33"/>
  </w:num>
  <w:num w:numId="13" w16cid:durableId="1795246888">
    <w:abstractNumId w:val="36"/>
  </w:num>
  <w:num w:numId="14" w16cid:durableId="1125198231">
    <w:abstractNumId w:val="35"/>
  </w:num>
  <w:num w:numId="15" w16cid:durableId="1326594584">
    <w:abstractNumId w:val="47"/>
  </w:num>
  <w:num w:numId="16" w16cid:durableId="399250972">
    <w:abstractNumId w:val="3"/>
  </w:num>
  <w:num w:numId="17" w16cid:durableId="891891622">
    <w:abstractNumId w:val="29"/>
  </w:num>
  <w:num w:numId="18" w16cid:durableId="2091539160">
    <w:abstractNumId w:val="18"/>
  </w:num>
  <w:num w:numId="19" w16cid:durableId="520121636">
    <w:abstractNumId w:val="42"/>
  </w:num>
  <w:num w:numId="20" w16cid:durableId="1807047209">
    <w:abstractNumId w:val="38"/>
  </w:num>
  <w:num w:numId="21" w16cid:durableId="1860464633">
    <w:abstractNumId w:val="4"/>
  </w:num>
  <w:num w:numId="22" w16cid:durableId="2094424933">
    <w:abstractNumId w:val="12"/>
  </w:num>
  <w:num w:numId="23" w16cid:durableId="855461443">
    <w:abstractNumId w:val="19"/>
  </w:num>
  <w:num w:numId="24" w16cid:durableId="430056457">
    <w:abstractNumId w:val="2"/>
  </w:num>
  <w:num w:numId="25" w16cid:durableId="320693493">
    <w:abstractNumId w:val="22"/>
  </w:num>
  <w:num w:numId="26" w16cid:durableId="1539317266">
    <w:abstractNumId w:val="45"/>
  </w:num>
  <w:num w:numId="27" w16cid:durableId="274558679">
    <w:abstractNumId w:val="30"/>
  </w:num>
  <w:num w:numId="28" w16cid:durableId="2050715997">
    <w:abstractNumId w:val="51"/>
  </w:num>
  <w:num w:numId="29" w16cid:durableId="1471903783">
    <w:abstractNumId w:val="21"/>
  </w:num>
  <w:num w:numId="30" w16cid:durableId="1223642118">
    <w:abstractNumId w:val="24"/>
  </w:num>
  <w:num w:numId="31" w16cid:durableId="1661041043">
    <w:abstractNumId w:val="37"/>
  </w:num>
  <w:num w:numId="32" w16cid:durableId="704525297">
    <w:abstractNumId w:val="41"/>
  </w:num>
  <w:num w:numId="33" w16cid:durableId="180630132">
    <w:abstractNumId w:val="40"/>
  </w:num>
  <w:num w:numId="34" w16cid:durableId="1849755315">
    <w:abstractNumId w:val="26"/>
  </w:num>
  <w:num w:numId="35" w16cid:durableId="276302076">
    <w:abstractNumId w:val="9"/>
  </w:num>
  <w:num w:numId="36" w16cid:durableId="686953518">
    <w:abstractNumId w:val="32"/>
  </w:num>
  <w:num w:numId="37" w16cid:durableId="728572170">
    <w:abstractNumId w:val="31"/>
  </w:num>
  <w:num w:numId="38" w16cid:durableId="1785465214">
    <w:abstractNumId w:val="34"/>
  </w:num>
  <w:num w:numId="39" w16cid:durableId="2097939710">
    <w:abstractNumId w:val="43"/>
  </w:num>
  <w:num w:numId="40" w16cid:durableId="29305811">
    <w:abstractNumId w:val="11"/>
  </w:num>
  <w:num w:numId="41" w16cid:durableId="1977635592">
    <w:abstractNumId w:val="48"/>
  </w:num>
  <w:num w:numId="42" w16cid:durableId="117529029">
    <w:abstractNumId w:val="8"/>
  </w:num>
  <w:num w:numId="43" w16cid:durableId="989014312">
    <w:abstractNumId w:val="17"/>
  </w:num>
  <w:num w:numId="44" w16cid:durableId="324674716">
    <w:abstractNumId w:val="13"/>
  </w:num>
  <w:num w:numId="45" w16cid:durableId="1397703671">
    <w:abstractNumId w:val="10"/>
  </w:num>
  <w:num w:numId="46" w16cid:durableId="973097685">
    <w:abstractNumId w:val="6"/>
  </w:num>
  <w:num w:numId="47" w16cid:durableId="1413818665">
    <w:abstractNumId w:val="1"/>
  </w:num>
  <w:num w:numId="48" w16cid:durableId="569467112">
    <w:abstractNumId w:val="28"/>
  </w:num>
  <w:num w:numId="49" w16cid:durableId="2138638589">
    <w:abstractNumId w:val="50"/>
  </w:num>
  <w:num w:numId="50" w16cid:durableId="131412719">
    <w:abstractNumId w:val="0"/>
  </w:num>
  <w:num w:numId="51" w16cid:durableId="2091926486">
    <w:abstractNumId w:val="14"/>
  </w:num>
  <w:num w:numId="52" w16cid:durableId="1487550401">
    <w:abstractNumId w:val="15"/>
  </w:num>
  <w:num w:numId="53" w16cid:durableId="53288852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3C"/>
    <w:rsid w:val="00016EB1"/>
    <w:rsid w:val="000228EA"/>
    <w:rsid w:val="0004595C"/>
    <w:rsid w:val="00051627"/>
    <w:rsid w:val="000746D5"/>
    <w:rsid w:val="000B4EC0"/>
    <w:rsid w:val="000D05D8"/>
    <w:rsid w:val="000D155C"/>
    <w:rsid w:val="001A1462"/>
    <w:rsid w:val="001A4D49"/>
    <w:rsid w:val="001B0B28"/>
    <w:rsid w:val="001B304B"/>
    <w:rsid w:val="002241D6"/>
    <w:rsid w:val="00246B53"/>
    <w:rsid w:val="00284150"/>
    <w:rsid w:val="002C585C"/>
    <w:rsid w:val="002D7173"/>
    <w:rsid w:val="002D7AA3"/>
    <w:rsid w:val="002F228C"/>
    <w:rsid w:val="00356F71"/>
    <w:rsid w:val="003B0427"/>
    <w:rsid w:val="003B48FA"/>
    <w:rsid w:val="004451EE"/>
    <w:rsid w:val="00452370"/>
    <w:rsid w:val="00475BA6"/>
    <w:rsid w:val="004C619F"/>
    <w:rsid w:val="004D4EA4"/>
    <w:rsid w:val="004D7A72"/>
    <w:rsid w:val="00520D8B"/>
    <w:rsid w:val="00566C00"/>
    <w:rsid w:val="00571125"/>
    <w:rsid w:val="005C5091"/>
    <w:rsid w:val="005E673B"/>
    <w:rsid w:val="00600B87"/>
    <w:rsid w:val="0061096E"/>
    <w:rsid w:val="006116DB"/>
    <w:rsid w:val="00624DA5"/>
    <w:rsid w:val="0062553C"/>
    <w:rsid w:val="006427EE"/>
    <w:rsid w:val="0066460D"/>
    <w:rsid w:val="00664FF4"/>
    <w:rsid w:val="00693484"/>
    <w:rsid w:val="006B233C"/>
    <w:rsid w:val="007175C7"/>
    <w:rsid w:val="00745312"/>
    <w:rsid w:val="007524CF"/>
    <w:rsid w:val="007904E5"/>
    <w:rsid w:val="007A64B5"/>
    <w:rsid w:val="007E6DA7"/>
    <w:rsid w:val="007F7F17"/>
    <w:rsid w:val="00831A6F"/>
    <w:rsid w:val="00844846"/>
    <w:rsid w:val="0084551E"/>
    <w:rsid w:val="00891580"/>
    <w:rsid w:val="008C18E5"/>
    <w:rsid w:val="008D7058"/>
    <w:rsid w:val="00912FCD"/>
    <w:rsid w:val="00967418"/>
    <w:rsid w:val="009B676F"/>
    <w:rsid w:val="009C05B7"/>
    <w:rsid w:val="009C709C"/>
    <w:rsid w:val="009D56B6"/>
    <w:rsid w:val="00A00A87"/>
    <w:rsid w:val="00A83791"/>
    <w:rsid w:val="00AA6DB5"/>
    <w:rsid w:val="00AD23EF"/>
    <w:rsid w:val="00AF0176"/>
    <w:rsid w:val="00B4323B"/>
    <w:rsid w:val="00B56B3C"/>
    <w:rsid w:val="00B703F1"/>
    <w:rsid w:val="00B723BF"/>
    <w:rsid w:val="00BB74C8"/>
    <w:rsid w:val="00BE1F41"/>
    <w:rsid w:val="00BF7665"/>
    <w:rsid w:val="00C04516"/>
    <w:rsid w:val="00C04F45"/>
    <w:rsid w:val="00C43FC9"/>
    <w:rsid w:val="00C5427F"/>
    <w:rsid w:val="00C61F38"/>
    <w:rsid w:val="00C64B4D"/>
    <w:rsid w:val="00C8531A"/>
    <w:rsid w:val="00CD7478"/>
    <w:rsid w:val="00D5057E"/>
    <w:rsid w:val="00D62EDB"/>
    <w:rsid w:val="00DA6700"/>
    <w:rsid w:val="00DA7865"/>
    <w:rsid w:val="00E22FCD"/>
    <w:rsid w:val="00E30244"/>
    <w:rsid w:val="00EF5AA9"/>
    <w:rsid w:val="00F16F4D"/>
    <w:rsid w:val="00F5407D"/>
    <w:rsid w:val="00F718F4"/>
    <w:rsid w:val="00F92C2B"/>
    <w:rsid w:val="00F974DD"/>
    <w:rsid w:val="00FD6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D0850"/>
  <w15:chartTrackingRefBased/>
  <w15:docId w15:val="{586E0611-6028-49F7-9AFC-DDBEC518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65"/>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B2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2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3C"/>
    <w:rPr>
      <w:rFonts w:eastAsiaTheme="majorEastAsia" w:cstheme="majorBidi"/>
      <w:color w:val="272727" w:themeColor="text1" w:themeTint="D8"/>
    </w:rPr>
  </w:style>
  <w:style w:type="paragraph" w:styleId="Title">
    <w:name w:val="Title"/>
    <w:basedOn w:val="Normal"/>
    <w:next w:val="Normal"/>
    <w:link w:val="TitleChar"/>
    <w:uiPriority w:val="10"/>
    <w:qFormat/>
    <w:rsid w:val="006B23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3C"/>
    <w:pPr>
      <w:spacing w:before="160"/>
      <w:jc w:val="center"/>
    </w:pPr>
    <w:rPr>
      <w:i/>
      <w:iCs/>
      <w:color w:val="404040" w:themeColor="text1" w:themeTint="BF"/>
    </w:rPr>
  </w:style>
  <w:style w:type="character" w:customStyle="1" w:styleId="QuoteChar">
    <w:name w:val="Quote Char"/>
    <w:basedOn w:val="DefaultParagraphFont"/>
    <w:link w:val="Quote"/>
    <w:uiPriority w:val="29"/>
    <w:rsid w:val="006B233C"/>
    <w:rPr>
      <w:i/>
      <w:iCs/>
      <w:color w:val="404040" w:themeColor="text1" w:themeTint="BF"/>
    </w:rPr>
  </w:style>
  <w:style w:type="paragraph" w:styleId="ListParagraph">
    <w:name w:val="List Paragraph"/>
    <w:basedOn w:val="Normal"/>
    <w:uiPriority w:val="34"/>
    <w:qFormat/>
    <w:rsid w:val="006B233C"/>
    <w:pPr>
      <w:ind w:left="720"/>
      <w:contextualSpacing/>
    </w:pPr>
  </w:style>
  <w:style w:type="character" w:styleId="IntenseEmphasis">
    <w:name w:val="Intense Emphasis"/>
    <w:basedOn w:val="DefaultParagraphFont"/>
    <w:uiPriority w:val="21"/>
    <w:qFormat/>
    <w:rsid w:val="006B233C"/>
    <w:rPr>
      <w:i/>
      <w:iCs/>
      <w:color w:val="0F4761" w:themeColor="accent1" w:themeShade="BF"/>
    </w:rPr>
  </w:style>
  <w:style w:type="paragraph" w:styleId="IntenseQuote">
    <w:name w:val="Intense Quote"/>
    <w:basedOn w:val="Normal"/>
    <w:next w:val="Normal"/>
    <w:link w:val="IntenseQuoteChar"/>
    <w:uiPriority w:val="30"/>
    <w:qFormat/>
    <w:rsid w:val="006B2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3C"/>
    <w:rPr>
      <w:i/>
      <w:iCs/>
      <w:color w:val="0F4761" w:themeColor="accent1" w:themeShade="BF"/>
    </w:rPr>
  </w:style>
  <w:style w:type="character" w:styleId="IntenseReference">
    <w:name w:val="Intense Reference"/>
    <w:basedOn w:val="DefaultParagraphFont"/>
    <w:uiPriority w:val="32"/>
    <w:qFormat/>
    <w:rsid w:val="006B233C"/>
    <w:rPr>
      <w:b/>
      <w:bCs/>
      <w:smallCaps/>
      <w:color w:val="0F4761" w:themeColor="accent1" w:themeShade="BF"/>
      <w:spacing w:val="5"/>
    </w:rPr>
  </w:style>
  <w:style w:type="table" w:styleId="TableGrid">
    <w:name w:val="Table Grid"/>
    <w:basedOn w:val="TableNormal"/>
    <w:uiPriority w:val="39"/>
    <w:rsid w:val="006B233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233C"/>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66C00"/>
    <w:pPr>
      <w:tabs>
        <w:tab w:val="center" w:pos="4320"/>
        <w:tab w:val="right" w:pos="8640"/>
      </w:tabs>
    </w:pPr>
  </w:style>
  <w:style w:type="character" w:customStyle="1" w:styleId="HeaderChar">
    <w:name w:val="Header Char"/>
    <w:basedOn w:val="DefaultParagraphFont"/>
    <w:link w:val="Header"/>
    <w:uiPriority w:val="99"/>
    <w:rsid w:val="00566C00"/>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566C00"/>
    <w:pPr>
      <w:tabs>
        <w:tab w:val="center" w:pos="4320"/>
        <w:tab w:val="right" w:pos="8640"/>
      </w:tabs>
    </w:pPr>
  </w:style>
  <w:style w:type="character" w:customStyle="1" w:styleId="FooterChar">
    <w:name w:val="Footer Char"/>
    <w:basedOn w:val="DefaultParagraphFont"/>
    <w:link w:val="Footer"/>
    <w:uiPriority w:val="99"/>
    <w:rsid w:val="00566C00"/>
    <w:rPr>
      <w:rFonts w:ascii="Calibri" w:eastAsia="Calibri" w:hAnsi="Calibri" w:cs="Arial"/>
      <w:kern w:val="0"/>
      <w:sz w:val="20"/>
      <w:szCs w:val="20"/>
      <w14:ligatures w14:val="none"/>
    </w:rPr>
  </w:style>
  <w:style w:type="paragraph" w:customStyle="1" w:styleId="font-claude-response-body">
    <w:name w:val="font-claude-response-body"/>
    <w:basedOn w:val="Normal"/>
    <w:rsid w:val="008D705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D7058"/>
    <w:rPr>
      <w:b/>
      <w:bCs/>
    </w:rPr>
  </w:style>
  <w:style w:type="paragraph" w:styleId="TOCHeading">
    <w:name w:val="TOC Heading"/>
    <w:basedOn w:val="Heading1"/>
    <w:next w:val="Normal"/>
    <w:uiPriority w:val="39"/>
    <w:unhideWhenUsed/>
    <w:qFormat/>
    <w:rsid w:val="005E673B"/>
    <w:pPr>
      <w:spacing w:before="240" w:after="0" w:line="259" w:lineRule="auto"/>
      <w:outlineLvl w:val="9"/>
    </w:pPr>
    <w:rPr>
      <w:sz w:val="32"/>
      <w:szCs w:val="32"/>
    </w:rPr>
  </w:style>
  <w:style w:type="paragraph" w:styleId="TOC1">
    <w:name w:val="toc 1"/>
    <w:basedOn w:val="Normal"/>
    <w:next w:val="Normal"/>
    <w:autoRedefine/>
    <w:uiPriority w:val="39"/>
    <w:unhideWhenUsed/>
    <w:rsid w:val="00C61F38"/>
    <w:pPr>
      <w:tabs>
        <w:tab w:val="right" w:leader="dot" w:pos="9016"/>
      </w:tabs>
      <w:spacing w:after="100"/>
    </w:pPr>
    <w:rPr>
      <w:rFonts w:asciiTheme="majorBidi" w:eastAsia="Times New Roman" w:hAnsiTheme="majorBidi"/>
      <w:noProof/>
      <w:sz w:val="28"/>
      <w:szCs w:val="28"/>
    </w:rPr>
  </w:style>
  <w:style w:type="character" w:styleId="Hyperlink">
    <w:name w:val="Hyperlink"/>
    <w:basedOn w:val="DefaultParagraphFont"/>
    <w:uiPriority w:val="99"/>
    <w:unhideWhenUsed/>
    <w:rsid w:val="00C61F38"/>
    <w:rPr>
      <w:color w:val="467886" w:themeColor="hyperlink"/>
      <w:u w:val="single"/>
    </w:rPr>
  </w:style>
  <w:style w:type="paragraph" w:styleId="NoSpacing">
    <w:name w:val="No Spacing"/>
    <w:link w:val="NoSpacingChar"/>
    <w:uiPriority w:val="1"/>
    <w:qFormat/>
    <w:rsid w:val="0004595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4595C"/>
    <w:rPr>
      <w:rFonts w:eastAsiaTheme="minorEastAsia"/>
      <w:kern w:val="0"/>
      <w:sz w:val="22"/>
      <w:szCs w:val="22"/>
      <w14:ligatures w14:val="none"/>
    </w:rPr>
  </w:style>
  <w:style w:type="paragraph" w:styleId="TOC2">
    <w:name w:val="toc 2"/>
    <w:basedOn w:val="Normal"/>
    <w:next w:val="Normal"/>
    <w:autoRedefine/>
    <w:uiPriority w:val="39"/>
    <w:unhideWhenUsed/>
    <w:rsid w:val="007F7F17"/>
    <w:pPr>
      <w:tabs>
        <w:tab w:val="right" w:leader="dot" w:pos="9016"/>
      </w:tabs>
      <w:spacing w:after="100"/>
      <w:ind w:left="200"/>
    </w:pPr>
    <w:rPr>
      <w:rFonts w:asciiTheme="majorBidi" w:hAnsiTheme="majorBidi"/>
      <w:noProof/>
      <w:sz w:val="24"/>
      <w:szCs w:val="24"/>
    </w:rPr>
  </w:style>
  <w:style w:type="paragraph" w:styleId="Caption">
    <w:name w:val="caption"/>
    <w:basedOn w:val="Normal"/>
    <w:next w:val="Normal"/>
    <w:uiPriority w:val="35"/>
    <w:unhideWhenUsed/>
    <w:qFormat/>
    <w:rsid w:val="00C43FC9"/>
    <w:pPr>
      <w:spacing w:after="200"/>
    </w:pPr>
    <w:rPr>
      <w:i/>
      <w:iCs/>
      <w:color w:val="0E2841" w:themeColor="text2"/>
      <w:sz w:val="18"/>
      <w:szCs w:val="18"/>
    </w:rPr>
  </w:style>
  <w:style w:type="paragraph" w:styleId="TableofFigures">
    <w:name w:val="table of figures"/>
    <w:basedOn w:val="Normal"/>
    <w:next w:val="Normal"/>
    <w:uiPriority w:val="99"/>
    <w:unhideWhenUsed/>
    <w:rsid w:val="00C43FC9"/>
  </w:style>
  <w:style w:type="paragraph" w:styleId="TOC3">
    <w:name w:val="toc 3"/>
    <w:basedOn w:val="Normal"/>
    <w:next w:val="Normal"/>
    <w:autoRedefine/>
    <w:uiPriority w:val="39"/>
    <w:unhideWhenUsed/>
    <w:rsid w:val="00284150"/>
    <w:pPr>
      <w:spacing w:after="100" w:line="259" w:lineRule="auto"/>
      <w:ind w:left="440"/>
    </w:pPr>
    <w:rPr>
      <w:rFonts w:asciiTheme="minorHAnsi" w:eastAsiaTheme="minorEastAsia" w:hAnsiTheme="minorHAnsi" w:cs="Times New Roman"/>
      <w:sz w:val="22"/>
      <w:szCs w:val="22"/>
    </w:rPr>
  </w:style>
  <w:style w:type="table" w:styleId="PlainTable5">
    <w:name w:val="Plain Table 5"/>
    <w:basedOn w:val="TableNormal"/>
    <w:uiPriority w:val="45"/>
    <w:rsid w:val="009C05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1B0B2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891580"/>
    <w:rPr>
      <w:rFonts w:ascii="Courier New" w:eastAsia="Times New Roman" w:hAnsi="Courier New" w:cs="Courier New"/>
      <w:sz w:val="20"/>
      <w:szCs w:val="20"/>
    </w:rPr>
  </w:style>
  <w:style w:type="table" w:styleId="PlainTable3">
    <w:name w:val="Plain Table 3"/>
    <w:basedOn w:val="TableNormal"/>
    <w:uiPriority w:val="43"/>
    <w:rsid w:val="008915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unhideWhenUsed/>
    <w:rsid w:val="00BB74C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B74C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B74C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B74C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B74C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B74C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B7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793">
      <w:bodyDiv w:val="1"/>
      <w:marLeft w:val="0"/>
      <w:marRight w:val="0"/>
      <w:marTop w:val="0"/>
      <w:marBottom w:val="0"/>
      <w:divBdr>
        <w:top w:val="none" w:sz="0" w:space="0" w:color="auto"/>
        <w:left w:val="none" w:sz="0" w:space="0" w:color="auto"/>
        <w:bottom w:val="none" w:sz="0" w:space="0" w:color="auto"/>
        <w:right w:val="none" w:sz="0" w:space="0" w:color="auto"/>
      </w:divBdr>
    </w:div>
    <w:div w:id="18236914">
      <w:bodyDiv w:val="1"/>
      <w:marLeft w:val="0"/>
      <w:marRight w:val="0"/>
      <w:marTop w:val="0"/>
      <w:marBottom w:val="0"/>
      <w:divBdr>
        <w:top w:val="none" w:sz="0" w:space="0" w:color="auto"/>
        <w:left w:val="none" w:sz="0" w:space="0" w:color="auto"/>
        <w:bottom w:val="none" w:sz="0" w:space="0" w:color="auto"/>
        <w:right w:val="none" w:sz="0" w:space="0" w:color="auto"/>
      </w:divBdr>
    </w:div>
    <w:div w:id="20207074">
      <w:bodyDiv w:val="1"/>
      <w:marLeft w:val="0"/>
      <w:marRight w:val="0"/>
      <w:marTop w:val="0"/>
      <w:marBottom w:val="0"/>
      <w:divBdr>
        <w:top w:val="none" w:sz="0" w:space="0" w:color="auto"/>
        <w:left w:val="none" w:sz="0" w:space="0" w:color="auto"/>
        <w:bottom w:val="none" w:sz="0" w:space="0" w:color="auto"/>
        <w:right w:val="none" w:sz="0" w:space="0" w:color="auto"/>
      </w:divBdr>
    </w:div>
    <w:div w:id="29115639">
      <w:bodyDiv w:val="1"/>
      <w:marLeft w:val="0"/>
      <w:marRight w:val="0"/>
      <w:marTop w:val="0"/>
      <w:marBottom w:val="0"/>
      <w:divBdr>
        <w:top w:val="none" w:sz="0" w:space="0" w:color="auto"/>
        <w:left w:val="none" w:sz="0" w:space="0" w:color="auto"/>
        <w:bottom w:val="none" w:sz="0" w:space="0" w:color="auto"/>
        <w:right w:val="none" w:sz="0" w:space="0" w:color="auto"/>
      </w:divBdr>
    </w:div>
    <w:div w:id="61409304">
      <w:bodyDiv w:val="1"/>
      <w:marLeft w:val="0"/>
      <w:marRight w:val="0"/>
      <w:marTop w:val="0"/>
      <w:marBottom w:val="0"/>
      <w:divBdr>
        <w:top w:val="none" w:sz="0" w:space="0" w:color="auto"/>
        <w:left w:val="none" w:sz="0" w:space="0" w:color="auto"/>
        <w:bottom w:val="none" w:sz="0" w:space="0" w:color="auto"/>
        <w:right w:val="none" w:sz="0" w:space="0" w:color="auto"/>
      </w:divBdr>
    </w:div>
    <w:div w:id="69621525">
      <w:bodyDiv w:val="1"/>
      <w:marLeft w:val="0"/>
      <w:marRight w:val="0"/>
      <w:marTop w:val="0"/>
      <w:marBottom w:val="0"/>
      <w:divBdr>
        <w:top w:val="none" w:sz="0" w:space="0" w:color="auto"/>
        <w:left w:val="none" w:sz="0" w:space="0" w:color="auto"/>
        <w:bottom w:val="none" w:sz="0" w:space="0" w:color="auto"/>
        <w:right w:val="none" w:sz="0" w:space="0" w:color="auto"/>
      </w:divBdr>
    </w:div>
    <w:div w:id="70928515">
      <w:bodyDiv w:val="1"/>
      <w:marLeft w:val="0"/>
      <w:marRight w:val="0"/>
      <w:marTop w:val="0"/>
      <w:marBottom w:val="0"/>
      <w:divBdr>
        <w:top w:val="none" w:sz="0" w:space="0" w:color="auto"/>
        <w:left w:val="none" w:sz="0" w:space="0" w:color="auto"/>
        <w:bottom w:val="none" w:sz="0" w:space="0" w:color="auto"/>
        <w:right w:val="none" w:sz="0" w:space="0" w:color="auto"/>
      </w:divBdr>
    </w:div>
    <w:div w:id="72437166">
      <w:bodyDiv w:val="1"/>
      <w:marLeft w:val="0"/>
      <w:marRight w:val="0"/>
      <w:marTop w:val="0"/>
      <w:marBottom w:val="0"/>
      <w:divBdr>
        <w:top w:val="none" w:sz="0" w:space="0" w:color="auto"/>
        <w:left w:val="none" w:sz="0" w:space="0" w:color="auto"/>
        <w:bottom w:val="none" w:sz="0" w:space="0" w:color="auto"/>
        <w:right w:val="none" w:sz="0" w:space="0" w:color="auto"/>
      </w:divBdr>
    </w:div>
    <w:div w:id="79064387">
      <w:bodyDiv w:val="1"/>
      <w:marLeft w:val="0"/>
      <w:marRight w:val="0"/>
      <w:marTop w:val="0"/>
      <w:marBottom w:val="0"/>
      <w:divBdr>
        <w:top w:val="none" w:sz="0" w:space="0" w:color="auto"/>
        <w:left w:val="none" w:sz="0" w:space="0" w:color="auto"/>
        <w:bottom w:val="none" w:sz="0" w:space="0" w:color="auto"/>
        <w:right w:val="none" w:sz="0" w:space="0" w:color="auto"/>
      </w:divBdr>
    </w:div>
    <w:div w:id="84690110">
      <w:bodyDiv w:val="1"/>
      <w:marLeft w:val="0"/>
      <w:marRight w:val="0"/>
      <w:marTop w:val="0"/>
      <w:marBottom w:val="0"/>
      <w:divBdr>
        <w:top w:val="none" w:sz="0" w:space="0" w:color="auto"/>
        <w:left w:val="none" w:sz="0" w:space="0" w:color="auto"/>
        <w:bottom w:val="none" w:sz="0" w:space="0" w:color="auto"/>
        <w:right w:val="none" w:sz="0" w:space="0" w:color="auto"/>
      </w:divBdr>
    </w:div>
    <w:div w:id="93670738">
      <w:bodyDiv w:val="1"/>
      <w:marLeft w:val="0"/>
      <w:marRight w:val="0"/>
      <w:marTop w:val="0"/>
      <w:marBottom w:val="0"/>
      <w:divBdr>
        <w:top w:val="none" w:sz="0" w:space="0" w:color="auto"/>
        <w:left w:val="none" w:sz="0" w:space="0" w:color="auto"/>
        <w:bottom w:val="none" w:sz="0" w:space="0" w:color="auto"/>
        <w:right w:val="none" w:sz="0" w:space="0" w:color="auto"/>
      </w:divBdr>
    </w:div>
    <w:div w:id="117069714">
      <w:bodyDiv w:val="1"/>
      <w:marLeft w:val="0"/>
      <w:marRight w:val="0"/>
      <w:marTop w:val="0"/>
      <w:marBottom w:val="0"/>
      <w:divBdr>
        <w:top w:val="none" w:sz="0" w:space="0" w:color="auto"/>
        <w:left w:val="none" w:sz="0" w:space="0" w:color="auto"/>
        <w:bottom w:val="none" w:sz="0" w:space="0" w:color="auto"/>
        <w:right w:val="none" w:sz="0" w:space="0" w:color="auto"/>
      </w:divBdr>
    </w:div>
    <w:div w:id="123738391">
      <w:bodyDiv w:val="1"/>
      <w:marLeft w:val="0"/>
      <w:marRight w:val="0"/>
      <w:marTop w:val="0"/>
      <w:marBottom w:val="0"/>
      <w:divBdr>
        <w:top w:val="none" w:sz="0" w:space="0" w:color="auto"/>
        <w:left w:val="none" w:sz="0" w:space="0" w:color="auto"/>
        <w:bottom w:val="none" w:sz="0" w:space="0" w:color="auto"/>
        <w:right w:val="none" w:sz="0" w:space="0" w:color="auto"/>
      </w:divBdr>
    </w:div>
    <w:div w:id="125197951">
      <w:bodyDiv w:val="1"/>
      <w:marLeft w:val="0"/>
      <w:marRight w:val="0"/>
      <w:marTop w:val="0"/>
      <w:marBottom w:val="0"/>
      <w:divBdr>
        <w:top w:val="none" w:sz="0" w:space="0" w:color="auto"/>
        <w:left w:val="none" w:sz="0" w:space="0" w:color="auto"/>
        <w:bottom w:val="none" w:sz="0" w:space="0" w:color="auto"/>
        <w:right w:val="none" w:sz="0" w:space="0" w:color="auto"/>
      </w:divBdr>
    </w:div>
    <w:div w:id="128013746">
      <w:bodyDiv w:val="1"/>
      <w:marLeft w:val="0"/>
      <w:marRight w:val="0"/>
      <w:marTop w:val="0"/>
      <w:marBottom w:val="0"/>
      <w:divBdr>
        <w:top w:val="none" w:sz="0" w:space="0" w:color="auto"/>
        <w:left w:val="none" w:sz="0" w:space="0" w:color="auto"/>
        <w:bottom w:val="none" w:sz="0" w:space="0" w:color="auto"/>
        <w:right w:val="none" w:sz="0" w:space="0" w:color="auto"/>
      </w:divBdr>
    </w:div>
    <w:div w:id="133908059">
      <w:bodyDiv w:val="1"/>
      <w:marLeft w:val="0"/>
      <w:marRight w:val="0"/>
      <w:marTop w:val="0"/>
      <w:marBottom w:val="0"/>
      <w:divBdr>
        <w:top w:val="none" w:sz="0" w:space="0" w:color="auto"/>
        <w:left w:val="none" w:sz="0" w:space="0" w:color="auto"/>
        <w:bottom w:val="none" w:sz="0" w:space="0" w:color="auto"/>
        <w:right w:val="none" w:sz="0" w:space="0" w:color="auto"/>
      </w:divBdr>
    </w:div>
    <w:div w:id="136336841">
      <w:bodyDiv w:val="1"/>
      <w:marLeft w:val="0"/>
      <w:marRight w:val="0"/>
      <w:marTop w:val="0"/>
      <w:marBottom w:val="0"/>
      <w:divBdr>
        <w:top w:val="none" w:sz="0" w:space="0" w:color="auto"/>
        <w:left w:val="none" w:sz="0" w:space="0" w:color="auto"/>
        <w:bottom w:val="none" w:sz="0" w:space="0" w:color="auto"/>
        <w:right w:val="none" w:sz="0" w:space="0" w:color="auto"/>
      </w:divBdr>
    </w:div>
    <w:div w:id="141509603">
      <w:bodyDiv w:val="1"/>
      <w:marLeft w:val="0"/>
      <w:marRight w:val="0"/>
      <w:marTop w:val="0"/>
      <w:marBottom w:val="0"/>
      <w:divBdr>
        <w:top w:val="none" w:sz="0" w:space="0" w:color="auto"/>
        <w:left w:val="none" w:sz="0" w:space="0" w:color="auto"/>
        <w:bottom w:val="none" w:sz="0" w:space="0" w:color="auto"/>
        <w:right w:val="none" w:sz="0" w:space="0" w:color="auto"/>
      </w:divBdr>
    </w:div>
    <w:div w:id="151218305">
      <w:bodyDiv w:val="1"/>
      <w:marLeft w:val="0"/>
      <w:marRight w:val="0"/>
      <w:marTop w:val="0"/>
      <w:marBottom w:val="0"/>
      <w:divBdr>
        <w:top w:val="none" w:sz="0" w:space="0" w:color="auto"/>
        <w:left w:val="none" w:sz="0" w:space="0" w:color="auto"/>
        <w:bottom w:val="none" w:sz="0" w:space="0" w:color="auto"/>
        <w:right w:val="none" w:sz="0" w:space="0" w:color="auto"/>
      </w:divBdr>
    </w:div>
    <w:div w:id="152450974">
      <w:bodyDiv w:val="1"/>
      <w:marLeft w:val="0"/>
      <w:marRight w:val="0"/>
      <w:marTop w:val="0"/>
      <w:marBottom w:val="0"/>
      <w:divBdr>
        <w:top w:val="none" w:sz="0" w:space="0" w:color="auto"/>
        <w:left w:val="none" w:sz="0" w:space="0" w:color="auto"/>
        <w:bottom w:val="none" w:sz="0" w:space="0" w:color="auto"/>
        <w:right w:val="none" w:sz="0" w:space="0" w:color="auto"/>
      </w:divBdr>
    </w:div>
    <w:div w:id="157043226">
      <w:bodyDiv w:val="1"/>
      <w:marLeft w:val="0"/>
      <w:marRight w:val="0"/>
      <w:marTop w:val="0"/>
      <w:marBottom w:val="0"/>
      <w:divBdr>
        <w:top w:val="none" w:sz="0" w:space="0" w:color="auto"/>
        <w:left w:val="none" w:sz="0" w:space="0" w:color="auto"/>
        <w:bottom w:val="none" w:sz="0" w:space="0" w:color="auto"/>
        <w:right w:val="none" w:sz="0" w:space="0" w:color="auto"/>
      </w:divBdr>
    </w:div>
    <w:div w:id="173375319">
      <w:bodyDiv w:val="1"/>
      <w:marLeft w:val="0"/>
      <w:marRight w:val="0"/>
      <w:marTop w:val="0"/>
      <w:marBottom w:val="0"/>
      <w:divBdr>
        <w:top w:val="none" w:sz="0" w:space="0" w:color="auto"/>
        <w:left w:val="none" w:sz="0" w:space="0" w:color="auto"/>
        <w:bottom w:val="none" w:sz="0" w:space="0" w:color="auto"/>
        <w:right w:val="none" w:sz="0" w:space="0" w:color="auto"/>
      </w:divBdr>
    </w:div>
    <w:div w:id="175535962">
      <w:bodyDiv w:val="1"/>
      <w:marLeft w:val="0"/>
      <w:marRight w:val="0"/>
      <w:marTop w:val="0"/>
      <w:marBottom w:val="0"/>
      <w:divBdr>
        <w:top w:val="none" w:sz="0" w:space="0" w:color="auto"/>
        <w:left w:val="none" w:sz="0" w:space="0" w:color="auto"/>
        <w:bottom w:val="none" w:sz="0" w:space="0" w:color="auto"/>
        <w:right w:val="none" w:sz="0" w:space="0" w:color="auto"/>
      </w:divBdr>
    </w:div>
    <w:div w:id="179973314">
      <w:bodyDiv w:val="1"/>
      <w:marLeft w:val="0"/>
      <w:marRight w:val="0"/>
      <w:marTop w:val="0"/>
      <w:marBottom w:val="0"/>
      <w:divBdr>
        <w:top w:val="none" w:sz="0" w:space="0" w:color="auto"/>
        <w:left w:val="none" w:sz="0" w:space="0" w:color="auto"/>
        <w:bottom w:val="none" w:sz="0" w:space="0" w:color="auto"/>
        <w:right w:val="none" w:sz="0" w:space="0" w:color="auto"/>
      </w:divBdr>
    </w:div>
    <w:div w:id="215051524">
      <w:bodyDiv w:val="1"/>
      <w:marLeft w:val="0"/>
      <w:marRight w:val="0"/>
      <w:marTop w:val="0"/>
      <w:marBottom w:val="0"/>
      <w:divBdr>
        <w:top w:val="none" w:sz="0" w:space="0" w:color="auto"/>
        <w:left w:val="none" w:sz="0" w:space="0" w:color="auto"/>
        <w:bottom w:val="none" w:sz="0" w:space="0" w:color="auto"/>
        <w:right w:val="none" w:sz="0" w:space="0" w:color="auto"/>
      </w:divBdr>
    </w:div>
    <w:div w:id="217085060">
      <w:bodyDiv w:val="1"/>
      <w:marLeft w:val="0"/>
      <w:marRight w:val="0"/>
      <w:marTop w:val="0"/>
      <w:marBottom w:val="0"/>
      <w:divBdr>
        <w:top w:val="none" w:sz="0" w:space="0" w:color="auto"/>
        <w:left w:val="none" w:sz="0" w:space="0" w:color="auto"/>
        <w:bottom w:val="none" w:sz="0" w:space="0" w:color="auto"/>
        <w:right w:val="none" w:sz="0" w:space="0" w:color="auto"/>
      </w:divBdr>
    </w:div>
    <w:div w:id="229732459">
      <w:bodyDiv w:val="1"/>
      <w:marLeft w:val="0"/>
      <w:marRight w:val="0"/>
      <w:marTop w:val="0"/>
      <w:marBottom w:val="0"/>
      <w:divBdr>
        <w:top w:val="none" w:sz="0" w:space="0" w:color="auto"/>
        <w:left w:val="none" w:sz="0" w:space="0" w:color="auto"/>
        <w:bottom w:val="none" w:sz="0" w:space="0" w:color="auto"/>
        <w:right w:val="none" w:sz="0" w:space="0" w:color="auto"/>
      </w:divBdr>
    </w:div>
    <w:div w:id="236139442">
      <w:bodyDiv w:val="1"/>
      <w:marLeft w:val="0"/>
      <w:marRight w:val="0"/>
      <w:marTop w:val="0"/>
      <w:marBottom w:val="0"/>
      <w:divBdr>
        <w:top w:val="none" w:sz="0" w:space="0" w:color="auto"/>
        <w:left w:val="none" w:sz="0" w:space="0" w:color="auto"/>
        <w:bottom w:val="none" w:sz="0" w:space="0" w:color="auto"/>
        <w:right w:val="none" w:sz="0" w:space="0" w:color="auto"/>
      </w:divBdr>
    </w:div>
    <w:div w:id="243884531">
      <w:bodyDiv w:val="1"/>
      <w:marLeft w:val="0"/>
      <w:marRight w:val="0"/>
      <w:marTop w:val="0"/>
      <w:marBottom w:val="0"/>
      <w:divBdr>
        <w:top w:val="none" w:sz="0" w:space="0" w:color="auto"/>
        <w:left w:val="none" w:sz="0" w:space="0" w:color="auto"/>
        <w:bottom w:val="none" w:sz="0" w:space="0" w:color="auto"/>
        <w:right w:val="none" w:sz="0" w:space="0" w:color="auto"/>
      </w:divBdr>
    </w:div>
    <w:div w:id="244388698">
      <w:bodyDiv w:val="1"/>
      <w:marLeft w:val="0"/>
      <w:marRight w:val="0"/>
      <w:marTop w:val="0"/>
      <w:marBottom w:val="0"/>
      <w:divBdr>
        <w:top w:val="none" w:sz="0" w:space="0" w:color="auto"/>
        <w:left w:val="none" w:sz="0" w:space="0" w:color="auto"/>
        <w:bottom w:val="none" w:sz="0" w:space="0" w:color="auto"/>
        <w:right w:val="none" w:sz="0" w:space="0" w:color="auto"/>
      </w:divBdr>
    </w:div>
    <w:div w:id="244533306">
      <w:bodyDiv w:val="1"/>
      <w:marLeft w:val="0"/>
      <w:marRight w:val="0"/>
      <w:marTop w:val="0"/>
      <w:marBottom w:val="0"/>
      <w:divBdr>
        <w:top w:val="none" w:sz="0" w:space="0" w:color="auto"/>
        <w:left w:val="none" w:sz="0" w:space="0" w:color="auto"/>
        <w:bottom w:val="none" w:sz="0" w:space="0" w:color="auto"/>
        <w:right w:val="none" w:sz="0" w:space="0" w:color="auto"/>
      </w:divBdr>
    </w:div>
    <w:div w:id="246380511">
      <w:bodyDiv w:val="1"/>
      <w:marLeft w:val="0"/>
      <w:marRight w:val="0"/>
      <w:marTop w:val="0"/>
      <w:marBottom w:val="0"/>
      <w:divBdr>
        <w:top w:val="none" w:sz="0" w:space="0" w:color="auto"/>
        <w:left w:val="none" w:sz="0" w:space="0" w:color="auto"/>
        <w:bottom w:val="none" w:sz="0" w:space="0" w:color="auto"/>
        <w:right w:val="none" w:sz="0" w:space="0" w:color="auto"/>
      </w:divBdr>
    </w:div>
    <w:div w:id="252669310">
      <w:bodyDiv w:val="1"/>
      <w:marLeft w:val="0"/>
      <w:marRight w:val="0"/>
      <w:marTop w:val="0"/>
      <w:marBottom w:val="0"/>
      <w:divBdr>
        <w:top w:val="none" w:sz="0" w:space="0" w:color="auto"/>
        <w:left w:val="none" w:sz="0" w:space="0" w:color="auto"/>
        <w:bottom w:val="none" w:sz="0" w:space="0" w:color="auto"/>
        <w:right w:val="none" w:sz="0" w:space="0" w:color="auto"/>
      </w:divBdr>
    </w:div>
    <w:div w:id="261768163">
      <w:bodyDiv w:val="1"/>
      <w:marLeft w:val="0"/>
      <w:marRight w:val="0"/>
      <w:marTop w:val="0"/>
      <w:marBottom w:val="0"/>
      <w:divBdr>
        <w:top w:val="none" w:sz="0" w:space="0" w:color="auto"/>
        <w:left w:val="none" w:sz="0" w:space="0" w:color="auto"/>
        <w:bottom w:val="none" w:sz="0" w:space="0" w:color="auto"/>
        <w:right w:val="none" w:sz="0" w:space="0" w:color="auto"/>
      </w:divBdr>
    </w:div>
    <w:div w:id="266037288">
      <w:bodyDiv w:val="1"/>
      <w:marLeft w:val="0"/>
      <w:marRight w:val="0"/>
      <w:marTop w:val="0"/>
      <w:marBottom w:val="0"/>
      <w:divBdr>
        <w:top w:val="none" w:sz="0" w:space="0" w:color="auto"/>
        <w:left w:val="none" w:sz="0" w:space="0" w:color="auto"/>
        <w:bottom w:val="none" w:sz="0" w:space="0" w:color="auto"/>
        <w:right w:val="none" w:sz="0" w:space="0" w:color="auto"/>
      </w:divBdr>
    </w:div>
    <w:div w:id="267469790">
      <w:bodyDiv w:val="1"/>
      <w:marLeft w:val="0"/>
      <w:marRight w:val="0"/>
      <w:marTop w:val="0"/>
      <w:marBottom w:val="0"/>
      <w:divBdr>
        <w:top w:val="none" w:sz="0" w:space="0" w:color="auto"/>
        <w:left w:val="none" w:sz="0" w:space="0" w:color="auto"/>
        <w:bottom w:val="none" w:sz="0" w:space="0" w:color="auto"/>
        <w:right w:val="none" w:sz="0" w:space="0" w:color="auto"/>
      </w:divBdr>
    </w:div>
    <w:div w:id="270750656">
      <w:bodyDiv w:val="1"/>
      <w:marLeft w:val="0"/>
      <w:marRight w:val="0"/>
      <w:marTop w:val="0"/>
      <w:marBottom w:val="0"/>
      <w:divBdr>
        <w:top w:val="none" w:sz="0" w:space="0" w:color="auto"/>
        <w:left w:val="none" w:sz="0" w:space="0" w:color="auto"/>
        <w:bottom w:val="none" w:sz="0" w:space="0" w:color="auto"/>
        <w:right w:val="none" w:sz="0" w:space="0" w:color="auto"/>
      </w:divBdr>
    </w:div>
    <w:div w:id="275988433">
      <w:bodyDiv w:val="1"/>
      <w:marLeft w:val="0"/>
      <w:marRight w:val="0"/>
      <w:marTop w:val="0"/>
      <w:marBottom w:val="0"/>
      <w:divBdr>
        <w:top w:val="none" w:sz="0" w:space="0" w:color="auto"/>
        <w:left w:val="none" w:sz="0" w:space="0" w:color="auto"/>
        <w:bottom w:val="none" w:sz="0" w:space="0" w:color="auto"/>
        <w:right w:val="none" w:sz="0" w:space="0" w:color="auto"/>
      </w:divBdr>
    </w:div>
    <w:div w:id="283847211">
      <w:bodyDiv w:val="1"/>
      <w:marLeft w:val="0"/>
      <w:marRight w:val="0"/>
      <w:marTop w:val="0"/>
      <w:marBottom w:val="0"/>
      <w:divBdr>
        <w:top w:val="none" w:sz="0" w:space="0" w:color="auto"/>
        <w:left w:val="none" w:sz="0" w:space="0" w:color="auto"/>
        <w:bottom w:val="none" w:sz="0" w:space="0" w:color="auto"/>
        <w:right w:val="none" w:sz="0" w:space="0" w:color="auto"/>
      </w:divBdr>
    </w:div>
    <w:div w:id="291252163">
      <w:bodyDiv w:val="1"/>
      <w:marLeft w:val="0"/>
      <w:marRight w:val="0"/>
      <w:marTop w:val="0"/>
      <w:marBottom w:val="0"/>
      <w:divBdr>
        <w:top w:val="none" w:sz="0" w:space="0" w:color="auto"/>
        <w:left w:val="none" w:sz="0" w:space="0" w:color="auto"/>
        <w:bottom w:val="none" w:sz="0" w:space="0" w:color="auto"/>
        <w:right w:val="none" w:sz="0" w:space="0" w:color="auto"/>
      </w:divBdr>
    </w:div>
    <w:div w:id="295183038">
      <w:bodyDiv w:val="1"/>
      <w:marLeft w:val="0"/>
      <w:marRight w:val="0"/>
      <w:marTop w:val="0"/>
      <w:marBottom w:val="0"/>
      <w:divBdr>
        <w:top w:val="none" w:sz="0" w:space="0" w:color="auto"/>
        <w:left w:val="none" w:sz="0" w:space="0" w:color="auto"/>
        <w:bottom w:val="none" w:sz="0" w:space="0" w:color="auto"/>
        <w:right w:val="none" w:sz="0" w:space="0" w:color="auto"/>
      </w:divBdr>
    </w:div>
    <w:div w:id="308094049">
      <w:bodyDiv w:val="1"/>
      <w:marLeft w:val="0"/>
      <w:marRight w:val="0"/>
      <w:marTop w:val="0"/>
      <w:marBottom w:val="0"/>
      <w:divBdr>
        <w:top w:val="none" w:sz="0" w:space="0" w:color="auto"/>
        <w:left w:val="none" w:sz="0" w:space="0" w:color="auto"/>
        <w:bottom w:val="none" w:sz="0" w:space="0" w:color="auto"/>
        <w:right w:val="none" w:sz="0" w:space="0" w:color="auto"/>
      </w:divBdr>
    </w:div>
    <w:div w:id="314267264">
      <w:bodyDiv w:val="1"/>
      <w:marLeft w:val="0"/>
      <w:marRight w:val="0"/>
      <w:marTop w:val="0"/>
      <w:marBottom w:val="0"/>
      <w:divBdr>
        <w:top w:val="none" w:sz="0" w:space="0" w:color="auto"/>
        <w:left w:val="none" w:sz="0" w:space="0" w:color="auto"/>
        <w:bottom w:val="none" w:sz="0" w:space="0" w:color="auto"/>
        <w:right w:val="none" w:sz="0" w:space="0" w:color="auto"/>
      </w:divBdr>
    </w:div>
    <w:div w:id="317616846">
      <w:bodyDiv w:val="1"/>
      <w:marLeft w:val="0"/>
      <w:marRight w:val="0"/>
      <w:marTop w:val="0"/>
      <w:marBottom w:val="0"/>
      <w:divBdr>
        <w:top w:val="none" w:sz="0" w:space="0" w:color="auto"/>
        <w:left w:val="none" w:sz="0" w:space="0" w:color="auto"/>
        <w:bottom w:val="none" w:sz="0" w:space="0" w:color="auto"/>
        <w:right w:val="none" w:sz="0" w:space="0" w:color="auto"/>
      </w:divBdr>
    </w:div>
    <w:div w:id="348069730">
      <w:bodyDiv w:val="1"/>
      <w:marLeft w:val="0"/>
      <w:marRight w:val="0"/>
      <w:marTop w:val="0"/>
      <w:marBottom w:val="0"/>
      <w:divBdr>
        <w:top w:val="none" w:sz="0" w:space="0" w:color="auto"/>
        <w:left w:val="none" w:sz="0" w:space="0" w:color="auto"/>
        <w:bottom w:val="none" w:sz="0" w:space="0" w:color="auto"/>
        <w:right w:val="none" w:sz="0" w:space="0" w:color="auto"/>
      </w:divBdr>
    </w:div>
    <w:div w:id="352071463">
      <w:bodyDiv w:val="1"/>
      <w:marLeft w:val="0"/>
      <w:marRight w:val="0"/>
      <w:marTop w:val="0"/>
      <w:marBottom w:val="0"/>
      <w:divBdr>
        <w:top w:val="none" w:sz="0" w:space="0" w:color="auto"/>
        <w:left w:val="none" w:sz="0" w:space="0" w:color="auto"/>
        <w:bottom w:val="none" w:sz="0" w:space="0" w:color="auto"/>
        <w:right w:val="none" w:sz="0" w:space="0" w:color="auto"/>
      </w:divBdr>
    </w:div>
    <w:div w:id="356152435">
      <w:bodyDiv w:val="1"/>
      <w:marLeft w:val="0"/>
      <w:marRight w:val="0"/>
      <w:marTop w:val="0"/>
      <w:marBottom w:val="0"/>
      <w:divBdr>
        <w:top w:val="none" w:sz="0" w:space="0" w:color="auto"/>
        <w:left w:val="none" w:sz="0" w:space="0" w:color="auto"/>
        <w:bottom w:val="none" w:sz="0" w:space="0" w:color="auto"/>
        <w:right w:val="none" w:sz="0" w:space="0" w:color="auto"/>
      </w:divBdr>
    </w:div>
    <w:div w:id="357586004">
      <w:bodyDiv w:val="1"/>
      <w:marLeft w:val="0"/>
      <w:marRight w:val="0"/>
      <w:marTop w:val="0"/>
      <w:marBottom w:val="0"/>
      <w:divBdr>
        <w:top w:val="none" w:sz="0" w:space="0" w:color="auto"/>
        <w:left w:val="none" w:sz="0" w:space="0" w:color="auto"/>
        <w:bottom w:val="none" w:sz="0" w:space="0" w:color="auto"/>
        <w:right w:val="none" w:sz="0" w:space="0" w:color="auto"/>
      </w:divBdr>
    </w:div>
    <w:div w:id="371929267">
      <w:bodyDiv w:val="1"/>
      <w:marLeft w:val="0"/>
      <w:marRight w:val="0"/>
      <w:marTop w:val="0"/>
      <w:marBottom w:val="0"/>
      <w:divBdr>
        <w:top w:val="none" w:sz="0" w:space="0" w:color="auto"/>
        <w:left w:val="none" w:sz="0" w:space="0" w:color="auto"/>
        <w:bottom w:val="none" w:sz="0" w:space="0" w:color="auto"/>
        <w:right w:val="none" w:sz="0" w:space="0" w:color="auto"/>
      </w:divBdr>
    </w:div>
    <w:div w:id="374811836">
      <w:bodyDiv w:val="1"/>
      <w:marLeft w:val="0"/>
      <w:marRight w:val="0"/>
      <w:marTop w:val="0"/>
      <w:marBottom w:val="0"/>
      <w:divBdr>
        <w:top w:val="none" w:sz="0" w:space="0" w:color="auto"/>
        <w:left w:val="none" w:sz="0" w:space="0" w:color="auto"/>
        <w:bottom w:val="none" w:sz="0" w:space="0" w:color="auto"/>
        <w:right w:val="none" w:sz="0" w:space="0" w:color="auto"/>
      </w:divBdr>
    </w:div>
    <w:div w:id="388461455">
      <w:bodyDiv w:val="1"/>
      <w:marLeft w:val="0"/>
      <w:marRight w:val="0"/>
      <w:marTop w:val="0"/>
      <w:marBottom w:val="0"/>
      <w:divBdr>
        <w:top w:val="none" w:sz="0" w:space="0" w:color="auto"/>
        <w:left w:val="none" w:sz="0" w:space="0" w:color="auto"/>
        <w:bottom w:val="none" w:sz="0" w:space="0" w:color="auto"/>
        <w:right w:val="none" w:sz="0" w:space="0" w:color="auto"/>
      </w:divBdr>
    </w:div>
    <w:div w:id="392967610">
      <w:bodyDiv w:val="1"/>
      <w:marLeft w:val="0"/>
      <w:marRight w:val="0"/>
      <w:marTop w:val="0"/>
      <w:marBottom w:val="0"/>
      <w:divBdr>
        <w:top w:val="none" w:sz="0" w:space="0" w:color="auto"/>
        <w:left w:val="none" w:sz="0" w:space="0" w:color="auto"/>
        <w:bottom w:val="none" w:sz="0" w:space="0" w:color="auto"/>
        <w:right w:val="none" w:sz="0" w:space="0" w:color="auto"/>
      </w:divBdr>
    </w:div>
    <w:div w:id="400105002">
      <w:bodyDiv w:val="1"/>
      <w:marLeft w:val="0"/>
      <w:marRight w:val="0"/>
      <w:marTop w:val="0"/>
      <w:marBottom w:val="0"/>
      <w:divBdr>
        <w:top w:val="none" w:sz="0" w:space="0" w:color="auto"/>
        <w:left w:val="none" w:sz="0" w:space="0" w:color="auto"/>
        <w:bottom w:val="none" w:sz="0" w:space="0" w:color="auto"/>
        <w:right w:val="none" w:sz="0" w:space="0" w:color="auto"/>
      </w:divBdr>
    </w:div>
    <w:div w:id="410470111">
      <w:bodyDiv w:val="1"/>
      <w:marLeft w:val="0"/>
      <w:marRight w:val="0"/>
      <w:marTop w:val="0"/>
      <w:marBottom w:val="0"/>
      <w:divBdr>
        <w:top w:val="none" w:sz="0" w:space="0" w:color="auto"/>
        <w:left w:val="none" w:sz="0" w:space="0" w:color="auto"/>
        <w:bottom w:val="none" w:sz="0" w:space="0" w:color="auto"/>
        <w:right w:val="none" w:sz="0" w:space="0" w:color="auto"/>
      </w:divBdr>
    </w:div>
    <w:div w:id="421031353">
      <w:bodyDiv w:val="1"/>
      <w:marLeft w:val="0"/>
      <w:marRight w:val="0"/>
      <w:marTop w:val="0"/>
      <w:marBottom w:val="0"/>
      <w:divBdr>
        <w:top w:val="none" w:sz="0" w:space="0" w:color="auto"/>
        <w:left w:val="none" w:sz="0" w:space="0" w:color="auto"/>
        <w:bottom w:val="none" w:sz="0" w:space="0" w:color="auto"/>
        <w:right w:val="none" w:sz="0" w:space="0" w:color="auto"/>
      </w:divBdr>
    </w:div>
    <w:div w:id="426388754">
      <w:bodyDiv w:val="1"/>
      <w:marLeft w:val="0"/>
      <w:marRight w:val="0"/>
      <w:marTop w:val="0"/>
      <w:marBottom w:val="0"/>
      <w:divBdr>
        <w:top w:val="none" w:sz="0" w:space="0" w:color="auto"/>
        <w:left w:val="none" w:sz="0" w:space="0" w:color="auto"/>
        <w:bottom w:val="none" w:sz="0" w:space="0" w:color="auto"/>
        <w:right w:val="none" w:sz="0" w:space="0" w:color="auto"/>
      </w:divBdr>
    </w:div>
    <w:div w:id="446386989">
      <w:bodyDiv w:val="1"/>
      <w:marLeft w:val="0"/>
      <w:marRight w:val="0"/>
      <w:marTop w:val="0"/>
      <w:marBottom w:val="0"/>
      <w:divBdr>
        <w:top w:val="none" w:sz="0" w:space="0" w:color="auto"/>
        <w:left w:val="none" w:sz="0" w:space="0" w:color="auto"/>
        <w:bottom w:val="none" w:sz="0" w:space="0" w:color="auto"/>
        <w:right w:val="none" w:sz="0" w:space="0" w:color="auto"/>
      </w:divBdr>
    </w:div>
    <w:div w:id="449936599">
      <w:bodyDiv w:val="1"/>
      <w:marLeft w:val="0"/>
      <w:marRight w:val="0"/>
      <w:marTop w:val="0"/>
      <w:marBottom w:val="0"/>
      <w:divBdr>
        <w:top w:val="none" w:sz="0" w:space="0" w:color="auto"/>
        <w:left w:val="none" w:sz="0" w:space="0" w:color="auto"/>
        <w:bottom w:val="none" w:sz="0" w:space="0" w:color="auto"/>
        <w:right w:val="none" w:sz="0" w:space="0" w:color="auto"/>
      </w:divBdr>
    </w:div>
    <w:div w:id="475806812">
      <w:bodyDiv w:val="1"/>
      <w:marLeft w:val="0"/>
      <w:marRight w:val="0"/>
      <w:marTop w:val="0"/>
      <w:marBottom w:val="0"/>
      <w:divBdr>
        <w:top w:val="none" w:sz="0" w:space="0" w:color="auto"/>
        <w:left w:val="none" w:sz="0" w:space="0" w:color="auto"/>
        <w:bottom w:val="none" w:sz="0" w:space="0" w:color="auto"/>
        <w:right w:val="none" w:sz="0" w:space="0" w:color="auto"/>
      </w:divBdr>
    </w:div>
    <w:div w:id="477381909">
      <w:bodyDiv w:val="1"/>
      <w:marLeft w:val="0"/>
      <w:marRight w:val="0"/>
      <w:marTop w:val="0"/>
      <w:marBottom w:val="0"/>
      <w:divBdr>
        <w:top w:val="none" w:sz="0" w:space="0" w:color="auto"/>
        <w:left w:val="none" w:sz="0" w:space="0" w:color="auto"/>
        <w:bottom w:val="none" w:sz="0" w:space="0" w:color="auto"/>
        <w:right w:val="none" w:sz="0" w:space="0" w:color="auto"/>
      </w:divBdr>
    </w:div>
    <w:div w:id="484391801">
      <w:bodyDiv w:val="1"/>
      <w:marLeft w:val="0"/>
      <w:marRight w:val="0"/>
      <w:marTop w:val="0"/>
      <w:marBottom w:val="0"/>
      <w:divBdr>
        <w:top w:val="none" w:sz="0" w:space="0" w:color="auto"/>
        <w:left w:val="none" w:sz="0" w:space="0" w:color="auto"/>
        <w:bottom w:val="none" w:sz="0" w:space="0" w:color="auto"/>
        <w:right w:val="none" w:sz="0" w:space="0" w:color="auto"/>
      </w:divBdr>
    </w:div>
    <w:div w:id="494340083">
      <w:bodyDiv w:val="1"/>
      <w:marLeft w:val="0"/>
      <w:marRight w:val="0"/>
      <w:marTop w:val="0"/>
      <w:marBottom w:val="0"/>
      <w:divBdr>
        <w:top w:val="none" w:sz="0" w:space="0" w:color="auto"/>
        <w:left w:val="none" w:sz="0" w:space="0" w:color="auto"/>
        <w:bottom w:val="none" w:sz="0" w:space="0" w:color="auto"/>
        <w:right w:val="none" w:sz="0" w:space="0" w:color="auto"/>
      </w:divBdr>
    </w:div>
    <w:div w:id="501043119">
      <w:bodyDiv w:val="1"/>
      <w:marLeft w:val="0"/>
      <w:marRight w:val="0"/>
      <w:marTop w:val="0"/>
      <w:marBottom w:val="0"/>
      <w:divBdr>
        <w:top w:val="none" w:sz="0" w:space="0" w:color="auto"/>
        <w:left w:val="none" w:sz="0" w:space="0" w:color="auto"/>
        <w:bottom w:val="none" w:sz="0" w:space="0" w:color="auto"/>
        <w:right w:val="none" w:sz="0" w:space="0" w:color="auto"/>
      </w:divBdr>
    </w:div>
    <w:div w:id="504243930">
      <w:bodyDiv w:val="1"/>
      <w:marLeft w:val="0"/>
      <w:marRight w:val="0"/>
      <w:marTop w:val="0"/>
      <w:marBottom w:val="0"/>
      <w:divBdr>
        <w:top w:val="none" w:sz="0" w:space="0" w:color="auto"/>
        <w:left w:val="none" w:sz="0" w:space="0" w:color="auto"/>
        <w:bottom w:val="none" w:sz="0" w:space="0" w:color="auto"/>
        <w:right w:val="none" w:sz="0" w:space="0" w:color="auto"/>
      </w:divBdr>
    </w:div>
    <w:div w:id="518088690">
      <w:bodyDiv w:val="1"/>
      <w:marLeft w:val="0"/>
      <w:marRight w:val="0"/>
      <w:marTop w:val="0"/>
      <w:marBottom w:val="0"/>
      <w:divBdr>
        <w:top w:val="none" w:sz="0" w:space="0" w:color="auto"/>
        <w:left w:val="none" w:sz="0" w:space="0" w:color="auto"/>
        <w:bottom w:val="none" w:sz="0" w:space="0" w:color="auto"/>
        <w:right w:val="none" w:sz="0" w:space="0" w:color="auto"/>
      </w:divBdr>
    </w:div>
    <w:div w:id="567770744">
      <w:bodyDiv w:val="1"/>
      <w:marLeft w:val="0"/>
      <w:marRight w:val="0"/>
      <w:marTop w:val="0"/>
      <w:marBottom w:val="0"/>
      <w:divBdr>
        <w:top w:val="none" w:sz="0" w:space="0" w:color="auto"/>
        <w:left w:val="none" w:sz="0" w:space="0" w:color="auto"/>
        <w:bottom w:val="none" w:sz="0" w:space="0" w:color="auto"/>
        <w:right w:val="none" w:sz="0" w:space="0" w:color="auto"/>
      </w:divBdr>
    </w:div>
    <w:div w:id="576864110">
      <w:bodyDiv w:val="1"/>
      <w:marLeft w:val="0"/>
      <w:marRight w:val="0"/>
      <w:marTop w:val="0"/>
      <w:marBottom w:val="0"/>
      <w:divBdr>
        <w:top w:val="none" w:sz="0" w:space="0" w:color="auto"/>
        <w:left w:val="none" w:sz="0" w:space="0" w:color="auto"/>
        <w:bottom w:val="none" w:sz="0" w:space="0" w:color="auto"/>
        <w:right w:val="none" w:sz="0" w:space="0" w:color="auto"/>
      </w:divBdr>
    </w:div>
    <w:div w:id="588077574">
      <w:bodyDiv w:val="1"/>
      <w:marLeft w:val="0"/>
      <w:marRight w:val="0"/>
      <w:marTop w:val="0"/>
      <w:marBottom w:val="0"/>
      <w:divBdr>
        <w:top w:val="none" w:sz="0" w:space="0" w:color="auto"/>
        <w:left w:val="none" w:sz="0" w:space="0" w:color="auto"/>
        <w:bottom w:val="none" w:sz="0" w:space="0" w:color="auto"/>
        <w:right w:val="none" w:sz="0" w:space="0" w:color="auto"/>
      </w:divBdr>
    </w:div>
    <w:div w:id="595329144">
      <w:bodyDiv w:val="1"/>
      <w:marLeft w:val="0"/>
      <w:marRight w:val="0"/>
      <w:marTop w:val="0"/>
      <w:marBottom w:val="0"/>
      <w:divBdr>
        <w:top w:val="none" w:sz="0" w:space="0" w:color="auto"/>
        <w:left w:val="none" w:sz="0" w:space="0" w:color="auto"/>
        <w:bottom w:val="none" w:sz="0" w:space="0" w:color="auto"/>
        <w:right w:val="none" w:sz="0" w:space="0" w:color="auto"/>
      </w:divBdr>
    </w:div>
    <w:div w:id="613637407">
      <w:bodyDiv w:val="1"/>
      <w:marLeft w:val="0"/>
      <w:marRight w:val="0"/>
      <w:marTop w:val="0"/>
      <w:marBottom w:val="0"/>
      <w:divBdr>
        <w:top w:val="none" w:sz="0" w:space="0" w:color="auto"/>
        <w:left w:val="none" w:sz="0" w:space="0" w:color="auto"/>
        <w:bottom w:val="none" w:sz="0" w:space="0" w:color="auto"/>
        <w:right w:val="none" w:sz="0" w:space="0" w:color="auto"/>
      </w:divBdr>
    </w:div>
    <w:div w:id="628903123">
      <w:bodyDiv w:val="1"/>
      <w:marLeft w:val="0"/>
      <w:marRight w:val="0"/>
      <w:marTop w:val="0"/>
      <w:marBottom w:val="0"/>
      <w:divBdr>
        <w:top w:val="none" w:sz="0" w:space="0" w:color="auto"/>
        <w:left w:val="none" w:sz="0" w:space="0" w:color="auto"/>
        <w:bottom w:val="none" w:sz="0" w:space="0" w:color="auto"/>
        <w:right w:val="none" w:sz="0" w:space="0" w:color="auto"/>
      </w:divBdr>
    </w:div>
    <w:div w:id="635522904">
      <w:bodyDiv w:val="1"/>
      <w:marLeft w:val="0"/>
      <w:marRight w:val="0"/>
      <w:marTop w:val="0"/>
      <w:marBottom w:val="0"/>
      <w:divBdr>
        <w:top w:val="none" w:sz="0" w:space="0" w:color="auto"/>
        <w:left w:val="none" w:sz="0" w:space="0" w:color="auto"/>
        <w:bottom w:val="none" w:sz="0" w:space="0" w:color="auto"/>
        <w:right w:val="none" w:sz="0" w:space="0" w:color="auto"/>
      </w:divBdr>
    </w:div>
    <w:div w:id="664212231">
      <w:bodyDiv w:val="1"/>
      <w:marLeft w:val="0"/>
      <w:marRight w:val="0"/>
      <w:marTop w:val="0"/>
      <w:marBottom w:val="0"/>
      <w:divBdr>
        <w:top w:val="none" w:sz="0" w:space="0" w:color="auto"/>
        <w:left w:val="none" w:sz="0" w:space="0" w:color="auto"/>
        <w:bottom w:val="none" w:sz="0" w:space="0" w:color="auto"/>
        <w:right w:val="none" w:sz="0" w:space="0" w:color="auto"/>
      </w:divBdr>
    </w:div>
    <w:div w:id="671296423">
      <w:bodyDiv w:val="1"/>
      <w:marLeft w:val="0"/>
      <w:marRight w:val="0"/>
      <w:marTop w:val="0"/>
      <w:marBottom w:val="0"/>
      <w:divBdr>
        <w:top w:val="none" w:sz="0" w:space="0" w:color="auto"/>
        <w:left w:val="none" w:sz="0" w:space="0" w:color="auto"/>
        <w:bottom w:val="none" w:sz="0" w:space="0" w:color="auto"/>
        <w:right w:val="none" w:sz="0" w:space="0" w:color="auto"/>
      </w:divBdr>
    </w:div>
    <w:div w:id="689766970">
      <w:bodyDiv w:val="1"/>
      <w:marLeft w:val="0"/>
      <w:marRight w:val="0"/>
      <w:marTop w:val="0"/>
      <w:marBottom w:val="0"/>
      <w:divBdr>
        <w:top w:val="none" w:sz="0" w:space="0" w:color="auto"/>
        <w:left w:val="none" w:sz="0" w:space="0" w:color="auto"/>
        <w:bottom w:val="none" w:sz="0" w:space="0" w:color="auto"/>
        <w:right w:val="none" w:sz="0" w:space="0" w:color="auto"/>
      </w:divBdr>
    </w:div>
    <w:div w:id="695498909">
      <w:bodyDiv w:val="1"/>
      <w:marLeft w:val="0"/>
      <w:marRight w:val="0"/>
      <w:marTop w:val="0"/>
      <w:marBottom w:val="0"/>
      <w:divBdr>
        <w:top w:val="none" w:sz="0" w:space="0" w:color="auto"/>
        <w:left w:val="none" w:sz="0" w:space="0" w:color="auto"/>
        <w:bottom w:val="none" w:sz="0" w:space="0" w:color="auto"/>
        <w:right w:val="none" w:sz="0" w:space="0" w:color="auto"/>
      </w:divBdr>
    </w:div>
    <w:div w:id="696200058">
      <w:bodyDiv w:val="1"/>
      <w:marLeft w:val="0"/>
      <w:marRight w:val="0"/>
      <w:marTop w:val="0"/>
      <w:marBottom w:val="0"/>
      <w:divBdr>
        <w:top w:val="none" w:sz="0" w:space="0" w:color="auto"/>
        <w:left w:val="none" w:sz="0" w:space="0" w:color="auto"/>
        <w:bottom w:val="none" w:sz="0" w:space="0" w:color="auto"/>
        <w:right w:val="none" w:sz="0" w:space="0" w:color="auto"/>
      </w:divBdr>
    </w:div>
    <w:div w:id="702365042">
      <w:bodyDiv w:val="1"/>
      <w:marLeft w:val="0"/>
      <w:marRight w:val="0"/>
      <w:marTop w:val="0"/>
      <w:marBottom w:val="0"/>
      <w:divBdr>
        <w:top w:val="none" w:sz="0" w:space="0" w:color="auto"/>
        <w:left w:val="none" w:sz="0" w:space="0" w:color="auto"/>
        <w:bottom w:val="none" w:sz="0" w:space="0" w:color="auto"/>
        <w:right w:val="none" w:sz="0" w:space="0" w:color="auto"/>
      </w:divBdr>
    </w:div>
    <w:div w:id="721637772">
      <w:bodyDiv w:val="1"/>
      <w:marLeft w:val="0"/>
      <w:marRight w:val="0"/>
      <w:marTop w:val="0"/>
      <w:marBottom w:val="0"/>
      <w:divBdr>
        <w:top w:val="none" w:sz="0" w:space="0" w:color="auto"/>
        <w:left w:val="none" w:sz="0" w:space="0" w:color="auto"/>
        <w:bottom w:val="none" w:sz="0" w:space="0" w:color="auto"/>
        <w:right w:val="none" w:sz="0" w:space="0" w:color="auto"/>
      </w:divBdr>
    </w:div>
    <w:div w:id="723868934">
      <w:bodyDiv w:val="1"/>
      <w:marLeft w:val="0"/>
      <w:marRight w:val="0"/>
      <w:marTop w:val="0"/>
      <w:marBottom w:val="0"/>
      <w:divBdr>
        <w:top w:val="none" w:sz="0" w:space="0" w:color="auto"/>
        <w:left w:val="none" w:sz="0" w:space="0" w:color="auto"/>
        <w:bottom w:val="none" w:sz="0" w:space="0" w:color="auto"/>
        <w:right w:val="none" w:sz="0" w:space="0" w:color="auto"/>
      </w:divBdr>
    </w:div>
    <w:div w:id="724988418">
      <w:bodyDiv w:val="1"/>
      <w:marLeft w:val="0"/>
      <w:marRight w:val="0"/>
      <w:marTop w:val="0"/>
      <w:marBottom w:val="0"/>
      <w:divBdr>
        <w:top w:val="none" w:sz="0" w:space="0" w:color="auto"/>
        <w:left w:val="none" w:sz="0" w:space="0" w:color="auto"/>
        <w:bottom w:val="none" w:sz="0" w:space="0" w:color="auto"/>
        <w:right w:val="none" w:sz="0" w:space="0" w:color="auto"/>
      </w:divBdr>
    </w:div>
    <w:div w:id="732433832">
      <w:bodyDiv w:val="1"/>
      <w:marLeft w:val="0"/>
      <w:marRight w:val="0"/>
      <w:marTop w:val="0"/>
      <w:marBottom w:val="0"/>
      <w:divBdr>
        <w:top w:val="none" w:sz="0" w:space="0" w:color="auto"/>
        <w:left w:val="none" w:sz="0" w:space="0" w:color="auto"/>
        <w:bottom w:val="none" w:sz="0" w:space="0" w:color="auto"/>
        <w:right w:val="none" w:sz="0" w:space="0" w:color="auto"/>
      </w:divBdr>
    </w:div>
    <w:div w:id="732578686">
      <w:bodyDiv w:val="1"/>
      <w:marLeft w:val="0"/>
      <w:marRight w:val="0"/>
      <w:marTop w:val="0"/>
      <w:marBottom w:val="0"/>
      <w:divBdr>
        <w:top w:val="none" w:sz="0" w:space="0" w:color="auto"/>
        <w:left w:val="none" w:sz="0" w:space="0" w:color="auto"/>
        <w:bottom w:val="none" w:sz="0" w:space="0" w:color="auto"/>
        <w:right w:val="none" w:sz="0" w:space="0" w:color="auto"/>
      </w:divBdr>
    </w:div>
    <w:div w:id="745880412">
      <w:bodyDiv w:val="1"/>
      <w:marLeft w:val="0"/>
      <w:marRight w:val="0"/>
      <w:marTop w:val="0"/>
      <w:marBottom w:val="0"/>
      <w:divBdr>
        <w:top w:val="none" w:sz="0" w:space="0" w:color="auto"/>
        <w:left w:val="none" w:sz="0" w:space="0" w:color="auto"/>
        <w:bottom w:val="none" w:sz="0" w:space="0" w:color="auto"/>
        <w:right w:val="none" w:sz="0" w:space="0" w:color="auto"/>
      </w:divBdr>
    </w:div>
    <w:div w:id="746808545">
      <w:bodyDiv w:val="1"/>
      <w:marLeft w:val="0"/>
      <w:marRight w:val="0"/>
      <w:marTop w:val="0"/>
      <w:marBottom w:val="0"/>
      <w:divBdr>
        <w:top w:val="none" w:sz="0" w:space="0" w:color="auto"/>
        <w:left w:val="none" w:sz="0" w:space="0" w:color="auto"/>
        <w:bottom w:val="none" w:sz="0" w:space="0" w:color="auto"/>
        <w:right w:val="none" w:sz="0" w:space="0" w:color="auto"/>
      </w:divBdr>
    </w:div>
    <w:div w:id="765226272">
      <w:bodyDiv w:val="1"/>
      <w:marLeft w:val="0"/>
      <w:marRight w:val="0"/>
      <w:marTop w:val="0"/>
      <w:marBottom w:val="0"/>
      <w:divBdr>
        <w:top w:val="none" w:sz="0" w:space="0" w:color="auto"/>
        <w:left w:val="none" w:sz="0" w:space="0" w:color="auto"/>
        <w:bottom w:val="none" w:sz="0" w:space="0" w:color="auto"/>
        <w:right w:val="none" w:sz="0" w:space="0" w:color="auto"/>
      </w:divBdr>
    </w:div>
    <w:div w:id="769550230">
      <w:bodyDiv w:val="1"/>
      <w:marLeft w:val="0"/>
      <w:marRight w:val="0"/>
      <w:marTop w:val="0"/>
      <w:marBottom w:val="0"/>
      <w:divBdr>
        <w:top w:val="none" w:sz="0" w:space="0" w:color="auto"/>
        <w:left w:val="none" w:sz="0" w:space="0" w:color="auto"/>
        <w:bottom w:val="none" w:sz="0" w:space="0" w:color="auto"/>
        <w:right w:val="none" w:sz="0" w:space="0" w:color="auto"/>
      </w:divBdr>
    </w:div>
    <w:div w:id="775369524">
      <w:bodyDiv w:val="1"/>
      <w:marLeft w:val="0"/>
      <w:marRight w:val="0"/>
      <w:marTop w:val="0"/>
      <w:marBottom w:val="0"/>
      <w:divBdr>
        <w:top w:val="none" w:sz="0" w:space="0" w:color="auto"/>
        <w:left w:val="none" w:sz="0" w:space="0" w:color="auto"/>
        <w:bottom w:val="none" w:sz="0" w:space="0" w:color="auto"/>
        <w:right w:val="none" w:sz="0" w:space="0" w:color="auto"/>
      </w:divBdr>
    </w:div>
    <w:div w:id="776950292">
      <w:bodyDiv w:val="1"/>
      <w:marLeft w:val="0"/>
      <w:marRight w:val="0"/>
      <w:marTop w:val="0"/>
      <w:marBottom w:val="0"/>
      <w:divBdr>
        <w:top w:val="none" w:sz="0" w:space="0" w:color="auto"/>
        <w:left w:val="none" w:sz="0" w:space="0" w:color="auto"/>
        <w:bottom w:val="none" w:sz="0" w:space="0" w:color="auto"/>
        <w:right w:val="none" w:sz="0" w:space="0" w:color="auto"/>
      </w:divBdr>
    </w:div>
    <w:div w:id="777799814">
      <w:bodyDiv w:val="1"/>
      <w:marLeft w:val="0"/>
      <w:marRight w:val="0"/>
      <w:marTop w:val="0"/>
      <w:marBottom w:val="0"/>
      <w:divBdr>
        <w:top w:val="none" w:sz="0" w:space="0" w:color="auto"/>
        <w:left w:val="none" w:sz="0" w:space="0" w:color="auto"/>
        <w:bottom w:val="none" w:sz="0" w:space="0" w:color="auto"/>
        <w:right w:val="none" w:sz="0" w:space="0" w:color="auto"/>
      </w:divBdr>
    </w:div>
    <w:div w:id="785193035">
      <w:bodyDiv w:val="1"/>
      <w:marLeft w:val="0"/>
      <w:marRight w:val="0"/>
      <w:marTop w:val="0"/>
      <w:marBottom w:val="0"/>
      <w:divBdr>
        <w:top w:val="none" w:sz="0" w:space="0" w:color="auto"/>
        <w:left w:val="none" w:sz="0" w:space="0" w:color="auto"/>
        <w:bottom w:val="none" w:sz="0" w:space="0" w:color="auto"/>
        <w:right w:val="none" w:sz="0" w:space="0" w:color="auto"/>
      </w:divBdr>
    </w:div>
    <w:div w:id="787896006">
      <w:bodyDiv w:val="1"/>
      <w:marLeft w:val="0"/>
      <w:marRight w:val="0"/>
      <w:marTop w:val="0"/>
      <w:marBottom w:val="0"/>
      <w:divBdr>
        <w:top w:val="none" w:sz="0" w:space="0" w:color="auto"/>
        <w:left w:val="none" w:sz="0" w:space="0" w:color="auto"/>
        <w:bottom w:val="none" w:sz="0" w:space="0" w:color="auto"/>
        <w:right w:val="none" w:sz="0" w:space="0" w:color="auto"/>
      </w:divBdr>
    </w:div>
    <w:div w:id="796604167">
      <w:bodyDiv w:val="1"/>
      <w:marLeft w:val="0"/>
      <w:marRight w:val="0"/>
      <w:marTop w:val="0"/>
      <w:marBottom w:val="0"/>
      <w:divBdr>
        <w:top w:val="none" w:sz="0" w:space="0" w:color="auto"/>
        <w:left w:val="none" w:sz="0" w:space="0" w:color="auto"/>
        <w:bottom w:val="none" w:sz="0" w:space="0" w:color="auto"/>
        <w:right w:val="none" w:sz="0" w:space="0" w:color="auto"/>
      </w:divBdr>
    </w:div>
    <w:div w:id="802502481">
      <w:bodyDiv w:val="1"/>
      <w:marLeft w:val="0"/>
      <w:marRight w:val="0"/>
      <w:marTop w:val="0"/>
      <w:marBottom w:val="0"/>
      <w:divBdr>
        <w:top w:val="none" w:sz="0" w:space="0" w:color="auto"/>
        <w:left w:val="none" w:sz="0" w:space="0" w:color="auto"/>
        <w:bottom w:val="none" w:sz="0" w:space="0" w:color="auto"/>
        <w:right w:val="none" w:sz="0" w:space="0" w:color="auto"/>
      </w:divBdr>
    </w:div>
    <w:div w:id="824398583">
      <w:bodyDiv w:val="1"/>
      <w:marLeft w:val="0"/>
      <w:marRight w:val="0"/>
      <w:marTop w:val="0"/>
      <w:marBottom w:val="0"/>
      <w:divBdr>
        <w:top w:val="none" w:sz="0" w:space="0" w:color="auto"/>
        <w:left w:val="none" w:sz="0" w:space="0" w:color="auto"/>
        <w:bottom w:val="none" w:sz="0" w:space="0" w:color="auto"/>
        <w:right w:val="none" w:sz="0" w:space="0" w:color="auto"/>
      </w:divBdr>
    </w:div>
    <w:div w:id="835806688">
      <w:bodyDiv w:val="1"/>
      <w:marLeft w:val="0"/>
      <w:marRight w:val="0"/>
      <w:marTop w:val="0"/>
      <w:marBottom w:val="0"/>
      <w:divBdr>
        <w:top w:val="none" w:sz="0" w:space="0" w:color="auto"/>
        <w:left w:val="none" w:sz="0" w:space="0" w:color="auto"/>
        <w:bottom w:val="none" w:sz="0" w:space="0" w:color="auto"/>
        <w:right w:val="none" w:sz="0" w:space="0" w:color="auto"/>
      </w:divBdr>
    </w:div>
    <w:div w:id="843324123">
      <w:bodyDiv w:val="1"/>
      <w:marLeft w:val="0"/>
      <w:marRight w:val="0"/>
      <w:marTop w:val="0"/>
      <w:marBottom w:val="0"/>
      <w:divBdr>
        <w:top w:val="none" w:sz="0" w:space="0" w:color="auto"/>
        <w:left w:val="none" w:sz="0" w:space="0" w:color="auto"/>
        <w:bottom w:val="none" w:sz="0" w:space="0" w:color="auto"/>
        <w:right w:val="none" w:sz="0" w:space="0" w:color="auto"/>
      </w:divBdr>
    </w:div>
    <w:div w:id="854342694">
      <w:bodyDiv w:val="1"/>
      <w:marLeft w:val="0"/>
      <w:marRight w:val="0"/>
      <w:marTop w:val="0"/>
      <w:marBottom w:val="0"/>
      <w:divBdr>
        <w:top w:val="none" w:sz="0" w:space="0" w:color="auto"/>
        <w:left w:val="none" w:sz="0" w:space="0" w:color="auto"/>
        <w:bottom w:val="none" w:sz="0" w:space="0" w:color="auto"/>
        <w:right w:val="none" w:sz="0" w:space="0" w:color="auto"/>
      </w:divBdr>
    </w:div>
    <w:div w:id="872964433">
      <w:bodyDiv w:val="1"/>
      <w:marLeft w:val="0"/>
      <w:marRight w:val="0"/>
      <w:marTop w:val="0"/>
      <w:marBottom w:val="0"/>
      <w:divBdr>
        <w:top w:val="none" w:sz="0" w:space="0" w:color="auto"/>
        <w:left w:val="none" w:sz="0" w:space="0" w:color="auto"/>
        <w:bottom w:val="none" w:sz="0" w:space="0" w:color="auto"/>
        <w:right w:val="none" w:sz="0" w:space="0" w:color="auto"/>
      </w:divBdr>
    </w:div>
    <w:div w:id="890457387">
      <w:bodyDiv w:val="1"/>
      <w:marLeft w:val="0"/>
      <w:marRight w:val="0"/>
      <w:marTop w:val="0"/>
      <w:marBottom w:val="0"/>
      <w:divBdr>
        <w:top w:val="none" w:sz="0" w:space="0" w:color="auto"/>
        <w:left w:val="none" w:sz="0" w:space="0" w:color="auto"/>
        <w:bottom w:val="none" w:sz="0" w:space="0" w:color="auto"/>
        <w:right w:val="none" w:sz="0" w:space="0" w:color="auto"/>
      </w:divBdr>
    </w:div>
    <w:div w:id="895358100">
      <w:bodyDiv w:val="1"/>
      <w:marLeft w:val="0"/>
      <w:marRight w:val="0"/>
      <w:marTop w:val="0"/>
      <w:marBottom w:val="0"/>
      <w:divBdr>
        <w:top w:val="none" w:sz="0" w:space="0" w:color="auto"/>
        <w:left w:val="none" w:sz="0" w:space="0" w:color="auto"/>
        <w:bottom w:val="none" w:sz="0" w:space="0" w:color="auto"/>
        <w:right w:val="none" w:sz="0" w:space="0" w:color="auto"/>
      </w:divBdr>
    </w:div>
    <w:div w:id="897084037">
      <w:bodyDiv w:val="1"/>
      <w:marLeft w:val="0"/>
      <w:marRight w:val="0"/>
      <w:marTop w:val="0"/>
      <w:marBottom w:val="0"/>
      <w:divBdr>
        <w:top w:val="none" w:sz="0" w:space="0" w:color="auto"/>
        <w:left w:val="none" w:sz="0" w:space="0" w:color="auto"/>
        <w:bottom w:val="none" w:sz="0" w:space="0" w:color="auto"/>
        <w:right w:val="none" w:sz="0" w:space="0" w:color="auto"/>
      </w:divBdr>
    </w:div>
    <w:div w:id="901717575">
      <w:bodyDiv w:val="1"/>
      <w:marLeft w:val="0"/>
      <w:marRight w:val="0"/>
      <w:marTop w:val="0"/>
      <w:marBottom w:val="0"/>
      <w:divBdr>
        <w:top w:val="none" w:sz="0" w:space="0" w:color="auto"/>
        <w:left w:val="none" w:sz="0" w:space="0" w:color="auto"/>
        <w:bottom w:val="none" w:sz="0" w:space="0" w:color="auto"/>
        <w:right w:val="none" w:sz="0" w:space="0" w:color="auto"/>
      </w:divBdr>
    </w:div>
    <w:div w:id="902717599">
      <w:bodyDiv w:val="1"/>
      <w:marLeft w:val="0"/>
      <w:marRight w:val="0"/>
      <w:marTop w:val="0"/>
      <w:marBottom w:val="0"/>
      <w:divBdr>
        <w:top w:val="none" w:sz="0" w:space="0" w:color="auto"/>
        <w:left w:val="none" w:sz="0" w:space="0" w:color="auto"/>
        <w:bottom w:val="none" w:sz="0" w:space="0" w:color="auto"/>
        <w:right w:val="none" w:sz="0" w:space="0" w:color="auto"/>
      </w:divBdr>
    </w:div>
    <w:div w:id="903831429">
      <w:bodyDiv w:val="1"/>
      <w:marLeft w:val="0"/>
      <w:marRight w:val="0"/>
      <w:marTop w:val="0"/>
      <w:marBottom w:val="0"/>
      <w:divBdr>
        <w:top w:val="none" w:sz="0" w:space="0" w:color="auto"/>
        <w:left w:val="none" w:sz="0" w:space="0" w:color="auto"/>
        <w:bottom w:val="none" w:sz="0" w:space="0" w:color="auto"/>
        <w:right w:val="none" w:sz="0" w:space="0" w:color="auto"/>
      </w:divBdr>
    </w:div>
    <w:div w:id="905608354">
      <w:bodyDiv w:val="1"/>
      <w:marLeft w:val="0"/>
      <w:marRight w:val="0"/>
      <w:marTop w:val="0"/>
      <w:marBottom w:val="0"/>
      <w:divBdr>
        <w:top w:val="none" w:sz="0" w:space="0" w:color="auto"/>
        <w:left w:val="none" w:sz="0" w:space="0" w:color="auto"/>
        <w:bottom w:val="none" w:sz="0" w:space="0" w:color="auto"/>
        <w:right w:val="none" w:sz="0" w:space="0" w:color="auto"/>
      </w:divBdr>
    </w:div>
    <w:div w:id="910773997">
      <w:bodyDiv w:val="1"/>
      <w:marLeft w:val="0"/>
      <w:marRight w:val="0"/>
      <w:marTop w:val="0"/>
      <w:marBottom w:val="0"/>
      <w:divBdr>
        <w:top w:val="none" w:sz="0" w:space="0" w:color="auto"/>
        <w:left w:val="none" w:sz="0" w:space="0" w:color="auto"/>
        <w:bottom w:val="none" w:sz="0" w:space="0" w:color="auto"/>
        <w:right w:val="none" w:sz="0" w:space="0" w:color="auto"/>
      </w:divBdr>
    </w:div>
    <w:div w:id="918440290">
      <w:bodyDiv w:val="1"/>
      <w:marLeft w:val="0"/>
      <w:marRight w:val="0"/>
      <w:marTop w:val="0"/>
      <w:marBottom w:val="0"/>
      <w:divBdr>
        <w:top w:val="none" w:sz="0" w:space="0" w:color="auto"/>
        <w:left w:val="none" w:sz="0" w:space="0" w:color="auto"/>
        <w:bottom w:val="none" w:sz="0" w:space="0" w:color="auto"/>
        <w:right w:val="none" w:sz="0" w:space="0" w:color="auto"/>
      </w:divBdr>
    </w:div>
    <w:div w:id="919170242">
      <w:bodyDiv w:val="1"/>
      <w:marLeft w:val="0"/>
      <w:marRight w:val="0"/>
      <w:marTop w:val="0"/>
      <w:marBottom w:val="0"/>
      <w:divBdr>
        <w:top w:val="none" w:sz="0" w:space="0" w:color="auto"/>
        <w:left w:val="none" w:sz="0" w:space="0" w:color="auto"/>
        <w:bottom w:val="none" w:sz="0" w:space="0" w:color="auto"/>
        <w:right w:val="none" w:sz="0" w:space="0" w:color="auto"/>
      </w:divBdr>
    </w:div>
    <w:div w:id="921139283">
      <w:bodyDiv w:val="1"/>
      <w:marLeft w:val="0"/>
      <w:marRight w:val="0"/>
      <w:marTop w:val="0"/>
      <w:marBottom w:val="0"/>
      <w:divBdr>
        <w:top w:val="none" w:sz="0" w:space="0" w:color="auto"/>
        <w:left w:val="none" w:sz="0" w:space="0" w:color="auto"/>
        <w:bottom w:val="none" w:sz="0" w:space="0" w:color="auto"/>
        <w:right w:val="none" w:sz="0" w:space="0" w:color="auto"/>
      </w:divBdr>
    </w:div>
    <w:div w:id="943266816">
      <w:bodyDiv w:val="1"/>
      <w:marLeft w:val="0"/>
      <w:marRight w:val="0"/>
      <w:marTop w:val="0"/>
      <w:marBottom w:val="0"/>
      <w:divBdr>
        <w:top w:val="none" w:sz="0" w:space="0" w:color="auto"/>
        <w:left w:val="none" w:sz="0" w:space="0" w:color="auto"/>
        <w:bottom w:val="none" w:sz="0" w:space="0" w:color="auto"/>
        <w:right w:val="none" w:sz="0" w:space="0" w:color="auto"/>
      </w:divBdr>
    </w:div>
    <w:div w:id="953945949">
      <w:bodyDiv w:val="1"/>
      <w:marLeft w:val="0"/>
      <w:marRight w:val="0"/>
      <w:marTop w:val="0"/>
      <w:marBottom w:val="0"/>
      <w:divBdr>
        <w:top w:val="none" w:sz="0" w:space="0" w:color="auto"/>
        <w:left w:val="none" w:sz="0" w:space="0" w:color="auto"/>
        <w:bottom w:val="none" w:sz="0" w:space="0" w:color="auto"/>
        <w:right w:val="none" w:sz="0" w:space="0" w:color="auto"/>
      </w:divBdr>
    </w:div>
    <w:div w:id="967512573">
      <w:bodyDiv w:val="1"/>
      <w:marLeft w:val="0"/>
      <w:marRight w:val="0"/>
      <w:marTop w:val="0"/>
      <w:marBottom w:val="0"/>
      <w:divBdr>
        <w:top w:val="none" w:sz="0" w:space="0" w:color="auto"/>
        <w:left w:val="none" w:sz="0" w:space="0" w:color="auto"/>
        <w:bottom w:val="none" w:sz="0" w:space="0" w:color="auto"/>
        <w:right w:val="none" w:sz="0" w:space="0" w:color="auto"/>
      </w:divBdr>
    </w:div>
    <w:div w:id="979119359">
      <w:bodyDiv w:val="1"/>
      <w:marLeft w:val="0"/>
      <w:marRight w:val="0"/>
      <w:marTop w:val="0"/>
      <w:marBottom w:val="0"/>
      <w:divBdr>
        <w:top w:val="none" w:sz="0" w:space="0" w:color="auto"/>
        <w:left w:val="none" w:sz="0" w:space="0" w:color="auto"/>
        <w:bottom w:val="none" w:sz="0" w:space="0" w:color="auto"/>
        <w:right w:val="none" w:sz="0" w:space="0" w:color="auto"/>
      </w:divBdr>
    </w:div>
    <w:div w:id="1000885653">
      <w:bodyDiv w:val="1"/>
      <w:marLeft w:val="0"/>
      <w:marRight w:val="0"/>
      <w:marTop w:val="0"/>
      <w:marBottom w:val="0"/>
      <w:divBdr>
        <w:top w:val="none" w:sz="0" w:space="0" w:color="auto"/>
        <w:left w:val="none" w:sz="0" w:space="0" w:color="auto"/>
        <w:bottom w:val="none" w:sz="0" w:space="0" w:color="auto"/>
        <w:right w:val="none" w:sz="0" w:space="0" w:color="auto"/>
      </w:divBdr>
    </w:div>
    <w:div w:id="1001618585">
      <w:bodyDiv w:val="1"/>
      <w:marLeft w:val="0"/>
      <w:marRight w:val="0"/>
      <w:marTop w:val="0"/>
      <w:marBottom w:val="0"/>
      <w:divBdr>
        <w:top w:val="none" w:sz="0" w:space="0" w:color="auto"/>
        <w:left w:val="none" w:sz="0" w:space="0" w:color="auto"/>
        <w:bottom w:val="none" w:sz="0" w:space="0" w:color="auto"/>
        <w:right w:val="none" w:sz="0" w:space="0" w:color="auto"/>
      </w:divBdr>
    </w:div>
    <w:div w:id="1001855119">
      <w:bodyDiv w:val="1"/>
      <w:marLeft w:val="0"/>
      <w:marRight w:val="0"/>
      <w:marTop w:val="0"/>
      <w:marBottom w:val="0"/>
      <w:divBdr>
        <w:top w:val="none" w:sz="0" w:space="0" w:color="auto"/>
        <w:left w:val="none" w:sz="0" w:space="0" w:color="auto"/>
        <w:bottom w:val="none" w:sz="0" w:space="0" w:color="auto"/>
        <w:right w:val="none" w:sz="0" w:space="0" w:color="auto"/>
      </w:divBdr>
    </w:div>
    <w:div w:id="1008681678">
      <w:bodyDiv w:val="1"/>
      <w:marLeft w:val="0"/>
      <w:marRight w:val="0"/>
      <w:marTop w:val="0"/>
      <w:marBottom w:val="0"/>
      <w:divBdr>
        <w:top w:val="none" w:sz="0" w:space="0" w:color="auto"/>
        <w:left w:val="none" w:sz="0" w:space="0" w:color="auto"/>
        <w:bottom w:val="none" w:sz="0" w:space="0" w:color="auto"/>
        <w:right w:val="none" w:sz="0" w:space="0" w:color="auto"/>
      </w:divBdr>
    </w:div>
    <w:div w:id="1009479603">
      <w:bodyDiv w:val="1"/>
      <w:marLeft w:val="0"/>
      <w:marRight w:val="0"/>
      <w:marTop w:val="0"/>
      <w:marBottom w:val="0"/>
      <w:divBdr>
        <w:top w:val="none" w:sz="0" w:space="0" w:color="auto"/>
        <w:left w:val="none" w:sz="0" w:space="0" w:color="auto"/>
        <w:bottom w:val="none" w:sz="0" w:space="0" w:color="auto"/>
        <w:right w:val="none" w:sz="0" w:space="0" w:color="auto"/>
      </w:divBdr>
    </w:div>
    <w:div w:id="1022702083">
      <w:bodyDiv w:val="1"/>
      <w:marLeft w:val="0"/>
      <w:marRight w:val="0"/>
      <w:marTop w:val="0"/>
      <w:marBottom w:val="0"/>
      <w:divBdr>
        <w:top w:val="none" w:sz="0" w:space="0" w:color="auto"/>
        <w:left w:val="none" w:sz="0" w:space="0" w:color="auto"/>
        <w:bottom w:val="none" w:sz="0" w:space="0" w:color="auto"/>
        <w:right w:val="none" w:sz="0" w:space="0" w:color="auto"/>
      </w:divBdr>
    </w:div>
    <w:div w:id="1024748803">
      <w:bodyDiv w:val="1"/>
      <w:marLeft w:val="0"/>
      <w:marRight w:val="0"/>
      <w:marTop w:val="0"/>
      <w:marBottom w:val="0"/>
      <w:divBdr>
        <w:top w:val="none" w:sz="0" w:space="0" w:color="auto"/>
        <w:left w:val="none" w:sz="0" w:space="0" w:color="auto"/>
        <w:bottom w:val="none" w:sz="0" w:space="0" w:color="auto"/>
        <w:right w:val="none" w:sz="0" w:space="0" w:color="auto"/>
      </w:divBdr>
    </w:div>
    <w:div w:id="1025639155">
      <w:bodyDiv w:val="1"/>
      <w:marLeft w:val="0"/>
      <w:marRight w:val="0"/>
      <w:marTop w:val="0"/>
      <w:marBottom w:val="0"/>
      <w:divBdr>
        <w:top w:val="none" w:sz="0" w:space="0" w:color="auto"/>
        <w:left w:val="none" w:sz="0" w:space="0" w:color="auto"/>
        <w:bottom w:val="none" w:sz="0" w:space="0" w:color="auto"/>
        <w:right w:val="none" w:sz="0" w:space="0" w:color="auto"/>
      </w:divBdr>
    </w:div>
    <w:div w:id="1043746288">
      <w:bodyDiv w:val="1"/>
      <w:marLeft w:val="0"/>
      <w:marRight w:val="0"/>
      <w:marTop w:val="0"/>
      <w:marBottom w:val="0"/>
      <w:divBdr>
        <w:top w:val="none" w:sz="0" w:space="0" w:color="auto"/>
        <w:left w:val="none" w:sz="0" w:space="0" w:color="auto"/>
        <w:bottom w:val="none" w:sz="0" w:space="0" w:color="auto"/>
        <w:right w:val="none" w:sz="0" w:space="0" w:color="auto"/>
      </w:divBdr>
    </w:div>
    <w:div w:id="1044251839">
      <w:bodyDiv w:val="1"/>
      <w:marLeft w:val="0"/>
      <w:marRight w:val="0"/>
      <w:marTop w:val="0"/>
      <w:marBottom w:val="0"/>
      <w:divBdr>
        <w:top w:val="none" w:sz="0" w:space="0" w:color="auto"/>
        <w:left w:val="none" w:sz="0" w:space="0" w:color="auto"/>
        <w:bottom w:val="none" w:sz="0" w:space="0" w:color="auto"/>
        <w:right w:val="none" w:sz="0" w:space="0" w:color="auto"/>
      </w:divBdr>
    </w:div>
    <w:div w:id="1075936747">
      <w:bodyDiv w:val="1"/>
      <w:marLeft w:val="0"/>
      <w:marRight w:val="0"/>
      <w:marTop w:val="0"/>
      <w:marBottom w:val="0"/>
      <w:divBdr>
        <w:top w:val="none" w:sz="0" w:space="0" w:color="auto"/>
        <w:left w:val="none" w:sz="0" w:space="0" w:color="auto"/>
        <w:bottom w:val="none" w:sz="0" w:space="0" w:color="auto"/>
        <w:right w:val="none" w:sz="0" w:space="0" w:color="auto"/>
      </w:divBdr>
    </w:div>
    <w:div w:id="1077286574">
      <w:bodyDiv w:val="1"/>
      <w:marLeft w:val="0"/>
      <w:marRight w:val="0"/>
      <w:marTop w:val="0"/>
      <w:marBottom w:val="0"/>
      <w:divBdr>
        <w:top w:val="none" w:sz="0" w:space="0" w:color="auto"/>
        <w:left w:val="none" w:sz="0" w:space="0" w:color="auto"/>
        <w:bottom w:val="none" w:sz="0" w:space="0" w:color="auto"/>
        <w:right w:val="none" w:sz="0" w:space="0" w:color="auto"/>
      </w:divBdr>
    </w:div>
    <w:div w:id="1094975966">
      <w:bodyDiv w:val="1"/>
      <w:marLeft w:val="0"/>
      <w:marRight w:val="0"/>
      <w:marTop w:val="0"/>
      <w:marBottom w:val="0"/>
      <w:divBdr>
        <w:top w:val="none" w:sz="0" w:space="0" w:color="auto"/>
        <w:left w:val="none" w:sz="0" w:space="0" w:color="auto"/>
        <w:bottom w:val="none" w:sz="0" w:space="0" w:color="auto"/>
        <w:right w:val="none" w:sz="0" w:space="0" w:color="auto"/>
      </w:divBdr>
    </w:div>
    <w:div w:id="1111433484">
      <w:bodyDiv w:val="1"/>
      <w:marLeft w:val="0"/>
      <w:marRight w:val="0"/>
      <w:marTop w:val="0"/>
      <w:marBottom w:val="0"/>
      <w:divBdr>
        <w:top w:val="none" w:sz="0" w:space="0" w:color="auto"/>
        <w:left w:val="none" w:sz="0" w:space="0" w:color="auto"/>
        <w:bottom w:val="none" w:sz="0" w:space="0" w:color="auto"/>
        <w:right w:val="none" w:sz="0" w:space="0" w:color="auto"/>
      </w:divBdr>
    </w:div>
    <w:div w:id="1114979992">
      <w:bodyDiv w:val="1"/>
      <w:marLeft w:val="0"/>
      <w:marRight w:val="0"/>
      <w:marTop w:val="0"/>
      <w:marBottom w:val="0"/>
      <w:divBdr>
        <w:top w:val="none" w:sz="0" w:space="0" w:color="auto"/>
        <w:left w:val="none" w:sz="0" w:space="0" w:color="auto"/>
        <w:bottom w:val="none" w:sz="0" w:space="0" w:color="auto"/>
        <w:right w:val="none" w:sz="0" w:space="0" w:color="auto"/>
      </w:divBdr>
    </w:div>
    <w:div w:id="1116757495">
      <w:bodyDiv w:val="1"/>
      <w:marLeft w:val="0"/>
      <w:marRight w:val="0"/>
      <w:marTop w:val="0"/>
      <w:marBottom w:val="0"/>
      <w:divBdr>
        <w:top w:val="none" w:sz="0" w:space="0" w:color="auto"/>
        <w:left w:val="none" w:sz="0" w:space="0" w:color="auto"/>
        <w:bottom w:val="none" w:sz="0" w:space="0" w:color="auto"/>
        <w:right w:val="none" w:sz="0" w:space="0" w:color="auto"/>
      </w:divBdr>
    </w:div>
    <w:div w:id="1133904927">
      <w:bodyDiv w:val="1"/>
      <w:marLeft w:val="0"/>
      <w:marRight w:val="0"/>
      <w:marTop w:val="0"/>
      <w:marBottom w:val="0"/>
      <w:divBdr>
        <w:top w:val="none" w:sz="0" w:space="0" w:color="auto"/>
        <w:left w:val="none" w:sz="0" w:space="0" w:color="auto"/>
        <w:bottom w:val="none" w:sz="0" w:space="0" w:color="auto"/>
        <w:right w:val="none" w:sz="0" w:space="0" w:color="auto"/>
      </w:divBdr>
    </w:div>
    <w:div w:id="1142648966">
      <w:bodyDiv w:val="1"/>
      <w:marLeft w:val="0"/>
      <w:marRight w:val="0"/>
      <w:marTop w:val="0"/>
      <w:marBottom w:val="0"/>
      <w:divBdr>
        <w:top w:val="none" w:sz="0" w:space="0" w:color="auto"/>
        <w:left w:val="none" w:sz="0" w:space="0" w:color="auto"/>
        <w:bottom w:val="none" w:sz="0" w:space="0" w:color="auto"/>
        <w:right w:val="none" w:sz="0" w:space="0" w:color="auto"/>
      </w:divBdr>
    </w:div>
    <w:div w:id="1145656371">
      <w:bodyDiv w:val="1"/>
      <w:marLeft w:val="0"/>
      <w:marRight w:val="0"/>
      <w:marTop w:val="0"/>
      <w:marBottom w:val="0"/>
      <w:divBdr>
        <w:top w:val="none" w:sz="0" w:space="0" w:color="auto"/>
        <w:left w:val="none" w:sz="0" w:space="0" w:color="auto"/>
        <w:bottom w:val="none" w:sz="0" w:space="0" w:color="auto"/>
        <w:right w:val="none" w:sz="0" w:space="0" w:color="auto"/>
      </w:divBdr>
    </w:div>
    <w:div w:id="1154221550">
      <w:bodyDiv w:val="1"/>
      <w:marLeft w:val="0"/>
      <w:marRight w:val="0"/>
      <w:marTop w:val="0"/>
      <w:marBottom w:val="0"/>
      <w:divBdr>
        <w:top w:val="none" w:sz="0" w:space="0" w:color="auto"/>
        <w:left w:val="none" w:sz="0" w:space="0" w:color="auto"/>
        <w:bottom w:val="none" w:sz="0" w:space="0" w:color="auto"/>
        <w:right w:val="none" w:sz="0" w:space="0" w:color="auto"/>
      </w:divBdr>
    </w:div>
    <w:div w:id="1162426239">
      <w:bodyDiv w:val="1"/>
      <w:marLeft w:val="0"/>
      <w:marRight w:val="0"/>
      <w:marTop w:val="0"/>
      <w:marBottom w:val="0"/>
      <w:divBdr>
        <w:top w:val="none" w:sz="0" w:space="0" w:color="auto"/>
        <w:left w:val="none" w:sz="0" w:space="0" w:color="auto"/>
        <w:bottom w:val="none" w:sz="0" w:space="0" w:color="auto"/>
        <w:right w:val="none" w:sz="0" w:space="0" w:color="auto"/>
      </w:divBdr>
    </w:div>
    <w:div w:id="1173691580">
      <w:bodyDiv w:val="1"/>
      <w:marLeft w:val="0"/>
      <w:marRight w:val="0"/>
      <w:marTop w:val="0"/>
      <w:marBottom w:val="0"/>
      <w:divBdr>
        <w:top w:val="none" w:sz="0" w:space="0" w:color="auto"/>
        <w:left w:val="none" w:sz="0" w:space="0" w:color="auto"/>
        <w:bottom w:val="none" w:sz="0" w:space="0" w:color="auto"/>
        <w:right w:val="none" w:sz="0" w:space="0" w:color="auto"/>
      </w:divBdr>
    </w:div>
    <w:div w:id="1174342905">
      <w:bodyDiv w:val="1"/>
      <w:marLeft w:val="0"/>
      <w:marRight w:val="0"/>
      <w:marTop w:val="0"/>
      <w:marBottom w:val="0"/>
      <w:divBdr>
        <w:top w:val="none" w:sz="0" w:space="0" w:color="auto"/>
        <w:left w:val="none" w:sz="0" w:space="0" w:color="auto"/>
        <w:bottom w:val="none" w:sz="0" w:space="0" w:color="auto"/>
        <w:right w:val="none" w:sz="0" w:space="0" w:color="auto"/>
      </w:divBdr>
    </w:div>
    <w:div w:id="1190340899">
      <w:bodyDiv w:val="1"/>
      <w:marLeft w:val="0"/>
      <w:marRight w:val="0"/>
      <w:marTop w:val="0"/>
      <w:marBottom w:val="0"/>
      <w:divBdr>
        <w:top w:val="none" w:sz="0" w:space="0" w:color="auto"/>
        <w:left w:val="none" w:sz="0" w:space="0" w:color="auto"/>
        <w:bottom w:val="none" w:sz="0" w:space="0" w:color="auto"/>
        <w:right w:val="none" w:sz="0" w:space="0" w:color="auto"/>
      </w:divBdr>
    </w:div>
    <w:div w:id="1195728253">
      <w:bodyDiv w:val="1"/>
      <w:marLeft w:val="0"/>
      <w:marRight w:val="0"/>
      <w:marTop w:val="0"/>
      <w:marBottom w:val="0"/>
      <w:divBdr>
        <w:top w:val="none" w:sz="0" w:space="0" w:color="auto"/>
        <w:left w:val="none" w:sz="0" w:space="0" w:color="auto"/>
        <w:bottom w:val="none" w:sz="0" w:space="0" w:color="auto"/>
        <w:right w:val="none" w:sz="0" w:space="0" w:color="auto"/>
      </w:divBdr>
    </w:div>
    <w:div w:id="1196970334">
      <w:bodyDiv w:val="1"/>
      <w:marLeft w:val="0"/>
      <w:marRight w:val="0"/>
      <w:marTop w:val="0"/>
      <w:marBottom w:val="0"/>
      <w:divBdr>
        <w:top w:val="none" w:sz="0" w:space="0" w:color="auto"/>
        <w:left w:val="none" w:sz="0" w:space="0" w:color="auto"/>
        <w:bottom w:val="none" w:sz="0" w:space="0" w:color="auto"/>
        <w:right w:val="none" w:sz="0" w:space="0" w:color="auto"/>
      </w:divBdr>
    </w:div>
    <w:div w:id="1203908229">
      <w:bodyDiv w:val="1"/>
      <w:marLeft w:val="0"/>
      <w:marRight w:val="0"/>
      <w:marTop w:val="0"/>
      <w:marBottom w:val="0"/>
      <w:divBdr>
        <w:top w:val="none" w:sz="0" w:space="0" w:color="auto"/>
        <w:left w:val="none" w:sz="0" w:space="0" w:color="auto"/>
        <w:bottom w:val="none" w:sz="0" w:space="0" w:color="auto"/>
        <w:right w:val="none" w:sz="0" w:space="0" w:color="auto"/>
      </w:divBdr>
    </w:div>
    <w:div w:id="1218004771">
      <w:bodyDiv w:val="1"/>
      <w:marLeft w:val="0"/>
      <w:marRight w:val="0"/>
      <w:marTop w:val="0"/>
      <w:marBottom w:val="0"/>
      <w:divBdr>
        <w:top w:val="none" w:sz="0" w:space="0" w:color="auto"/>
        <w:left w:val="none" w:sz="0" w:space="0" w:color="auto"/>
        <w:bottom w:val="none" w:sz="0" w:space="0" w:color="auto"/>
        <w:right w:val="none" w:sz="0" w:space="0" w:color="auto"/>
      </w:divBdr>
    </w:div>
    <w:div w:id="1220552597">
      <w:bodyDiv w:val="1"/>
      <w:marLeft w:val="0"/>
      <w:marRight w:val="0"/>
      <w:marTop w:val="0"/>
      <w:marBottom w:val="0"/>
      <w:divBdr>
        <w:top w:val="none" w:sz="0" w:space="0" w:color="auto"/>
        <w:left w:val="none" w:sz="0" w:space="0" w:color="auto"/>
        <w:bottom w:val="none" w:sz="0" w:space="0" w:color="auto"/>
        <w:right w:val="none" w:sz="0" w:space="0" w:color="auto"/>
      </w:divBdr>
    </w:div>
    <w:div w:id="1250000421">
      <w:bodyDiv w:val="1"/>
      <w:marLeft w:val="0"/>
      <w:marRight w:val="0"/>
      <w:marTop w:val="0"/>
      <w:marBottom w:val="0"/>
      <w:divBdr>
        <w:top w:val="none" w:sz="0" w:space="0" w:color="auto"/>
        <w:left w:val="none" w:sz="0" w:space="0" w:color="auto"/>
        <w:bottom w:val="none" w:sz="0" w:space="0" w:color="auto"/>
        <w:right w:val="none" w:sz="0" w:space="0" w:color="auto"/>
      </w:divBdr>
    </w:div>
    <w:div w:id="1251307388">
      <w:bodyDiv w:val="1"/>
      <w:marLeft w:val="0"/>
      <w:marRight w:val="0"/>
      <w:marTop w:val="0"/>
      <w:marBottom w:val="0"/>
      <w:divBdr>
        <w:top w:val="none" w:sz="0" w:space="0" w:color="auto"/>
        <w:left w:val="none" w:sz="0" w:space="0" w:color="auto"/>
        <w:bottom w:val="none" w:sz="0" w:space="0" w:color="auto"/>
        <w:right w:val="none" w:sz="0" w:space="0" w:color="auto"/>
      </w:divBdr>
    </w:div>
    <w:div w:id="1271087529">
      <w:bodyDiv w:val="1"/>
      <w:marLeft w:val="0"/>
      <w:marRight w:val="0"/>
      <w:marTop w:val="0"/>
      <w:marBottom w:val="0"/>
      <w:divBdr>
        <w:top w:val="none" w:sz="0" w:space="0" w:color="auto"/>
        <w:left w:val="none" w:sz="0" w:space="0" w:color="auto"/>
        <w:bottom w:val="none" w:sz="0" w:space="0" w:color="auto"/>
        <w:right w:val="none" w:sz="0" w:space="0" w:color="auto"/>
      </w:divBdr>
    </w:div>
    <w:div w:id="1286231253">
      <w:bodyDiv w:val="1"/>
      <w:marLeft w:val="0"/>
      <w:marRight w:val="0"/>
      <w:marTop w:val="0"/>
      <w:marBottom w:val="0"/>
      <w:divBdr>
        <w:top w:val="none" w:sz="0" w:space="0" w:color="auto"/>
        <w:left w:val="none" w:sz="0" w:space="0" w:color="auto"/>
        <w:bottom w:val="none" w:sz="0" w:space="0" w:color="auto"/>
        <w:right w:val="none" w:sz="0" w:space="0" w:color="auto"/>
      </w:divBdr>
    </w:div>
    <w:div w:id="1287857223">
      <w:bodyDiv w:val="1"/>
      <w:marLeft w:val="0"/>
      <w:marRight w:val="0"/>
      <w:marTop w:val="0"/>
      <w:marBottom w:val="0"/>
      <w:divBdr>
        <w:top w:val="none" w:sz="0" w:space="0" w:color="auto"/>
        <w:left w:val="none" w:sz="0" w:space="0" w:color="auto"/>
        <w:bottom w:val="none" w:sz="0" w:space="0" w:color="auto"/>
        <w:right w:val="none" w:sz="0" w:space="0" w:color="auto"/>
      </w:divBdr>
    </w:div>
    <w:div w:id="1304693834">
      <w:bodyDiv w:val="1"/>
      <w:marLeft w:val="0"/>
      <w:marRight w:val="0"/>
      <w:marTop w:val="0"/>
      <w:marBottom w:val="0"/>
      <w:divBdr>
        <w:top w:val="none" w:sz="0" w:space="0" w:color="auto"/>
        <w:left w:val="none" w:sz="0" w:space="0" w:color="auto"/>
        <w:bottom w:val="none" w:sz="0" w:space="0" w:color="auto"/>
        <w:right w:val="none" w:sz="0" w:space="0" w:color="auto"/>
      </w:divBdr>
    </w:div>
    <w:div w:id="1312832689">
      <w:bodyDiv w:val="1"/>
      <w:marLeft w:val="0"/>
      <w:marRight w:val="0"/>
      <w:marTop w:val="0"/>
      <w:marBottom w:val="0"/>
      <w:divBdr>
        <w:top w:val="none" w:sz="0" w:space="0" w:color="auto"/>
        <w:left w:val="none" w:sz="0" w:space="0" w:color="auto"/>
        <w:bottom w:val="none" w:sz="0" w:space="0" w:color="auto"/>
        <w:right w:val="none" w:sz="0" w:space="0" w:color="auto"/>
      </w:divBdr>
    </w:div>
    <w:div w:id="1325627806">
      <w:bodyDiv w:val="1"/>
      <w:marLeft w:val="0"/>
      <w:marRight w:val="0"/>
      <w:marTop w:val="0"/>
      <w:marBottom w:val="0"/>
      <w:divBdr>
        <w:top w:val="none" w:sz="0" w:space="0" w:color="auto"/>
        <w:left w:val="none" w:sz="0" w:space="0" w:color="auto"/>
        <w:bottom w:val="none" w:sz="0" w:space="0" w:color="auto"/>
        <w:right w:val="none" w:sz="0" w:space="0" w:color="auto"/>
      </w:divBdr>
    </w:div>
    <w:div w:id="1340504319">
      <w:bodyDiv w:val="1"/>
      <w:marLeft w:val="0"/>
      <w:marRight w:val="0"/>
      <w:marTop w:val="0"/>
      <w:marBottom w:val="0"/>
      <w:divBdr>
        <w:top w:val="none" w:sz="0" w:space="0" w:color="auto"/>
        <w:left w:val="none" w:sz="0" w:space="0" w:color="auto"/>
        <w:bottom w:val="none" w:sz="0" w:space="0" w:color="auto"/>
        <w:right w:val="none" w:sz="0" w:space="0" w:color="auto"/>
      </w:divBdr>
    </w:div>
    <w:div w:id="1351688434">
      <w:bodyDiv w:val="1"/>
      <w:marLeft w:val="0"/>
      <w:marRight w:val="0"/>
      <w:marTop w:val="0"/>
      <w:marBottom w:val="0"/>
      <w:divBdr>
        <w:top w:val="none" w:sz="0" w:space="0" w:color="auto"/>
        <w:left w:val="none" w:sz="0" w:space="0" w:color="auto"/>
        <w:bottom w:val="none" w:sz="0" w:space="0" w:color="auto"/>
        <w:right w:val="none" w:sz="0" w:space="0" w:color="auto"/>
      </w:divBdr>
    </w:div>
    <w:div w:id="1354573777">
      <w:bodyDiv w:val="1"/>
      <w:marLeft w:val="0"/>
      <w:marRight w:val="0"/>
      <w:marTop w:val="0"/>
      <w:marBottom w:val="0"/>
      <w:divBdr>
        <w:top w:val="none" w:sz="0" w:space="0" w:color="auto"/>
        <w:left w:val="none" w:sz="0" w:space="0" w:color="auto"/>
        <w:bottom w:val="none" w:sz="0" w:space="0" w:color="auto"/>
        <w:right w:val="none" w:sz="0" w:space="0" w:color="auto"/>
      </w:divBdr>
    </w:div>
    <w:div w:id="1360199839">
      <w:bodyDiv w:val="1"/>
      <w:marLeft w:val="0"/>
      <w:marRight w:val="0"/>
      <w:marTop w:val="0"/>
      <w:marBottom w:val="0"/>
      <w:divBdr>
        <w:top w:val="none" w:sz="0" w:space="0" w:color="auto"/>
        <w:left w:val="none" w:sz="0" w:space="0" w:color="auto"/>
        <w:bottom w:val="none" w:sz="0" w:space="0" w:color="auto"/>
        <w:right w:val="none" w:sz="0" w:space="0" w:color="auto"/>
      </w:divBdr>
    </w:div>
    <w:div w:id="1370496314">
      <w:bodyDiv w:val="1"/>
      <w:marLeft w:val="0"/>
      <w:marRight w:val="0"/>
      <w:marTop w:val="0"/>
      <w:marBottom w:val="0"/>
      <w:divBdr>
        <w:top w:val="none" w:sz="0" w:space="0" w:color="auto"/>
        <w:left w:val="none" w:sz="0" w:space="0" w:color="auto"/>
        <w:bottom w:val="none" w:sz="0" w:space="0" w:color="auto"/>
        <w:right w:val="none" w:sz="0" w:space="0" w:color="auto"/>
      </w:divBdr>
    </w:div>
    <w:div w:id="1379865187">
      <w:bodyDiv w:val="1"/>
      <w:marLeft w:val="0"/>
      <w:marRight w:val="0"/>
      <w:marTop w:val="0"/>
      <w:marBottom w:val="0"/>
      <w:divBdr>
        <w:top w:val="none" w:sz="0" w:space="0" w:color="auto"/>
        <w:left w:val="none" w:sz="0" w:space="0" w:color="auto"/>
        <w:bottom w:val="none" w:sz="0" w:space="0" w:color="auto"/>
        <w:right w:val="none" w:sz="0" w:space="0" w:color="auto"/>
      </w:divBdr>
    </w:div>
    <w:div w:id="1382828771">
      <w:bodyDiv w:val="1"/>
      <w:marLeft w:val="0"/>
      <w:marRight w:val="0"/>
      <w:marTop w:val="0"/>
      <w:marBottom w:val="0"/>
      <w:divBdr>
        <w:top w:val="none" w:sz="0" w:space="0" w:color="auto"/>
        <w:left w:val="none" w:sz="0" w:space="0" w:color="auto"/>
        <w:bottom w:val="none" w:sz="0" w:space="0" w:color="auto"/>
        <w:right w:val="none" w:sz="0" w:space="0" w:color="auto"/>
      </w:divBdr>
    </w:div>
    <w:div w:id="1384523580">
      <w:bodyDiv w:val="1"/>
      <w:marLeft w:val="0"/>
      <w:marRight w:val="0"/>
      <w:marTop w:val="0"/>
      <w:marBottom w:val="0"/>
      <w:divBdr>
        <w:top w:val="none" w:sz="0" w:space="0" w:color="auto"/>
        <w:left w:val="none" w:sz="0" w:space="0" w:color="auto"/>
        <w:bottom w:val="none" w:sz="0" w:space="0" w:color="auto"/>
        <w:right w:val="none" w:sz="0" w:space="0" w:color="auto"/>
      </w:divBdr>
    </w:div>
    <w:div w:id="1385181607">
      <w:bodyDiv w:val="1"/>
      <w:marLeft w:val="0"/>
      <w:marRight w:val="0"/>
      <w:marTop w:val="0"/>
      <w:marBottom w:val="0"/>
      <w:divBdr>
        <w:top w:val="none" w:sz="0" w:space="0" w:color="auto"/>
        <w:left w:val="none" w:sz="0" w:space="0" w:color="auto"/>
        <w:bottom w:val="none" w:sz="0" w:space="0" w:color="auto"/>
        <w:right w:val="none" w:sz="0" w:space="0" w:color="auto"/>
      </w:divBdr>
    </w:div>
    <w:div w:id="1388071995">
      <w:bodyDiv w:val="1"/>
      <w:marLeft w:val="0"/>
      <w:marRight w:val="0"/>
      <w:marTop w:val="0"/>
      <w:marBottom w:val="0"/>
      <w:divBdr>
        <w:top w:val="none" w:sz="0" w:space="0" w:color="auto"/>
        <w:left w:val="none" w:sz="0" w:space="0" w:color="auto"/>
        <w:bottom w:val="none" w:sz="0" w:space="0" w:color="auto"/>
        <w:right w:val="none" w:sz="0" w:space="0" w:color="auto"/>
      </w:divBdr>
    </w:div>
    <w:div w:id="1391272471">
      <w:bodyDiv w:val="1"/>
      <w:marLeft w:val="0"/>
      <w:marRight w:val="0"/>
      <w:marTop w:val="0"/>
      <w:marBottom w:val="0"/>
      <w:divBdr>
        <w:top w:val="none" w:sz="0" w:space="0" w:color="auto"/>
        <w:left w:val="none" w:sz="0" w:space="0" w:color="auto"/>
        <w:bottom w:val="none" w:sz="0" w:space="0" w:color="auto"/>
        <w:right w:val="none" w:sz="0" w:space="0" w:color="auto"/>
      </w:divBdr>
    </w:div>
    <w:div w:id="1409883464">
      <w:bodyDiv w:val="1"/>
      <w:marLeft w:val="0"/>
      <w:marRight w:val="0"/>
      <w:marTop w:val="0"/>
      <w:marBottom w:val="0"/>
      <w:divBdr>
        <w:top w:val="none" w:sz="0" w:space="0" w:color="auto"/>
        <w:left w:val="none" w:sz="0" w:space="0" w:color="auto"/>
        <w:bottom w:val="none" w:sz="0" w:space="0" w:color="auto"/>
        <w:right w:val="none" w:sz="0" w:space="0" w:color="auto"/>
      </w:divBdr>
    </w:div>
    <w:div w:id="1418865405">
      <w:bodyDiv w:val="1"/>
      <w:marLeft w:val="0"/>
      <w:marRight w:val="0"/>
      <w:marTop w:val="0"/>
      <w:marBottom w:val="0"/>
      <w:divBdr>
        <w:top w:val="none" w:sz="0" w:space="0" w:color="auto"/>
        <w:left w:val="none" w:sz="0" w:space="0" w:color="auto"/>
        <w:bottom w:val="none" w:sz="0" w:space="0" w:color="auto"/>
        <w:right w:val="none" w:sz="0" w:space="0" w:color="auto"/>
      </w:divBdr>
    </w:div>
    <w:div w:id="1440251587">
      <w:bodyDiv w:val="1"/>
      <w:marLeft w:val="0"/>
      <w:marRight w:val="0"/>
      <w:marTop w:val="0"/>
      <w:marBottom w:val="0"/>
      <w:divBdr>
        <w:top w:val="none" w:sz="0" w:space="0" w:color="auto"/>
        <w:left w:val="none" w:sz="0" w:space="0" w:color="auto"/>
        <w:bottom w:val="none" w:sz="0" w:space="0" w:color="auto"/>
        <w:right w:val="none" w:sz="0" w:space="0" w:color="auto"/>
      </w:divBdr>
    </w:div>
    <w:div w:id="1443037657">
      <w:bodyDiv w:val="1"/>
      <w:marLeft w:val="0"/>
      <w:marRight w:val="0"/>
      <w:marTop w:val="0"/>
      <w:marBottom w:val="0"/>
      <w:divBdr>
        <w:top w:val="none" w:sz="0" w:space="0" w:color="auto"/>
        <w:left w:val="none" w:sz="0" w:space="0" w:color="auto"/>
        <w:bottom w:val="none" w:sz="0" w:space="0" w:color="auto"/>
        <w:right w:val="none" w:sz="0" w:space="0" w:color="auto"/>
      </w:divBdr>
    </w:div>
    <w:div w:id="1444493179">
      <w:bodyDiv w:val="1"/>
      <w:marLeft w:val="0"/>
      <w:marRight w:val="0"/>
      <w:marTop w:val="0"/>
      <w:marBottom w:val="0"/>
      <w:divBdr>
        <w:top w:val="none" w:sz="0" w:space="0" w:color="auto"/>
        <w:left w:val="none" w:sz="0" w:space="0" w:color="auto"/>
        <w:bottom w:val="none" w:sz="0" w:space="0" w:color="auto"/>
        <w:right w:val="none" w:sz="0" w:space="0" w:color="auto"/>
      </w:divBdr>
    </w:div>
    <w:div w:id="1445155122">
      <w:bodyDiv w:val="1"/>
      <w:marLeft w:val="0"/>
      <w:marRight w:val="0"/>
      <w:marTop w:val="0"/>
      <w:marBottom w:val="0"/>
      <w:divBdr>
        <w:top w:val="none" w:sz="0" w:space="0" w:color="auto"/>
        <w:left w:val="none" w:sz="0" w:space="0" w:color="auto"/>
        <w:bottom w:val="none" w:sz="0" w:space="0" w:color="auto"/>
        <w:right w:val="none" w:sz="0" w:space="0" w:color="auto"/>
      </w:divBdr>
    </w:div>
    <w:div w:id="1451625141">
      <w:bodyDiv w:val="1"/>
      <w:marLeft w:val="0"/>
      <w:marRight w:val="0"/>
      <w:marTop w:val="0"/>
      <w:marBottom w:val="0"/>
      <w:divBdr>
        <w:top w:val="none" w:sz="0" w:space="0" w:color="auto"/>
        <w:left w:val="none" w:sz="0" w:space="0" w:color="auto"/>
        <w:bottom w:val="none" w:sz="0" w:space="0" w:color="auto"/>
        <w:right w:val="none" w:sz="0" w:space="0" w:color="auto"/>
      </w:divBdr>
    </w:div>
    <w:div w:id="1461411599">
      <w:bodyDiv w:val="1"/>
      <w:marLeft w:val="0"/>
      <w:marRight w:val="0"/>
      <w:marTop w:val="0"/>
      <w:marBottom w:val="0"/>
      <w:divBdr>
        <w:top w:val="none" w:sz="0" w:space="0" w:color="auto"/>
        <w:left w:val="none" w:sz="0" w:space="0" w:color="auto"/>
        <w:bottom w:val="none" w:sz="0" w:space="0" w:color="auto"/>
        <w:right w:val="none" w:sz="0" w:space="0" w:color="auto"/>
      </w:divBdr>
    </w:div>
    <w:div w:id="1478299756">
      <w:bodyDiv w:val="1"/>
      <w:marLeft w:val="0"/>
      <w:marRight w:val="0"/>
      <w:marTop w:val="0"/>
      <w:marBottom w:val="0"/>
      <w:divBdr>
        <w:top w:val="none" w:sz="0" w:space="0" w:color="auto"/>
        <w:left w:val="none" w:sz="0" w:space="0" w:color="auto"/>
        <w:bottom w:val="none" w:sz="0" w:space="0" w:color="auto"/>
        <w:right w:val="none" w:sz="0" w:space="0" w:color="auto"/>
      </w:divBdr>
    </w:div>
    <w:div w:id="1483428310">
      <w:bodyDiv w:val="1"/>
      <w:marLeft w:val="0"/>
      <w:marRight w:val="0"/>
      <w:marTop w:val="0"/>
      <w:marBottom w:val="0"/>
      <w:divBdr>
        <w:top w:val="none" w:sz="0" w:space="0" w:color="auto"/>
        <w:left w:val="none" w:sz="0" w:space="0" w:color="auto"/>
        <w:bottom w:val="none" w:sz="0" w:space="0" w:color="auto"/>
        <w:right w:val="none" w:sz="0" w:space="0" w:color="auto"/>
      </w:divBdr>
    </w:div>
    <w:div w:id="1484006806">
      <w:bodyDiv w:val="1"/>
      <w:marLeft w:val="0"/>
      <w:marRight w:val="0"/>
      <w:marTop w:val="0"/>
      <w:marBottom w:val="0"/>
      <w:divBdr>
        <w:top w:val="none" w:sz="0" w:space="0" w:color="auto"/>
        <w:left w:val="none" w:sz="0" w:space="0" w:color="auto"/>
        <w:bottom w:val="none" w:sz="0" w:space="0" w:color="auto"/>
        <w:right w:val="none" w:sz="0" w:space="0" w:color="auto"/>
      </w:divBdr>
    </w:div>
    <w:div w:id="1492988263">
      <w:bodyDiv w:val="1"/>
      <w:marLeft w:val="0"/>
      <w:marRight w:val="0"/>
      <w:marTop w:val="0"/>
      <w:marBottom w:val="0"/>
      <w:divBdr>
        <w:top w:val="none" w:sz="0" w:space="0" w:color="auto"/>
        <w:left w:val="none" w:sz="0" w:space="0" w:color="auto"/>
        <w:bottom w:val="none" w:sz="0" w:space="0" w:color="auto"/>
        <w:right w:val="none" w:sz="0" w:space="0" w:color="auto"/>
      </w:divBdr>
    </w:div>
    <w:div w:id="1494881242">
      <w:bodyDiv w:val="1"/>
      <w:marLeft w:val="0"/>
      <w:marRight w:val="0"/>
      <w:marTop w:val="0"/>
      <w:marBottom w:val="0"/>
      <w:divBdr>
        <w:top w:val="none" w:sz="0" w:space="0" w:color="auto"/>
        <w:left w:val="none" w:sz="0" w:space="0" w:color="auto"/>
        <w:bottom w:val="none" w:sz="0" w:space="0" w:color="auto"/>
        <w:right w:val="none" w:sz="0" w:space="0" w:color="auto"/>
      </w:divBdr>
    </w:div>
    <w:div w:id="1497307735">
      <w:bodyDiv w:val="1"/>
      <w:marLeft w:val="0"/>
      <w:marRight w:val="0"/>
      <w:marTop w:val="0"/>
      <w:marBottom w:val="0"/>
      <w:divBdr>
        <w:top w:val="none" w:sz="0" w:space="0" w:color="auto"/>
        <w:left w:val="none" w:sz="0" w:space="0" w:color="auto"/>
        <w:bottom w:val="none" w:sz="0" w:space="0" w:color="auto"/>
        <w:right w:val="none" w:sz="0" w:space="0" w:color="auto"/>
      </w:divBdr>
    </w:div>
    <w:div w:id="1500851961">
      <w:bodyDiv w:val="1"/>
      <w:marLeft w:val="0"/>
      <w:marRight w:val="0"/>
      <w:marTop w:val="0"/>
      <w:marBottom w:val="0"/>
      <w:divBdr>
        <w:top w:val="none" w:sz="0" w:space="0" w:color="auto"/>
        <w:left w:val="none" w:sz="0" w:space="0" w:color="auto"/>
        <w:bottom w:val="none" w:sz="0" w:space="0" w:color="auto"/>
        <w:right w:val="none" w:sz="0" w:space="0" w:color="auto"/>
      </w:divBdr>
    </w:div>
    <w:div w:id="1506020798">
      <w:bodyDiv w:val="1"/>
      <w:marLeft w:val="0"/>
      <w:marRight w:val="0"/>
      <w:marTop w:val="0"/>
      <w:marBottom w:val="0"/>
      <w:divBdr>
        <w:top w:val="none" w:sz="0" w:space="0" w:color="auto"/>
        <w:left w:val="none" w:sz="0" w:space="0" w:color="auto"/>
        <w:bottom w:val="none" w:sz="0" w:space="0" w:color="auto"/>
        <w:right w:val="none" w:sz="0" w:space="0" w:color="auto"/>
      </w:divBdr>
    </w:div>
    <w:div w:id="1521967249">
      <w:bodyDiv w:val="1"/>
      <w:marLeft w:val="0"/>
      <w:marRight w:val="0"/>
      <w:marTop w:val="0"/>
      <w:marBottom w:val="0"/>
      <w:divBdr>
        <w:top w:val="none" w:sz="0" w:space="0" w:color="auto"/>
        <w:left w:val="none" w:sz="0" w:space="0" w:color="auto"/>
        <w:bottom w:val="none" w:sz="0" w:space="0" w:color="auto"/>
        <w:right w:val="none" w:sz="0" w:space="0" w:color="auto"/>
      </w:divBdr>
    </w:div>
    <w:div w:id="1522354254">
      <w:bodyDiv w:val="1"/>
      <w:marLeft w:val="0"/>
      <w:marRight w:val="0"/>
      <w:marTop w:val="0"/>
      <w:marBottom w:val="0"/>
      <w:divBdr>
        <w:top w:val="none" w:sz="0" w:space="0" w:color="auto"/>
        <w:left w:val="none" w:sz="0" w:space="0" w:color="auto"/>
        <w:bottom w:val="none" w:sz="0" w:space="0" w:color="auto"/>
        <w:right w:val="none" w:sz="0" w:space="0" w:color="auto"/>
      </w:divBdr>
    </w:div>
    <w:div w:id="1525636574">
      <w:bodyDiv w:val="1"/>
      <w:marLeft w:val="0"/>
      <w:marRight w:val="0"/>
      <w:marTop w:val="0"/>
      <w:marBottom w:val="0"/>
      <w:divBdr>
        <w:top w:val="none" w:sz="0" w:space="0" w:color="auto"/>
        <w:left w:val="none" w:sz="0" w:space="0" w:color="auto"/>
        <w:bottom w:val="none" w:sz="0" w:space="0" w:color="auto"/>
        <w:right w:val="none" w:sz="0" w:space="0" w:color="auto"/>
      </w:divBdr>
    </w:div>
    <w:div w:id="1532721670">
      <w:bodyDiv w:val="1"/>
      <w:marLeft w:val="0"/>
      <w:marRight w:val="0"/>
      <w:marTop w:val="0"/>
      <w:marBottom w:val="0"/>
      <w:divBdr>
        <w:top w:val="none" w:sz="0" w:space="0" w:color="auto"/>
        <w:left w:val="none" w:sz="0" w:space="0" w:color="auto"/>
        <w:bottom w:val="none" w:sz="0" w:space="0" w:color="auto"/>
        <w:right w:val="none" w:sz="0" w:space="0" w:color="auto"/>
      </w:divBdr>
    </w:div>
    <w:div w:id="1538002000">
      <w:bodyDiv w:val="1"/>
      <w:marLeft w:val="0"/>
      <w:marRight w:val="0"/>
      <w:marTop w:val="0"/>
      <w:marBottom w:val="0"/>
      <w:divBdr>
        <w:top w:val="none" w:sz="0" w:space="0" w:color="auto"/>
        <w:left w:val="none" w:sz="0" w:space="0" w:color="auto"/>
        <w:bottom w:val="none" w:sz="0" w:space="0" w:color="auto"/>
        <w:right w:val="none" w:sz="0" w:space="0" w:color="auto"/>
      </w:divBdr>
    </w:div>
    <w:div w:id="1542739764">
      <w:bodyDiv w:val="1"/>
      <w:marLeft w:val="0"/>
      <w:marRight w:val="0"/>
      <w:marTop w:val="0"/>
      <w:marBottom w:val="0"/>
      <w:divBdr>
        <w:top w:val="none" w:sz="0" w:space="0" w:color="auto"/>
        <w:left w:val="none" w:sz="0" w:space="0" w:color="auto"/>
        <w:bottom w:val="none" w:sz="0" w:space="0" w:color="auto"/>
        <w:right w:val="none" w:sz="0" w:space="0" w:color="auto"/>
      </w:divBdr>
    </w:div>
    <w:div w:id="1543051334">
      <w:bodyDiv w:val="1"/>
      <w:marLeft w:val="0"/>
      <w:marRight w:val="0"/>
      <w:marTop w:val="0"/>
      <w:marBottom w:val="0"/>
      <w:divBdr>
        <w:top w:val="none" w:sz="0" w:space="0" w:color="auto"/>
        <w:left w:val="none" w:sz="0" w:space="0" w:color="auto"/>
        <w:bottom w:val="none" w:sz="0" w:space="0" w:color="auto"/>
        <w:right w:val="none" w:sz="0" w:space="0" w:color="auto"/>
      </w:divBdr>
    </w:div>
    <w:div w:id="1548568170">
      <w:bodyDiv w:val="1"/>
      <w:marLeft w:val="0"/>
      <w:marRight w:val="0"/>
      <w:marTop w:val="0"/>
      <w:marBottom w:val="0"/>
      <w:divBdr>
        <w:top w:val="none" w:sz="0" w:space="0" w:color="auto"/>
        <w:left w:val="none" w:sz="0" w:space="0" w:color="auto"/>
        <w:bottom w:val="none" w:sz="0" w:space="0" w:color="auto"/>
        <w:right w:val="none" w:sz="0" w:space="0" w:color="auto"/>
      </w:divBdr>
    </w:div>
    <w:div w:id="1549418837">
      <w:bodyDiv w:val="1"/>
      <w:marLeft w:val="0"/>
      <w:marRight w:val="0"/>
      <w:marTop w:val="0"/>
      <w:marBottom w:val="0"/>
      <w:divBdr>
        <w:top w:val="none" w:sz="0" w:space="0" w:color="auto"/>
        <w:left w:val="none" w:sz="0" w:space="0" w:color="auto"/>
        <w:bottom w:val="none" w:sz="0" w:space="0" w:color="auto"/>
        <w:right w:val="none" w:sz="0" w:space="0" w:color="auto"/>
      </w:divBdr>
    </w:div>
    <w:div w:id="1567912505">
      <w:bodyDiv w:val="1"/>
      <w:marLeft w:val="0"/>
      <w:marRight w:val="0"/>
      <w:marTop w:val="0"/>
      <w:marBottom w:val="0"/>
      <w:divBdr>
        <w:top w:val="none" w:sz="0" w:space="0" w:color="auto"/>
        <w:left w:val="none" w:sz="0" w:space="0" w:color="auto"/>
        <w:bottom w:val="none" w:sz="0" w:space="0" w:color="auto"/>
        <w:right w:val="none" w:sz="0" w:space="0" w:color="auto"/>
      </w:divBdr>
    </w:div>
    <w:div w:id="1569725125">
      <w:bodyDiv w:val="1"/>
      <w:marLeft w:val="0"/>
      <w:marRight w:val="0"/>
      <w:marTop w:val="0"/>
      <w:marBottom w:val="0"/>
      <w:divBdr>
        <w:top w:val="none" w:sz="0" w:space="0" w:color="auto"/>
        <w:left w:val="none" w:sz="0" w:space="0" w:color="auto"/>
        <w:bottom w:val="none" w:sz="0" w:space="0" w:color="auto"/>
        <w:right w:val="none" w:sz="0" w:space="0" w:color="auto"/>
      </w:divBdr>
    </w:div>
    <w:div w:id="1570311227">
      <w:bodyDiv w:val="1"/>
      <w:marLeft w:val="0"/>
      <w:marRight w:val="0"/>
      <w:marTop w:val="0"/>
      <w:marBottom w:val="0"/>
      <w:divBdr>
        <w:top w:val="none" w:sz="0" w:space="0" w:color="auto"/>
        <w:left w:val="none" w:sz="0" w:space="0" w:color="auto"/>
        <w:bottom w:val="none" w:sz="0" w:space="0" w:color="auto"/>
        <w:right w:val="none" w:sz="0" w:space="0" w:color="auto"/>
      </w:divBdr>
    </w:div>
    <w:div w:id="1574900002">
      <w:bodyDiv w:val="1"/>
      <w:marLeft w:val="0"/>
      <w:marRight w:val="0"/>
      <w:marTop w:val="0"/>
      <w:marBottom w:val="0"/>
      <w:divBdr>
        <w:top w:val="none" w:sz="0" w:space="0" w:color="auto"/>
        <w:left w:val="none" w:sz="0" w:space="0" w:color="auto"/>
        <w:bottom w:val="none" w:sz="0" w:space="0" w:color="auto"/>
        <w:right w:val="none" w:sz="0" w:space="0" w:color="auto"/>
      </w:divBdr>
    </w:div>
    <w:div w:id="1646814078">
      <w:bodyDiv w:val="1"/>
      <w:marLeft w:val="0"/>
      <w:marRight w:val="0"/>
      <w:marTop w:val="0"/>
      <w:marBottom w:val="0"/>
      <w:divBdr>
        <w:top w:val="none" w:sz="0" w:space="0" w:color="auto"/>
        <w:left w:val="none" w:sz="0" w:space="0" w:color="auto"/>
        <w:bottom w:val="none" w:sz="0" w:space="0" w:color="auto"/>
        <w:right w:val="none" w:sz="0" w:space="0" w:color="auto"/>
      </w:divBdr>
    </w:div>
    <w:div w:id="1651976229">
      <w:bodyDiv w:val="1"/>
      <w:marLeft w:val="0"/>
      <w:marRight w:val="0"/>
      <w:marTop w:val="0"/>
      <w:marBottom w:val="0"/>
      <w:divBdr>
        <w:top w:val="none" w:sz="0" w:space="0" w:color="auto"/>
        <w:left w:val="none" w:sz="0" w:space="0" w:color="auto"/>
        <w:bottom w:val="none" w:sz="0" w:space="0" w:color="auto"/>
        <w:right w:val="none" w:sz="0" w:space="0" w:color="auto"/>
      </w:divBdr>
    </w:div>
    <w:div w:id="1655332054">
      <w:bodyDiv w:val="1"/>
      <w:marLeft w:val="0"/>
      <w:marRight w:val="0"/>
      <w:marTop w:val="0"/>
      <w:marBottom w:val="0"/>
      <w:divBdr>
        <w:top w:val="none" w:sz="0" w:space="0" w:color="auto"/>
        <w:left w:val="none" w:sz="0" w:space="0" w:color="auto"/>
        <w:bottom w:val="none" w:sz="0" w:space="0" w:color="auto"/>
        <w:right w:val="none" w:sz="0" w:space="0" w:color="auto"/>
      </w:divBdr>
    </w:div>
    <w:div w:id="1658458363">
      <w:bodyDiv w:val="1"/>
      <w:marLeft w:val="0"/>
      <w:marRight w:val="0"/>
      <w:marTop w:val="0"/>
      <w:marBottom w:val="0"/>
      <w:divBdr>
        <w:top w:val="none" w:sz="0" w:space="0" w:color="auto"/>
        <w:left w:val="none" w:sz="0" w:space="0" w:color="auto"/>
        <w:bottom w:val="none" w:sz="0" w:space="0" w:color="auto"/>
        <w:right w:val="none" w:sz="0" w:space="0" w:color="auto"/>
      </w:divBdr>
    </w:div>
    <w:div w:id="1663704181">
      <w:bodyDiv w:val="1"/>
      <w:marLeft w:val="0"/>
      <w:marRight w:val="0"/>
      <w:marTop w:val="0"/>
      <w:marBottom w:val="0"/>
      <w:divBdr>
        <w:top w:val="none" w:sz="0" w:space="0" w:color="auto"/>
        <w:left w:val="none" w:sz="0" w:space="0" w:color="auto"/>
        <w:bottom w:val="none" w:sz="0" w:space="0" w:color="auto"/>
        <w:right w:val="none" w:sz="0" w:space="0" w:color="auto"/>
      </w:divBdr>
    </w:div>
    <w:div w:id="1671063177">
      <w:bodyDiv w:val="1"/>
      <w:marLeft w:val="0"/>
      <w:marRight w:val="0"/>
      <w:marTop w:val="0"/>
      <w:marBottom w:val="0"/>
      <w:divBdr>
        <w:top w:val="none" w:sz="0" w:space="0" w:color="auto"/>
        <w:left w:val="none" w:sz="0" w:space="0" w:color="auto"/>
        <w:bottom w:val="none" w:sz="0" w:space="0" w:color="auto"/>
        <w:right w:val="none" w:sz="0" w:space="0" w:color="auto"/>
      </w:divBdr>
    </w:div>
    <w:div w:id="1688368546">
      <w:bodyDiv w:val="1"/>
      <w:marLeft w:val="0"/>
      <w:marRight w:val="0"/>
      <w:marTop w:val="0"/>
      <w:marBottom w:val="0"/>
      <w:divBdr>
        <w:top w:val="none" w:sz="0" w:space="0" w:color="auto"/>
        <w:left w:val="none" w:sz="0" w:space="0" w:color="auto"/>
        <w:bottom w:val="none" w:sz="0" w:space="0" w:color="auto"/>
        <w:right w:val="none" w:sz="0" w:space="0" w:color="auto"/>
      </w:divBdr>
    </w:div>
    <w:div w:id="1689985174">
      <w:bodyDiv w:val="1"/>
      <w:marLeft w:val="0"/>
      <w:marRight w:val="0"/>
      <w:marTop w:val="0"/>
      <w:marBottom w:val="0"/>
      <w:divBdr>
        <w:top w:val="none" w:sz="0" w:space="0" w:color="auto"/>
        <w:left w:val="none" w:sz="0" w:space="0" w:color="auto"/>
        <w:bottom w:val="none" w:sz="0" w:space="0" w:color="auto"/>
        <w:right w:val="none" w:sz="0" w:space="0" w:color="auto"/>
      </w:divBdr>
    </w:div>
    <w:div w:id="1690643330">
      <w:bodyDiv w:val="1"/>
      <w:marLeft w:val="0"/>
      <w:marRight w:val="0"/>
      <w:marTop w:val="0"/>
      <w:marBottom w:val="0"/>
      <w:divBdr>
        <w:top w:val="none" w:sz="0" w:space="0" w:color="auto"/>
        <w:left w:val="none" w:sz="0" w:space="0" w:color="auto"/>
        <w:bottom w:val="none" w:sz="0" w:space="0" w:color="auto"/>
        <w:right w:val="none" w:sz="0" w:space="0" w:color="auto"/>
      </w:divBdr>
    </w:div>
    <w:div w:id="1696150560">
      <w:bodyDiv w:val="1"/>
      <w:marLeft w:val="0"/>
      <w:marRight w:val="0"/>
      <w:marTop w:val="0"/>
      <w:marBottom w:val="0"/>
      <w:divBdr>
        <w:top w:val="none" w:sz="0" w:space="0" w:color="auto"/>
        <w:left w:val="none" w:sz="0" w:space="0" w:color="auto"/>
        <w:bottom w:val="none" w:sz="0" w:space="0" w:color="auto"/>
        <w:right w:val="none" w:sz="0" w:space="0" w:color="auto"/>
      </w:divBdr>
    </w:div>
    <w:div w:id="1703743021">
      <w:bodyDiv w:val="1"/>
      <w:marLeft w:val="0"/>
      <w:marRight w:val="0"/>
      <w:marTop w:val="0"/>
      <w:marBottom w:val="0"/>
      <w:divBdr>
        <w:top w:val="none" w:sz="0" w:space="0" w:color="auto"/>
        <w:left w:val="none" w:sz="0" w:space="0" w:color="auto"/>
        <w:bottom w:val="none" w:sz="0" w:space="0" w:color="auto"/>
        <w:right w:val="none" w:sz="0" w:space="0" w:color="auto"/>
      </w:divBdr>
    </w:div>
    <w:div w:id="1709790819">
      <w:bodyDiv w:val="1"/>
      <w:marLeft w:val="0"/>
      <w:marRight w:val="0"/>
      <w:marTop w:val="0"/>
      <w:marBottom w:val="0"/>
      <w:divBdr>
        <w:top w:val="none" w:sz="0" w:space="0" w:color="auto"/>
        <w:left w:val="none" w:sz="0" w:space="0" w:color="auto"/>
        <w:bottom w:val="none" w:sz="0" w:space="0" w:color="auto"/>
        <w:right w:val="none" w:sz="0" w:space="0" w:color="auto"/>
      </w:divBdr>
    </w:div>
    <w:div w:id="1710304560">
      <w:bodyDiv w:val="1"/>
      <w:marLeft w:val="0"/>
      <w:marRight w:val="0"/>
      <w:marTop w:val="0"/>
      <w:marBottom w:val="0"/>
      <w:divBdr>
        <w:top w:val="none" w:sz="0" w:space="0" w:color="auto"/>
        <w:left w:val="none" w:sz="0" w:space="0" w:color="auto"/>
        <w:bottom w:val="none" w:sz="0" w:space="0" w:color="auto"/>
        <w:right w:val="none" w:sz="0" w:space="0" w:color="auto"/>
      </w:divBdr>
    </w:div>
    <w:div w:id="1737704603">
      <w:bodyDiv w:val="1"/>
      <w:marLeft w:val="0"/>
      <w:marRight w:val="0"/>
      <w:marTop w:val="0"/>
      <w:marBottom w:val="0"/>
      <w:divBdr>
        <w:top w:val="none" w:sz="0" w:space="0" w:color="auto"/>
        <w:left w:val="none" w:sz="0" w:space="0" w:color="auto"/>
        <w:bottom w:val="none" w:sz="0" w:space="0" w:color="auto"/>
        <w:right w:val="none" w:sz="0" w:space="0" w:color="auto"/>
      </w:divBdr>
    </w:div>
    <w:div w:id="1761020766">
      <w:bodyDiv w:val="1"/>
      <w:marLeft w:val="0"/>
      <w:marRight w:val="0"/>
      <w:marTop w:val="0"/>
      <w:marBottom w:val="0"/>
      <w:divBdr>
        <w:top w:val="none" w:sz="0" w:space="0" w:color="auto"/>
        <w:left w:val="none" w:sz="0" w:space="0" w:color="auto"/>
        <w:bottom w:val="none" w:sz="0" w:space="0" w:color="auto"/>
        <w:right w:val="none" w:sz="0" w:space="0" w:color="auto"/>
      </w:divBdr>
    </w:div>
    <w:div w:id="1770150880">
      <w:bodyDiv w:val="1"/>
      <w:marLeft w:val="0"/>
      <w:marRight w:val="0"/>
      <w:marTop w:val="0"/>
      <w:marBottom w:val="0"/>
      <w:divBdr>
        <w:top w:val="none" w:sz="0" w:space="0" w:color="auto"/>
        <w:left w:val="none" w:sz="0" w:space="0" w:color="auto"/>
        <w:bottom w:val="none" w:sz="0" w:space="0" w:color="auto"/>
        <w:right w:val="none" w:sz="0" w:space="0" w:color="auto"/>
      </w:divBdr>
    </w:div>
    <w:div w:id="1771512216">
      <w:bodyDiv w:val="1"/>
      <w:marLeft w:val="0"/>
      <w:marRight w:val="0"/>
      <w:marTop w:val="0"/>
      <w:marBottom w:val="0"/>
      <w:divBdr>
        <w:top w:val="none" w:sz="0" w:space="0" w:color="auto"/>
        <w:left w:val="none" w:sz="0" w:space="0" w:color="auto"/>
        <w:bottom w:val="none" w:sz="0" w:space="0" w:color="auto"/>
        <w:right w:val="none" w:sz="0" w:space="0" w:color="auto"/>
      </w:divBdr>
    </w:div>
    <w:div w:id="1771702813">
      <w:bodyDiv w:val="1"/>
      <w:marLeft w:val="0"/>
      <w:marRight w:val="0"/>
      <w:marTop w:val="0"/>
      <w:marBottom w:val="0"/>
      <w:divBdr>
        <w:top w:val="none" w:sz="0" w:space="0" w:color="auto"/>
        <w:left w:val="none" w:sz="0" w:space="0" w:color="auto"/>
        <w:bottom w:val="none" w:sz="0" w:space="0" w:color="auto"/>
        <w:right w:val="none" w:sz="0" w:space="0" w:color="auto"/>
      </w:divBdr>
    </w:div>
    <w:div w:id="1781875684">
      <w:bodyDiv w:val="1"/>
      <w:marLeft w:val="0"/>
      <w:marRight w:val="0"/>
      <w:marTop w:val="0"/>
      <w:marBottom w:val="0"/>
      <w:divBdr>
        <w:top w:val="none" w:sz="0" w:space="0" w:color="auto"/>
        <w:left w:val="none" w:sz="0" w:space="0" w:color="auto"/>
        <w:bottom w:val="none" w:sz="0" w:space="0" w:color="auto"/>
        <w:right w:val="none" w:sz="0" w:space="0" w:color="auto"/>
      </w:divBdr>
    </w:div>
    <w:div w:id="1787580720">
      <w:bodyDiv w:val="1"/>
      <w:marLeft w:val="0"/>
      <w:marRight w:val="0"/>
      <w:marTop w:val="0"/>
      <w:marBottom w:val="0"/>
      <w:divBdr>
        <w:top w:val="none" w:sz="0" w:space="0" w:color="auto"/>
        <w:left w:val="none" w:sz="0" w:space="0" w:color="auto"/>
        <w:bottom w:val="none" w:sz="0" w:space="0" w:color="auto"/>
        <w:right w:val="none" w:sz="0" w:space="0" w:color="auto"/>
      </w:divBdr>
    </w:div>
    <w:div w:id="1793397028">
      <w:bodyDiv w:val="1"/>
      <w:marLeft w:val="0"/>
      <w:marRight w:val="0"/>
      <w:marTop w:val="0"/>
      <w:marBottom w:val="0"/>
      <w:divBdr>
        <w:top w:val="none" w:sz="0" w:space="0" w:color="auto"/>
        <w:left w:val="none" w:sz="0" w:space="0" w:color="auto"/>
        <w:bottom w:val="none" w:sz="0" w:space="0" w:color="auto"/>
        <w:right w:val="none" w:sz="0" w:space="0" w:color="auto"/>
      </w:divBdr>
    </w:div>
    <w:div w:id="1793474951">
      <w:bodyDiv w:val="1"/>
      <w:marLeft w:val="0"/>
      <w:marRight w:val="0"/>
      <w:marTop w:val="0"/>
      <w:marBottom w:val="0"/>
      <w:divBdr>
        <w:top w:val="none" w:sz="0" w:space="0" w:color="auto"/>
        <w:left w:val="none" w:sz="0" w:space="0" w:color="auto"/>
        <w:bottom w:val="none" w:sz="0" w:space="0" w:color="auto"/>
        <w:right w:val="none" w:sz="0" w:space="0" w:color="auto"/>
      </w:divBdr>
    </w:div>
    <w:div w:id="1803187504">
      <w:bodyDiv w:val="1"/>
      <w:marLeft w:val="0"/>
      <w:marRight w:val="0"/>
      <w:marTop w:val="0"/>
      <w:marBottom w:val="0"/>
      <w:divBdr>
        <w:top w:val="none" w:sz="0" w:space="0" w:color="auto"/>
        <w:left w:val="none" w:sz="0" w:space="0" w:color="auto"/>
        <w:bottom w:val="none" w:sz="0" w:space="0" w:color="auto"/>
        <w:right w:val="none" w:sz="0" w:space="0" w:color="auto"/>
      </w:divBdr>
    </w:div>
    <w:div w:id="1813525636">
      <w:bodyDiv w:val="1"/>
      <w:marLeft w:val="0"/>
      <w:marRight w:val="0"/>
      <w:marTop w:val="0"/>
      <w:marBottom w:val="0"/>
      <w:divBdr>
        <w:top w:val="none" w:sz="0" w:space="0" w:color="auto"/>
        <w:left w:val="none" w:sz="0" w:space="0" w:color="auto"/>
        <w:bottom w:val="none" w:sz="0" w:space="0" w:color="auto"/>
        <w:right w:val="none" w:sz="0" w:space="0" w:color="auto"/>
      </w:divBdr>
    </w:div>
    <w:div w:id="1816724171">
      <w:bodyDiv w:val="1"/>
      <w:marLeft w:val="0"/>
      <w:marRight w:val="0"/>
      <w:marTop w:val="0"/>
      <w:marBottom w:val="0"/>
      <w:divBdr>
        <w:top w:val="none" w:sz="0" w:space="0" w:color="auto"/>
        <w:left w:val="none" w:sz="0" w:space="0" w:color="auto"/>
        <w:bottom w:val="none" w:sz="0" w:space="0" w:color="auto"/>
        <w:right w:val="none" w:sz="0" w:space="0" w:color="auto"/>
      </w:divBdr>
    </w:div>
    <w:div w:id="1820032758">
      <w:bodyDiv w:val="1"/>
      <w:marLeft w:val="0"/>
      <w:marRight w:val="0"/>
      <w:marTop w:val="0"/>
      <w:marBottom w:val="0"/>
      <w:divBdr>
        <w:top w:val="none" w:sz="0" w:space="0" w:color="auto"/>
        <w:left w:val="none" w:sz="0" w:space="0" w:color="auto"/>
        <w:bottom w:val="none" w:sz="0" w:space="0" w:color="auto"/>
        <w:right w:val="none" w:sz="0" w:space="0" w:color="auto"/>
      </w:divBdr>
    </w:div>
    <w:div w:id="1822454483">
      <w:bodyDiv w:val="1"/>
      <w:marLeft w:val="0"/>
      <w:marRight w:val="0"/>
      <w:marTop w:val="0"/>
      <w:marBottom w:val="0"/>
      <w:divBdr>
        <w:top w:val="none" w:sz="0" w:space="0" w:color="auto"/>
        <w:left w:val="none" w:sz="0" w:space="0" w:color="auto"/>
        <w:bottom w:val="none" w:sz="0" w:space="0" w:color="auto"/>
        <w:right w:val="none" w:sz="0" w:space="0" w:color="auto"/>
      </w:divBdr>
    </w:div>
    <w:div w:id="1829057918">
      <w:bodyDiv w:val="1"/>
      <w:marLeft w:val="0"/>
      <w:marRight w:val="0"/>
      <w:marTop w:val="0"/>
      <w:marBottom w:val="0"/>
      <w:divBdr>
        <w:top w:val="none" w:sz="0" w:space="0" w:color="auto"/>
        <w:left w:val="none" w:sz="0" w:space="0" w:color="auto"/>
        <w:bottom w:val="none" w:sz="0" w:space="0" w:color="auto"/>
        <w:right w:val="none" w:sz="0" w:space="0" w:color="auto"/>
      </w:divBdr>
    </w:div>
    <w:div w:id="1829318965">
      <w:bodyDiv w:val="1"/>
      <w:marLeft w:val="0"/>
      <w:marRight w:val="0"/>
      <w:marTop w:val="0"/>
      <w:marBottom w:val="0"/>
      <w:divBdr>
        <w:top w:val="none" w:sz="0" w:space="0" w:color="auto"/>
        <w:left w:val="none" w:sz="0" w:space="0" w:color="auto"/>
        <w:bottom w:val="none" w:sz="0" w:space="0" w:color="auto"/>
        <w:right w:val="none" w:sz="0" w:space="0" w:color="auto"/>
      </w:divBdr>
    </w:div>
    <w:div w:id="1829781221">
      <w:bodyDiv w:val="1"/>
      <w:marLeft w:val="0"/>
      <w:marRight w:val="0"/>
      <w:marTop w:val="0"/>
      <w:marBottom w:val="0"/>
      <w:divBdr>
        <w:top w:val="none" w:sz="0" w:space="0" w:color="auto"/>
        <w:left w:val="none" w:sz="0" w:space="0" w:color="auto"/>
        <w:bottom w:val="none" w:sz="0" w:space="0" w:color="auto"/>
        <w:right w:val="none" w:sz="0" w:space="0" w:color="auto"/>
      </w:divBdr>
    </w:div>
    <w:div w:id="1842893649">
      <w:bodyDiv w:val="1"/>
      <w:marLeft w:val="0"/>
      <w:marRight w:val="0"/>
      <w:marTop w:val="0"/>
      <w:marBottom w:val="0"/>
      <w:divBdr>
        <w:top w:val="none" w:sz="0" w:space="0" w:color="auto"/>
        <w:left w:val="none" w:sz="0" w:space="0" w:color="auto"/>
        <w:bottom w:val="none" w:sz="0" w:space="0" w:color="auto"/>
        <w:right w:val="none" w:sz="0" w:space="0" w:color="auto"/>
      </w:divBdr>
    </w:div>
    <w:div w:id="1847554503">
      <w:bodyDiv w:val="1"/>
      <w:marLeft w:val="0"/>
      <w:marRight w:val="0"/>
      <w:marTop w:val="0"/>
      <w:marBottom w:val="0"/>
      <w:divBdr>
        <w:top w:val="none" w:sz="0" w:space="0" w:color="auto"/>
        <w:left w:val="none" w:sz="0" w:space="0" w:color="auto"/>
        <w:bottom w:val="none" w:sz="0" w:space="0" w:color="auto"/>
        <w:right w:val="none" w:sz="0" w:space="0" w:color="auto"/>
      </w:divBdr>
    </w:div>
    <w:div w:id="1851288633">
      <w:bodyDiv w:val="1"/>
      <w:marLeft w:val="0"/>
      <w:marRight w:val="0"/>
      <w:marTop w:val="0"/>
      <w:marBottom w:val="0"/>
      <w:divBdr>
        <w:top w:val="none" w:sz="0" w:space="0" w:color="auto"/>
        <w:left w:val="none" w:sz="0" w:space="0" w:color="auto"/>
        <w:bottom w:val="none" w:sz="0" w:space="0" w:color="auto"/>
        <w:right w:val="none" w:sz="0" w:space="0" w:color="auto"/>
      </w:divBdr>
    </w:div>
    <w:div w:id="1858344883">
      <w:bodyDiv w:val="1"/>
      <w:marLeft w:val="0"/>
      <w:marRight w:val="0"/>
      <w:marTop w:val="0"/>
      <w:marBottom w:val="0"/>
      <w:divBdr>
        <w:top w:val="none" w:sz="0" w:space="0" w:color="auto"/>
        <w:left w:val="none" w:sz="0" w:space="0" w:color="auto"/>
        <w:bottom w:val="none" w:sz="0" w:space="0" w:color="auto"/>
        <w:right w:val="none" w:sz="0" w:space="0" w:color="auto"/>
      </w:divBdr>
    </w:div>
    <w:div w:id="1867139590">
      <w:bodyDiv w:val="1"/>
      <w:marLeft w:val="0"/>
      <w:marRight w:val="0"/>
      <w:marTop w:val="0"/>
      <w:marBottom w:val="0"/>
      <w:divBdr>
        <w:top w:val="none" w:sz="0" w:space="0" w:color="auto"/>
        <w:left w:val="none" w:sz="0" w:space="0" w:color="auto"/>
        <w:bottom w:val="none" w:sz="0" w:space="0" w:color="auto"/>
        <w:right w:val="none" w:sz="0" w:space="0" w:color="auto"/>
      </w:divBdr>
    </w:div>
    <w:div w:id="1871608902">
      <w:bodyDiv w:val="1"/>
      <w:marLeft w:val="0"/>
      <w:marRight w:val="0"/>
      <w:marTop w:val="0"/>
      <w:marBottom w:val="0"/>
      <w:divBdr>
        <w:top w:val="none" w:sz="0" w:space="0" w:color="auto"/>
        <w:left w:val="none" w:sz="0" w:space="0" w:color="auto"/>
        <w:bottom w:val="none" w:sz="0" w:space="0" w:color="auto"/>
        <w:right w:val="none" w:sz="0" w:space="0" w:color="auto"/>
      </w:divBdr>
    </w:div>
    <w:div w:id="1879930987">
      <w:bodyDiv w:val="1"/>
      <w:marLeft w:val="0"/>
      <w:marRight w:val="0"/>
      <w:marTop w:val="0"/>
      <w:marBottom w:val="0"/>
      <w:divBdr>
        <w:top w:val="none" w:sz="0" w:space="0" w:color="auto"/>
        <w:left w:val="none" w:sz="0" w:space="0" w:color="auto"/>
        <w:bottom w:val="none" w:sz="0" w:space="0" w:color="auto"/>
        <w:right w:val="none" w:sz="0" w:space="0" w:color="auto"/>
      </w:divBdr>
    </w:div>
    <w:div w:id="1886137442">
      <w:bodyDiv w:val="1"/>
      <w:marLeft w:val="0"/>
      <w:marRight w:val="0"/>
      <w:marTop w:val="0"/>
      <w:marBottom w:val="0"/>
      <w:divBdr>
        <w:top w:val="none" w:sz="0" w:space="0" w:color="auto"/>
        <w:left w:val="none" w:sz="0" w:space="0" w:color="auto"/>
        <w:bottom w:val="none" w:sz="0" w:space="0" w:color="auto"/>
        <w:right w:val="none" w:sz="0" w:space="0" w:color="auto"/>
      </w:divBdr>
    </w:div>
    <w:div w:id="1888835007">
      <w:bodyDiv w:val="1"/>
      <w:marLeft w:val="0"/>
      <w:marRight w:val="0"/>
      <w:marTop w:val="0"/>
      <w:marBottom w:val="0"/>
      <w:divBdr>
        <w:top w:val="none" w:sz="0" w:space="0" w:color="auto"/>
        <w:left w:val="none" w:sz="0" w:space="0" w:color="auto"/>
        <w:bottom w:val="none" w:sz="0" w:space="0" w:color="auto"/>
        <w:right w:val="none" w:sz="0" w:space="0" w:color="auto"/>
      </w:divBdr>
    </w:div>
    <w:div w:id="1890074522">
      <w:bodyDiv w:val="1"/>
      <w:marLeft w:val="0"/>
      <w:marRight w:val="0"/>
      <w:marTop w:val="0"/>
      <w:marBottom w:val="0"/>
      <w:divBdr>
        <w:top w:val="none" w:sz="0" w:space="0" w:color="auto"/>
        <w:left w:val="none" w:sz="0" w:space="0" w:color="auto"/>
        <w:bottom w:val="none" w:sz="0" w:space="0" w:color="auto"/>
        <w:right w:val="none" w:sz="0" w:space="0" w:color="auto"/>
      </w:divBdr>
    </w:div>
    <w:div w:id="1897668147">
      <w:bodyDiv w:val="1"/>
      <w:marLeft w:val="0"/>
      <w:marRight w:val="0"/>
      <w:marTop w:val="0"/>
      <w:marBottom w:val="0"/>
      <w:divBdr>
        <w:top w:val="none" w:sz="0" w:space="0" w:color="auto"/>
        <w:left w:val="none" w:sz="0" w:space="0" w:color="auto"/>
        <w:bottom w:val="none" w:sz="0" w:space="0" w:color="auto"/>
        <w:right w:val="none" w:sz="0" w:space="0" w:color="auto"/>
      </w:divBdr>
    </w:div>
    <w:div w:id="1907762084">
      <w:bodyDiv w:val="1"/>
      <w:marLeft w:val="0"/>
      <w:marRight w:val="0"/>
      <w:marTop w:val="0"/>
      <w:marBottom w:val="0"/>
      <w:divBdr>
        <w:top w:val="none" w:sz="0" w:space="0" w:color="auto"/>
        <w:left w:val="none" w:sz="0" w:space="0" w:color="auto"/>
        <w:bottom w:val="none" w:sz="0" w:space="0" w:color="auto"/>
        <w:right w:val="none" w:sz="0" w:space="0" w:color="auto"/>
      </w:divBdr>
    </w:div>
    <w:div w:id="1912690809">
      <w:bodyDiv w:val="1"/>
      <w:marLeft w:val="0"/>
      <w:marRight w:val="0"/>
      <w:marTop w:val="0"/>
      <w:marBottom w:val="0"/>
      <w:divBdr>
        <w:top w:val="none" w:sz="0" w:space="0" w:color="auto"/>
        <w:left w:val="none" w:sz="0" w:space="0" w:color="auto"/>
        <w:bottom w:val="none" w:sz="0" w:space="0" w:color="auto"/>
        <w:right w:val="none" w:sz="0" w:space="0" w:color="auto"/>
      </w:divBdr>
    </w:div>
    <w:div w:id="1918203144">
      <w:bodyDiv w:val="1"/>
      <w:marLeft w:val="0"/>
      <w:marRight w:val="0"/>
      <w:marTop w:val="0"/>
      <w:marBottom w:val="0"/>
      <w:divBdr>
        <w:top w:val="none" w:sz="0" w:space="0" w:color="auto"/>
        <w:left w:val="none" w:sz="0" w:space="0" w:color="auto"/>
        <w:bottom w:val="none" w:sz="0" w:space="0" w:color="auto"/>
        <w:right w:val="none" w:sz="0" w:space="0" w:color="auto"/>
      </w:divBdr>
    </w:div>
    <w:div w:id="1929535413">
      <w:bodyDiv w:val="1"/>
      <w:marLeft w:val="0"/>
      <w:marRight w:val="0"/>
      <w:marTop w:val="0"/>
      <w:marBottom w:val="0"/>
      <w:divBdr>
        <w:top w:val="none" w:sz="0" w:space="0" w:color="auto"/>
        <w:left w:val="none" w:sz="0" w:space="0" w:color="auto"/>
        <w:bottom w:val="none" w:sz="0" w:space="0" w:color="auto"/>
        <w:right w:val="none" w:sz="0" w:space="0" w:color="auto"/>
      </w:divBdr>
    </w:div>
    <w:div w:id="1931548059">
      <w:bodyDiv w:val="1"/>
      <w:marLeft w:val="0"/>
      <w:marRight w:val="0"/>
      <w:marTop w:val="0"/>
      <w:marBottom w:val="0"/>
      <w:divBdr>
        <w:top w:val="none" w:sz="0" w:space="0" w:color="auto"/>
        <w:left w:val="none" w:sz="0" w:space="0" w:color="auto"/>
        <w:bottom w:val="none" w:sz="0" w:space="0" w:color="auto"/>
        <w:right w:val="none" w:sz="0" w:space="0" w:color="auto"/>
      </w:divBdr>
    </w:div>
    <w:div w:id="1934898290">
      <w:bodyDiv w:val="1"/>
      <w:marLeft w:val="0"/>
      <w:marRight w:val="0"/>
      <w:marTop w:val="0"/>
      <w:marBottom w:val="0"/>
      <w:divBdr>
        <w:top w:val="none" w:sz="0" w:space="0" w:color="auto"/>
        <w:left w:val="none" w:sz="0" w:space="0" w:color="auto"/>
        <w:bottom w:val="none" w:sz="0" w:space="0" w:color="auto"/>
        <w:right w:val="none" w:sz="0" w:space="0" w:color="auto"/>
      </w:divBdr>
    </w:div>
    <w:div w:id="1938247538">
      <w:bodyDiv w:val="1"/>
      <w:marLeft w:val="0"/>
      <w:marRight w:val="0"/>
      <w:marTop w:val="0"/>
      <w:marBottom w:val="0"/>
      <w:divBdr>
        <w:top w:val="none" w:sz="0" w:space="0" w:color="auto"/>
        <w:left w:val="none" w:sz="0" w:space="0" w:color="auto"/>
        <w:bottom w:val="none" w:sz="0" w:space="0" w:color="auto"/>
        <w:right w:val="none" w:sz="0" w:space="0" w:color="auto"/>
      </w:divBdr>
    </w:div>
    <w:div w:id="1947882624">
      <w:bodyDiv w:val="1"/>
      <w:marLeft w:val="0"/>
      <w:marRight w:val="0"/>
      <w:marTop w:val="0"/>
      <w:marBottom w:val="0"/>
      <w:divBdr>
        <w:top w:val="none" w:sz="0" w:space="0" w:color="auto"/>
        <w:left w:val="none" w:sz="0" w:space="0" w:color="auto"/>
        <w:bottom w:val="none" w:sz="0" w:space="0" w:color="auto"/>
        <w:right w:val="none" w:sz="0" w:space="0" w:color="auto"/>
      </w:divBdr>
    </w:div>
    <w:div w:id="1966085070">
      <w:bodyDiv w:val="1"/>
      <w:marLeft w:val="0"/>
      <w:marRight w:val="0"/>
      <w:marTop w:val="0"/>
      <w:marBottom w:val="0"/>
      <w:divBdr>
        <w:top w:val="none" w:sz="0" w:space="0" w:color="auto"/>
        <w:left w:val="none" w:sz="0" w:space="0" w:color="auto"/>
        <w:bottom w:val="none" w:sz="0" w:space="0" w:color="auto"/>
        <w:right w:val="none" w:sz="0" w:space="0" w:color="auto"/>
      </w:divBdr>
    </w:div>
    <w:div w:id="1969701865">
      <w:bodyDiv w:val="1"/>
      <w:marLeft w:val="0"/>
      <w:marRight w:val="0"/>
      <w:marTop w:val="0"/>
      <w:marBottom w:val="0"/>
      <w:divBdr>
        <w:top w:val="none" w:sz="0" w:space="0" w:color="auto"/>
        <w:left w:val="none" w:sz="0" w:space="0" w:color="auto"/>
        <w:bottom w:val="none" w:sz="0" w:space="0" w:color="auto"/>
        <w:right w:val="none" w:sz="0" w:space="0" w:color="auto"/>
      </w:divBdr>
    </w:div>
    <w:div w:id="1972242643">
      <w:bodyDiv w:val="1"/>
      <w:marLeft w:val="0"/>
      <w:marRight w:val="0"/>
      <w:marTop w:val="0"/>
      <w:marBottom w:val="0"/>
      <w:divBdr>
        <w:top w:val="none" w:sz="0" w:space="0" w:color="auto"/>
        <w:left w:val="none" w:sz="0" w:space="0" w:color="auto"/>
        <w:bottom w:val="none" w:sz="0" w:space="0" w:color="auto"/>
        <w:right w:val="none" w:sz="0" w:space="0" w:color="auto"/>
      </w:divBdr>
    </w:div>
    <w:div w:id="1976374943">
      <w:bodyDiv w:val="1"/>
      <w:marLeft w:val="0"/>
      <w:marRight w:val="0"/>
      <w:marTop w:val="0"/>
      <w:marBottom w:val="0"/>
      <w:divBdr>
        <w:top w:val="none" w:sz="0" w:space="0" w:color="auto"/>
        <w:left w:val="none" w:sz="0" w:space="0" w:color="auto"/>
        <w:bottom w:val="none" w:sz="0" w:space="0" w:color="auto"/>
        <w:right w:val="none" w:sz="0" w:space="0" w:color="auto"/>
      </w:divBdr>
    </w:div>
    <w:div w:id="1979529810">
      <w:bodyDiv w:val="1"/>
      <w:marLeft w:val="0"/>
      <w:marRight w:val="0"/>
      <w:marTop w:val="0"/>
      <w:marBottom w:val="0"/>
      <w:divBdr>
        <w:top w:val="none" w:sz="0" w:space="0" w:color="auto"/>
        <w:left w:val="none" w:sz="0" w:space="0" w:color="auto"/>
        <w:bottom w:val="none" w:sz="0" w:space="0" w:color="auto"/>
        <w:right w:val="none" w:sz="0" w:space="0" w:color="auto"/>
      </w:divBdr>
    </w:div>
    <w:div w:id="1980768943">
      <w:bodyDiv w:val="1"/>
      <w:marLeft w:val="0"/>
      <w:marRight w:val="0"/>
      <w:marTop w:val="0"/>
      <w:marBottom w:val="0"/>
      <w:divBdr>
        <w:top w:val="none" w:sz="0" w:space="0" w:color="auto"/>
        <w:left w:val="none" w:sz="0" w:space="0" w:color="auto"/>
        <w:bottom w:val="none" w:sz="0" w:space="0" w:color="auto"/>
        <w:right w:val="none" w:sz="0" w:space="0" w:color="auto"/>
      </w:divBdr>
    </w:div>
    <w:div w:id="2001083762">
      <w:bodyDiv w:val="1"/>
      <w:marLeft w:val="0"/>
      <w:marRight w:val="0"/>
      <w:marTop w:val="0"/>
      <w:marBottom w:val="0"/>
      <w:divBdr>
        <w:top w:val="none" w:sz="0" w:space="0" w:color="auto"/>
        <w:left w:val="none" w:sz="0" w:space="0" w:color="auto"/>
        <w:bottom w:val="none" w:sz="0" w:space="0" w:color="auto"/>
        <w:right w:val="none" w:sz="0" w:space="0" w:color="auto"/>
      </w:divBdr>
    </w:div>
    <w:div w:id="2004359003">
      <w:bodyDiv w:val="1"/>
      <w:marLeft w:val="0"/>
      <w:marRight w:val="0"/>
      <w:marTop w:val="0"/>
      <w:marBottom w:val="0"/>
      <w:divBdr>
        <w:top w:val="none" w:sz="0" w:space="0" w:color="auto"/>
        <w:left w:val="none" w:sz="0" w:space="0" w:color="auto"/>
        <w:bottom w:val="none" w:sz="0" w:space="0" w:color="auto"/>
        <w:right w:val="none" w:sz="0" w:space="0" w:color="auto"/>
      </w:divBdr>
    </w:div>
    <w:div w:id="2026444986">
      <w:bodyDiv w:val="1"/>
      <w:marLeft w:val="0"/>
      <w:marRight w:val="0"/>
      <w:marTop w:val="0"/>
      <w:marBottom w:val="0"/>
      <w:divBdr>
        <w:top w:val="none" w:sz="0" w:space="0" w:color="auto"/>
        <w:left w:val="none" w:sz="0" w:space="0" w:color="auto"/>
        <w:bottom w:val="none" w:sz="0" w:space="0" w:color="auto"/>
        <w:right w:val="none" w:sz="0" w:space="0" w:color="auto"/>
      </w:divBdr>
    </w:div>
    <w:div w:id="2027557183">
      <w:bodyDiv w:val="1"/>
      <w:marLeft w:val="0"/>
      <w:marRight w:val="0"/>
      <w:marTop w:val="0"/>
      <w:marBottom w:val="0"/>
      <w:divBdr>
        <w:top w:val="none" w:sz="0" w:space="0" w:color="auto"/>
        <w:left w:val="none" w:sz="0" w:space="0" w:color="auto"/>
        <w:bottom w:val="none" w:sz="0" w:space="0" w:color="auto"/>
        <w:right w:val="none" w:sz="0" w:space="0" w:color="auto"/>
      </w:divBdr>
    </w:div>
    <w:div w:id="2030444966">
      <w:bodyDiv w:val="1"/>
      <w:marLeft w:val="0"/>
      <w:marRight w:val="0"/>
      <w:marTop w:val="0"/>
      <w:marBottom w:val="0"/>
      <w:divBdr>
        <w:top w:val="none" w:sz="0" w:space="0" w:color="auto"/>
        <w:left w:val="none" w:sz="0" w:space="0" w:color="auto"/>
        <w:bottom w:val="none" w:sz="0" w:space="0" w:color="auto"/>
        <w:right w:val="none" w:sz="0" w:space="0" w:color="auto"/>
      </w:divBdr>
    </w:div>
    <w:div w:id="2040473202">
      <w:bodyDiv w:val="1"/>
      <w:marLeft w:val="0"/>
      <w:marRight w:val="0"/>
      <w:marTop w:val="0"/>
      <w:marBottom w:val="0"/>
      <w:divBdr>
        <w:top w:val="none" w:sz="0" w:space="0" w:color="auto"/>
        <w:left w:val="none" w:sz="0" w:space="0" w:color="auto"/>
        <w:bottom w:val="none" w:sz="0" w:space="0" w:color="auto"/>
        <w:right w:val="none" w:sz="0" w:space="0" w:color="auto"/>
      </w:divBdr>
    </w:div>
    <w:div w:id="2049253570">
      <w:bodyDiv w:val="1"/>
      <w:marLeft w:val="0"/>
      <w:marRight w:val="0"/>
      <w:marTop w:val="0"/>
      <w:marBottom w:val="0"/>
      <w:divBdr>
        <w:top w:val="none" w:sz="0" w:space="0" w:color="auto"/>
        <w:left w:val="none" w:sz="0" w:space="0" w:color="auto"/>
        <w:bottom w:val="none" w:sz="0" w:space="0" w:color="auto"/>
        <w:right w:val="none" w:sz="0" w:space="0" w:color="auto"/>
      </w:divBdr>
    </w:div>
    <w:div w:id="2057580594">
      <w:bodyDiv w:val="1"/>
      <w:marLeft w:val="0"/>
      <w:marRight w:val="0"/>
      <w:marTop w:val="0"/>
      <w:marBottom w:val="0"/>
      <w:divBdr>
        <w:top w:val="none" w:sz="0" w:space="0" w:color="auto"/>
        <w:left w:val="none" w:sz="0" w:space="0" w:color="auto"/>
        <w:bottom w:val="none" w:sz="0" w:space="0" w:color="auto"/>
        <w:right w:val="none" w:sz="0" w:space="0" w:color="auto"/>
      </w:divBdr>
    </w:div>
    <w:div w:id="2064984981">
      <w:bodyDiv w:val="1"/>
      <w:marLeft w:val="0"/>
      <w:marRight w:val="0"/>
      <w:marTop w:val="0"/>
      <w:marBottom w:val="0"/>
      <w:divBdr>
        <w:top w:val="none" w:sz="0" w:space="0" w:color="auto"/>
        <w:left w:val="none" w:sz="0" w:space="0" w:color="auto"/>
        <w:bottom w:val="none" w:sz="0" w:space="0" w:color="auto"/>
        <w:right w:val="none" w:sz="0" w:space="0" w:color="auto"/>
      </w:divBdr>
    </w:div>
    <w:div w:id="2076315959">
      <w:bodyDiv w:val="1"/>
      <w:marLeft w:val="0"/>
      <w:marRight w:val="0"/>
      <w:marTop w:val="0"/>
      <w:marBottom w:val="0"/>
      <w:divBdr>
        <w:top w:val="none" w:sz="0" w:space="0" w:color="auto"/>
        <w:left w:val="none" w:sz="0" w:space="0" w:color="auto"/>
        <w:bottom w:val="none" w:sz="0" w:space="0" w:color="auto"/>
        <w:right w:val="none" w:sz="0" w:space="0" w:color="auto"/>
      </w:divBdr>
    </w:div>
    <w:div w:id="2076465995">
      <w:bodyDiv w:val="1"/>
      <w:marLeft w:val="0"/>
      <w:marRight w:val="0"/>
      <w:marTop w:val="0"/>
      <w:marBottom w:val="0"/>
      <w:divBdr>
        <w:top w:val="none" w:sz="0" w:space="0" w:color="auto"/>
        <w:left w:val="none" w:sz="0" w:space="0" w:color="auto"/>
        <w:bottom w:val="none" w:sz="0" w:space="0" w:color="auto"/>
        <w:right w:val="none" w:sz="0" w:space="0" w:color="auto"/>
      </w:divBdr>
    </w:div>
    <w:div w:id="2081244917">
      <w:bodyDiv w:val="1"/>
      <w:marLeft w:val="0"/>
      <w:marRight w:val="0"/>
      <w:marTop w:val="0"/>
      <w:marBottom w:val="0"/>
      <w:divBdr>
        <w:top w:val="none" w:sz="0" w:space="0" w:color="auto"/>
        <w:left w:val="none" w:sz="0" w:space="0" w:color="auto"/>
        <w:bottom w:val="none" w:sz="0" w:space="0" w:color="auto"/>
        <w:right w:val="none" w:sz="0" w:space="0" w:color="auto"/>
      </w:divBdr>
    </w:div>
    <w:div w:id="2105763242">
      <w:bodyDiv w:val="1"/>
      <w:marLeft w:val="0"/>
      <w:marRight w:val="0"/>
      <w:marTop w:val="0"/>
      <w:marBottom w:val="0"/>
      <w:divBdr>
        <w:top w:val="none" w:sz="0" w:space="0" w:color="auto"/>
        <w:left w:val="none" w:sz="0" w:space="0" w:color="auto"/>
        <w:bottom w:val="none" w:sz="0" w:space="0" w:color="auto"/>
        <w:right w:val="none" w:sz="0" w:space="0" w:color="auto"/>
      </w:divBdr>
    </w:div>
    <w:div w:id="2106533578">
      <w:bodyDiv w:val="1"/>
      <w:marLeft w:val="0"/>
      <w:marRight w:val="0"/>
      <w:marTop w:val="0"/>
      <w:marBottom w:val="0"/>
      <w:divBdr>
        <w:top w:val="none" w:sz="0" w:space="0" w:color="auto"/>
        <w:left w:val="none" w:sz="0" w:space="0" w:color="auto"/>
        <w:bottom w:val="none" w:sz="0" w:space="0" w:color="auto"/>
        <w:right w:val="none" w:sz="0" w:space="0" w:color="auto"/>
      </w:divBdr>
    </w:div>
    <w:div w:id="2108694268">
      <w:bodyDiv w:val="1"/>
      <w:marLeft w:val="0"/>
      <w:marRight w:val="0"/>
      <w:marTop w:val="0"/>
      <w:marBottom w:val="0"/>
      <w:divBdr>
        <w:top w:val="none" w:sz="0" w:space="0" w:color="auto"/>
        <w:left w:val="none" w:sz="0" w:space="0" w:color="auto"/>
        <w:bottom w:val="none" w:sz="0" w:space="0" w:color="auto"/>
        <w:right w:val="none" w:sz="0" w:space="0" w:color="auto"/>
      </w:divBdr>
    </w:div>
    <w:div w:id="214160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facebook.github.io/proph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numenta/NAB"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evelopers.google.com/generative-a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aws.amazon.com" TargetMode="External"/><Relationship Id="rId20" Type="http://schemas.openxmlformats.org/officeDocument/2006/relationships/hyperlink" Target="http://gwa.ewi.tudelft.nl/datasets/gwa-t-12-bitbra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kaggle.com/datasets/justsahil/aws-pric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2F72C-23F5-4039-90DB-46429FE2F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4398</TotalTime>
  <Pages>80</Pages>
  <Words>13592</Words>
  <Characters>83188</Characters>
  <Application>Microsoft Office Word</Application>
  <DocSecurity>0</DocSecurity>
  <Lines>2971</Lines>
  <Paragraphs>1290</Paragraphs>
  <ScaleCrop>false</ScaleCrop>
  <HeadingPairs>
    <vt:vector size="2" baseType="variant">
      <vt:variant>
        <vt:lpstr>Title</vt:lpstr>
      </vt:variant>
      <vt:variant>
        <vt:i4>1</vt:i4>
      </vt:variant>
    </vt:vector>
  </HeadingPairs>
  <TitlesOfParts>
    <vt:vector size="1" baseType="lpstr">
      <vt:lpstr>Chapter one</vt:lpstr>
    </vt:vector>
  </TitlesOfParts>
  <Company/>
  <LinksUpToDate>false</LinksUpToDate>
  <CharactersWithSpaces>95490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subject>Introduction</dc:subject>
  <dc:creator>Ahmed Sameh</dc:creator>
  <cp:keywords/>
  <dc:description/>
  <cp:lastModifiedBy>Ahmed Sameh</cp:lastModifiedBy>
  <cp:revision>16</cp:revision>
  <dcterms:created xsi:type="dcterms:W3CDTF">2026-06-20T15:03:00Z</dcterms:created>
  <dcterms:modified xsi:type="dcterms:W3CDTF">2026-06-23T19:00:00Z</dcterms:modified>
</cp:coreProperties>
</file>