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jc w:val="center"/>
        <w:rPr>
          <w:b w:val="1"/>
          <w:bCs w:val="1"/>
          <w:outline w:val="0"/>
          <w:color w:val="0000cc"/>
          <w:sz w:val="28"/>
          <w:szCs w:val="28"/>
          <w:u w:color="0000cc"/>
          <w14:textFill>
            <w14:solidFill>
              <w14:srgbClr w14:val="0000CC"/>
            </w14:solidFill>
          </w14:textFill>
        </w:rPr>
      </w:pPr>
      <w:r>
        <w:rPr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Лабораторная работа №</w:t>
      </w:r>
      <w:r>
        <w:rPr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2.  </w:t>
      </w:r>
      <w:r>
        <w:rPr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«В</w:t>
      </w:r>
      <w:r>
        <w:rPr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-</w:t>
      </w:r>
      <w:r>
        <w:rPr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деревья»</w:t>
      </w:r>
    </w:p>
    <w:p>
      <w:pPr>
        <w:pStyle w:val="Обычный"/>
        <w:widowControl w:val="0"/>
        <w:ind w:firstLine="540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           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ru-RU"/>
        </w:rPr>
        <w:t>Пример страницы Б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ru-RU"/>
        </w:rPr>
        <w:t>дерева</w:t>
      </w:r>
    </w:p>
    <w:p>
      <w:pPr>
        <w:pStyle w:val="Обычный"/>
        <w:jc w:val="center"/>
        <w:rPr>
          <w:b w:val="1"/>
          <w:bCs w:val="1"/>
          <w:outline w:val="0"/>
          <w:color w:val="0000cc"/>
          <w:sz w:val="28"/>
          <w:szCs w:val="28"/>
          <w:u w:color="0000cc"/>
          <w14:textFill>
            <w14:solidFill>
              <w14:srgbClr w14:val="0000CC"/>
            </w14:solidFill>
          </w14:textFill>
        </w:rPr>
      </w:pP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  <mc:AlternateContent>
          <mc:Choice Requires="wpg">
            <w:drawing xmlns:a="http://schemas.openxmlformats.org/drawingml/2006/main">
              <wp:inline distT="0" distB="0" distL="0" distR="0">
                <wp:extent cx="3083561" cy="1370965"/>
                <wp:effectExtent l="0" t="0" r="0" b="0"/>
                <wp:docPr id="1073741835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3561" cy="1370965"/>
                          <a:chOff x="0" y="0"/>
                          <a:chExt cx="3083560" cy="1370964"/>
                        </a:xfrm>
                      </wpg:grpSpPr>
                      <wps:wsp>
                        <wps:cNvPr id="1073741825" name="p0 d1 p1 d2 p2 … pk-1 dk pk"/>
                        <wps:cNvSpPr txBox="1"/>
                        <wps:spPr>
                          <a:xfrm>
                            <a:off x="571499" y="342900"/>
                            <a:ext cx="2056132" cy="3422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бычный"/>
                              </w:pP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p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p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… 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k-1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p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26" name="&lt; d1"/>
                        <wps:cNvSpPr txBox="1"/>
                        <wps:spPr>
                          <a:xfrm>
                            <a:off x="0" y="800099"/>
                            <a:ext cx="572135" cy="3435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бычный"/>
                              </w:pP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>&lt; d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27" name="d1 &lt; d &lt; d2"/>
                        <wps:cNvSpPr txBox="1"/>
                        <wps:spPr>
                          <a:xfrm>
                            <a:off x="800099" y="1028699"/>
                            <a:ext cx="1029337" cy="3422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бычный"/>
                              </w:pP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 xml:space="preserve"> &lt; d &lt; d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28" name="&gt; dk"/>
                        <wps:cNvSpPr txBox="1"/>
                        <wps:spPr>
                          <a:xfrm>
                            <a:off x="2513965" y="799464"/>
                            <a:ext cx="569596" cy="3435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бычный"/>
                              </w:pP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>&gt; d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rtl w:val="0"/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29" name="Линия"/>
                        <wps:cNvSpPr/>
                        <wps:spPr>
                          <a:xfrm>
                            <a:off x="1142364" y="605155"/>
                            <a:ext cx="636" cy="457200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0" name="Линия"/>
                        <wps:cNvSpPr/>
                        <wps:spPr>
                          <a:xfrm flipH="1">
                            <a:off x="492124" y="950594"/>
                            <a:ext cx="226061" cy="1906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1" name="Линия"/>
                        <wps:cNvSpPr/>
                        <wps:spPr>
                          <a:xfrm>
                            <a:off x="722629" y="605155"/>
                            <a:ext cx="636" cy="342900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2" name="Линия"/>
                        <wps:cNvSpPr/>
                        <wps:spPr>
                          <a:xfrm>
                            <a:off x="1599565" y="0"/>
                            <a:ext cx="1" cy="34290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3" name="Линия"/>
                        <wps:cNvSpPr/>
                        <wps:spPr>
                          <a:xfrm>
                            <a:off x="2364105" y="605155"/>
                            <a:ext cx="636" cy="342900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4" name="Линия"/>
                        <wps:cNvSpPr/>
                        <wps:spPr>
                          <a:xfrm>
                            <a:off x="2364105" y="950594"/>
                            <a:ext cx="227331" cy="127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242.8pt;height:107.9pt;" coordorigin="0,0" coordsize="3083560,1370965">
                <v:shape id="_x0000_s1027" type="#_x0000_t202" style="position:absolute;left:571500;top:342900;width:2056130;height:342265;">
                  <v:fill color="#FFFFFF" opacity="100.0%" type="solid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бычный"/>
                        </w:pP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>p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0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d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p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d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p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… 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>p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k-1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d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k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p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k</w:t>
                        </w:r>
                      </w:p>
                    </w:txbxContent>
                  </v:textbox>
                </v:shape>
                <v:shape id="_x0000_s1028" type="#_x0000_t202" style="position:absolute;left:0;top:800100;width:572135;height:343535;">
                  <v:fill color="#FFFFFF" opacity="100.0%" type="solid"/>
  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бычный"/>
                        </w:pP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>&lt; d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029" type="#_x0000_t202" style="position:absolute;left:800100;top:1028700;width:1029335;height:342265;">
                  <v:fill color="#FFFFFF" opacity="100.0%" type="solid"/>
  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бычный"/>
                        </w:pP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d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 xml:space="preserve"> &lt; d &lt; d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030" type="#_x0000_t202" style="position:absolute;left:2513965;top:799465;width:569595;height:343535;">
                  <v:fill color="#FFFFFF" opacity="100.0%" type="solid"/>
  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бычный"/>
                        </w:pP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>&gt; d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rtl w:val="0"/>
                            <w:lang w:val="en-US"/>
                          </w:rPr>
                          <w:t>k</w:t>
                        </w:r>
                      </w:p>
                    </w:txbxContent>
                  </v:textbox>
                </v:shape>
                <v:line id="_x0000_s1031" style="position:absolute;left:1142365;top:605155;width:635;height:45720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  <v:line id="_x0000_s1032" style="position:absolute;left:492125;top:950595;width:226060;height:1905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  <v:line id="_x0000_s1033" style="position:absolute;left:722630;top:605155;width:635;height:34290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34" style="position:absolute;left:1599565;top:0;width:0;height:34290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  <v:line id="_x0000_s1035" style="position:absolute;left:2364105;top:605155;width:635;height:34290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36" style="position:absolute;left:2364105;top:950595;width:227330;height:127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</v:group>
            </w:pict>
          </mc:Fallback>
        </mc:AlternateContent>
      </w:r>
      <w:r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3083561" cy="1370965"/>
                <wp:effectExtent l="0" t="0" r="0" b="0"/>
                <wp:docPr id="107374183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61" cy="13709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242.8pt;height:107.9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ru-RU"/>
        </w:rPr>
        <w:t>:</w:t>
      </w:r>
    </w:p>
    <w:p>
      <w:pPr>
        <w:pStyle w:val="Обычный"/>
        <w:rPr>
          <w:sz w:val="24"/>
          <w:szCs w:val="24"/>
        </w:rPr>
      </w:pPr>
      <w:r>
        <w:rPr>
          <w:rtl w:val="0"/>
          <w:lang w:val="ru-RU"/>
        </w:rPr>
        <w:t xml:space="preserve">Описание </w:t>
      </w:r>
      <w:r>
        <w:rPr>
          <w:sz w:val="24"/>
          <w:szCs w:val="24"/>
          <w:rtl w:val="0"/>
          <w:lang w:val="ru-RU"/>
        </w:rPr>
        <w:t>структуры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const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 = 2;//</w:t>
      </w:r>
      <w:r>
        <w:rPr>
          <w:rFonts w:ascii="Cascadia Mono" w:cs="Cascadia Mono" w:hAnsi="Cascadia Mono" w:eastAsia="Cascadia Mono"/>
          <w:outline w:val="0"/>
          <w:color w:val="7c9547"/>
          <w:sz w:val="24"/>
          <w:szCs w:val="24"/>
          <w:rtl w:val="0"/>
          <w:lang w:val="ru-RU"/>
          <w14:textFill>
            <w14:solidFill>
              <w14:srgbClr w14:val="7C9647"/>
            </w14:solidFill>
          </w14:textFill>
        </w:rPr>
        <w:t>порядок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const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max_m = 2 * m;//</w:t>
      </w:r>
      <w:r>
        <w:rPr>
          <w:rFonts w:ascii="Cascadia Mono" w:cs="Cascadia Mono" w:hAnsi="Cascadia Mono" w:eastAsia="Cascadia Mono"/>
          <w:outline w:val="0"/>
          <w:color w:val="7c9547"/>
          <w:sz w:val="24"/>
          <w:szCs w:val="24"/>
          <w:rtl w:val="0"/>
          <w:lang w:val="ru-RU"/>
          <w14:textFill>
            <w14:solidFill>
              <w14:srgbClr w14:val="7C9647"/>
            </w14:solidFill>
          </w14:textFill>
        </w:rPr>
        <w:t>макс</w:t>
      </w:r>
      <w:r>
        <w:rPr>
          <w:rFonts w:ascii="Cascadia Mono" w:cs="Cascadia Mono" w:hAnsi="Cascadia Mono" w:eastAsia="Cascadia Mono"/>
          <w:outline w:val="0"/>
          <w:color w:val="7c9547"/>
          <w:sz w:val="24"/>
          <w:szCs w:val="24"/>
          <w:rtl w:val="0"/>
          <w:lang w:val="ru-RU"/>
          <w14:textFill>
            <w14:solidFill>
              <w14:srgbClr w14:val="7C9647"/>
            </w14:solidFill>
          </w14:textFill>
        </w:rPr>
        <w:t xml:space="preserve">. </w:t>
      </w:r>
      <w:r>
        <w:rPr>
          <w:rFonts w:ascii="Cascadia Mono" w:cs="Cascadia Mono" w:hAnsi="Cascadia Mono" w:eastAsia="Cascadia Mono"/>
          <w:outline w:val="0"/>
          <w:color w:val="7c9547"/>
          <w:sz w:val="24"/>
          <w:szCs w:val="24"/>
          <w:rtl w:val="0"/>
          <w:lang w:val="ru-RU"/>
          <w14:textFill>
            <w14:solidFill>
              <w14:srgbClr w14:val="7C9647"/>
            </w14:solidFill>
          </w14:textFill>
        </w:rPr>
        <w:t>Элементов на странице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struct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2b91af"/>
          <w:sz w:val="24"/>
          <w:szCs w:val="24"/>
          <w:u w:color="2b91af"/>
          <w:rtl w:val="0"/>
          <w:lang w:val="en-US"/>
          <w14:textFill>
            <w14:solidFill>
              <w14:srgbClr w14:val="2B91AF"/>
            </w14:solidFill>
          </w14:textFill>
        </w:rPr>
        <w:t>item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прототип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struct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2b91af"/>
          <w:sz w:val="24"/>
          <w:szCs w:val="24"/>
          <w:u w:color="2b91af"/>
          <w:rtl w:val="0"/>
          <w:lang w:val="en-US"/>
          <w14:textFill>
            <w14:solidFill>
              <w14:srgbClr w14:val="2B91AF"/>
            </w14:solidFill>
          </w14:textFill>
        </w:rPr>
        <w:t>page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short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k;   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количество элементов на странице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2b91af"/>
          <w:sz w:val="24"/>
          <w:szCs w:val="24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page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* p0;   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указатель на лев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.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страницу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-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потомка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2b91af"/>
          <w:sz w:val="24"/>
          <w:szCs w:val="24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item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* e[max_m];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массив указателей на элементы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struct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2b91af"/>
          <w:sz w:val="24"/>
          <w:szCs w:val="24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item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long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d;  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значение элемента дерева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2b91af"/>
          <w:sz w:val="24"/>
          <w:szCs w:val="24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page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* p;   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указатель на прав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.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страницу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-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потомка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long</w:t>
      </w: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count;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количество элементов с данным значением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};</w:t>
      </w:r>
    </w:p>
    <w:p>
      <w:pPr>
        <w:pStyle w:val="Обычный"/>
        <w:spacing w:after="0" w:line="240" w:lineRule="auto"/>
        <w:rPr>
          <w:sz w:val="24"/>
          <w:szCs w:val="24"/>
        </w:rPr>
      </w:pPr>
    </w:p>
    <w:p>
      <w:pPr>
        <w:pStyle w:val="Обычный"/>
        <w:spacing w:after="0" w:line="240" w:lineRule="auto"/>
        <w:rPr>
          <w:sz w:val="24"/>
          <w:szCs w:val="24"/>
        </w:rPr>
      </w:pPr>
    </w:p>
    <w:p>
      <w:pPr>
        <w:pStyle w:val="Обычный"/>
        <w:spacing w:after="0" w:line="240" w:lineRule="auto"/>
        <w:rPr>
          <w:sz w:val="24"/>
          <w:szCs w:val="24"/>
        </w:rPr>
      </w:pPr>
    </w:p>
    <w:p>
      <w:pPr>
        <w:pStyle w:val="Обычный"/>
        <w:spacing w:after="0" w:line="240" w:lineRule="auto"/>
        <w:rPr>
          <w:sz w:val="24"/>
          <w:szCs w:val="24"/>
        </w:rPr>
      </w:pPr>
    </w:p>
    <w:p>
      <w:pPr>
        <w:pStyle w:val="Обычный"/>
        <w:spacing w:after="0" w:line="240" w:lineRule="auto"/>
        <w:rPr>
          <w:sz w:val="24"/>
          <w:szCs w:val="24"/>
        </w:rPr>
      </w:pPr>
    </w:p>
    <w:p>
      <w:pPr>
        <w:pStyle w:val="Обычный"/>
        <w:spacing w:after="0" w:line="240" w:lineRule="auto"/>
        <w:rPr>
          <w:sz w:val="24"/>
          <w:szCs w:val="24"/>
        </w:rPr>
      </w:pPr>
    </w:p>
    <w:p>
      <w:pPr>
        <w:pStyle w:val="Обычный"/>
        <w:spacing w:after="0" w:line="240" w:lineRule="auto"/>
        <w:rPr>
          <w:sz w:val="24"/>
          <w:szCs w:val="24"/>
        </w:rPr>
      </w:pPr>
    </w:p>
    <w:p>
      <w:pPr>
        <w:pStyle w:val="Обычный"/>
        <w:spacing w:after="0" w:line="240" w:lineRule="auto"/>
        <w:rPr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void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searchKey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x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en-US"/>
          <w14:textFill>
            <w14:solidFill>
              <w14:srgbClr w14:val="2B91AF"/>
            </w14:solidFill>
          </w14:textFill>
        </w:rPr>
        <w:t>page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*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bool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&amp;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h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en-US"/>
          <w14:textFill>
            <w14:solidFill>
              <w14:srgbClr w14:val="2B91AF"/>
            </w14:solidFill>
          </w14:textFill>
        </w:rPr>
        <w:t>item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*&amp;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параметры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: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х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-,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а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- ,h- , v-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k, l, r, i;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en-US"/>
          <w14:textFill>
            <w14:solidFill>
              <w14:srgbClr w14:val="2B91AF"/>
            </w14:solidFill>
          </w14:textFill>
        </w:rPr>
        <w:t>page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* q, * b;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item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* u;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Передаваемый вверх элемент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== </w:t>
      </w:r>
      <w:r>
        <w:rPr>
          <w:rFonts w:ascii="Cascadia Mono" w:cs="Cascadia Mono" w:hAnsi="Cascadia Mono" w:eastAsia="Cascadia Mono"/>
          <w:outline w:val="0"/>
          <w:color w:val="6f008a"/>
          <w:sz w:val="19"/>
          <w:szCs w:val="19"/>
          <w:u w:color="6f008a"/>
          <w:rtl w:val="0"/>
          <w:lang w:val="ru-RU"/>
          <w14:textFill>
            <w14:solidFill>
              <w14:srgbClr w14:val="6F008A"/>
            </w14:solidFill>
          </w14:textFill>
        </w:rPr>
        <w:t>NULL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если элемента с ключом х нет в дереве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{     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h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true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Структура изменилась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new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item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();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).d =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x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).count = 1;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).p = </w:t>
      </w:r>
      <w:r>
        <w:rPr>
          <w:rFonts w:ascii="Cascadia Mono" w:cs="Cascadia Mono" w:hAnsi="Cascadia Mono" w:eastAsia="Cascadia Mono"/>
          <w:outline w:val="0"/>
          <w:color w:val="6f008a"/>
          <w:sz w:val="19"/>
          <w:szCs w:val="19"/>
          <w:u w:color="6f008a"/>
          <w:rtl w:val="0"/>
          <w:lang w:val="en-US"/>
          <w14:textFill>
            <w14:solidFill>
              <w14:srgbClr w14:val="6F008A"/>
            </w14:solidFill>
          </w14:textFill>
        </w:rPr>
        <w:t>NULL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else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элемент с ключом х есть в дереве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Двоичный поиск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 = 1;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).k;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k = (l + r) / 2;           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x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&lt;= (*(*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).e[k]).d) r = k - 1;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x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&gt;= (*(*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).e[k]).d) l = k + 1;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}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while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(l &lt;= r);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-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&gt; 1)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Вхождение элемента найдено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{                           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(*(*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).e[k]).count++;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h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false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    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структура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B-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дерева не изменилась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}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else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если элемента нет на этой странице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{                          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(r == 0) q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).p0;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q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-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lang w:val="en-US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else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q = (*(*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).e[r]).p;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 q-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searchKey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x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q,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h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u);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h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включение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u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вправо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&lt;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max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Вершина содержит не макс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кол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эл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-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ов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{                 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).k += 1;                   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h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false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b050"/>
          <w:sz w:val="19"/>
          <w:szCs w:val="19"/>
          <w:u w:color="00b050"/>
          <w:rtl w:val="0"/>
          <w:lang w:val="ru-RU"/>
          <w14:textFill>
            <w14:solidFill>
              <w14:srgbClr w14:val="00B050"/>
            </w14:solidFill>
          </w14:textFill>
        </w:rPr>
        <w:t>false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-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Изменения не требуются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for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(i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).k; i &gt;= r + 2; i--)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{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).e[i]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).e[i - 1];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}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).e[r + 1] = u; 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}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else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Если превысили макс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кол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.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эл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-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ов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{                           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new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en-US"/>
          <w14:textFill>
            <w14:solidFill>
              <w14:srgbClr w14:val="2B91AF"/>
            </w14:solidFill>
          </w14:textFill>
        </w:rPr>
        <w:t>page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();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&lt;=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{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(r == m)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   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u;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else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{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   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).e[m];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for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= m; i &gt;= r + 2; i--)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{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lang w:val="en-US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).e[i]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).e[i - 1];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    }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).e[r + 1] = u; 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}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for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= 1; i &lt;= m; i++) (*b).e[i]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).e[i + m];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                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}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else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{                    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r = r - m;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lang w:val="en-US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).e[m + 1];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lang w:val="en-US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for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= 1; i &lt;= r - 1; i++) (*b).e[i]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).e[i + m + 1];/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(*b).e[r] = u;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Вставка элемента на нужное место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for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= r + 1; i &lt;= m; i++) (*b).e[i]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).e[i + m];     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Дозапись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: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a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).k = m;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(*b).k = m;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(*b).p0 =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).p;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v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).p = b;            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14:textFill>
            <w14:solidFill>
              <w14:srgbClr w14:val="008000"/>
            </w14:solidFill>
          </w14:textFill>
        </w:rPr>
      </w:pP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 </w:t>
      </w:r>
      <w:r>
        <w:rPr>
          <w:rFonts w:ascii="Cascadia Mono" w:cs="Cascadia Mono" w:hAnsi="Cascadia Mono" w:eastAsia="Cascadia Mono"/>
          <w:outline w:val="0"/>
          <w:color w:val="00b050"/>
          <w:sz w:val="19"/>
          <w:szCs w:val="19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// if (h)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}; </w:t>
      </w:r>
      <w:r>
        <w:rPr>
          <w:rFonts w:ascii="Cascadia Mono" w:cs="Cascadia Mono" w:hAnsi="Cascadia Mono" w:eastAsia="Cascadia Mono"/>
          <w:outline w:val="0"/>
          <w:color w:val="00b050"/>
          <w:sz w:val="19"/>
          <w:szCs w:val="19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//if (a == NULL)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Вывод дерева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бычный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Формальные параметры</w:t>
      </w:r>
      <w:r>
        <w:rPr>
          <w:rFonts w:ascii="Times New Roman" w:hAnsi="Times New Roman"/>
          <w:sz w:val="24"/>
          <w:szCs w:val="24"/>
          <w:rtl w:val="0"/>
          <w:lang w:val="ru-RU"/>
        </w:rPr>
        <w:t>: page* p</w:t>
      </w:r>
    </w:p>
    <w:p>
      <w:pPr>
        <w:pStyle w:val="Обычный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вывод ключей текущей страницы </w:t>
      </w:r>
      <w:r>
        <w:rPr>
          <w:rFonts w:ascii="Times New Roman" w:hAnsi="Times New Roman"/>
          <w:sz w:val="24"/>
          <w:szCs w:val="24"/>
          <w:rtl w:val="0"/>
          <w:lang w:val="ru-RU"/>
        </w:rPr>
        <w:t>: (*(*p).e[i]).d</w:t>
      </w:r>
    </w:p>
    <w:p>
      <w:pPr>
        <w:pStyle w:val="Обычный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рекурсивный вызов функции вывода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левой страницы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фактических параметрах необходимо учесть  увеличение левой границы 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цикле рекурсивное обращение к функции вывода остальных под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страниц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потомков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(*(*</w:t>
      </w:r>
      <w:r>
        <w:rPr>
          <w:rFonts w:ascii="Times New Roman" w:hAnsi="Times New Roman"/>
          <w:outline w:val="0"/>
          <w:color w:val="808080"/>
          <w:sz w:val="24"/>
          <w:szCs w:val="24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p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).e[i]).p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фактических параметрах необходимо учесть  увеличение левой границы 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spacing w:after="0" w:line="240" w:lineRule="auto"/>
        <w:ind w:left="144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вызове функции вывода дерева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фактические параметры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корень и начальное значение для левой границы поиска на странице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= 1. </w:t>
      </w:r>
    </w:p>
    <w:p>
      <w:pPr>
        <w:pStyle w:val="Обычный"/>
        <w:spacing w:after="0" w:line="240" w:lineRule="auto"/>
        <w:ind w:left="14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pacing w:after="0" w:line="240" w:lineRule="auto"/>
        <w:ind w:left="14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hd w:val="clear" w:color="auto" w:fill="fbd4b4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hd w:val="clear" w:color="auto" w:fill="fbd4b4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Задание для СРС  </w:t>
      </w:r>
    </w:p>
    <w:p>
      <w:pPr>
        <w:pStyle w:val="Обычный"/>
        <w:shd w:val="clear" w:color="auto" w:fill="fbd4b4"/>
        <w:jc w:val="center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Выдается преподавателем</w:t>
      </w:r>
    </w:p>
    <w:sectPr>
      <w:headerReference w:type="default" r:id="rId4"/>
      <w:footerReference w:type="default" r:id="rId5"/>
      <w:pgSz w:w="11900" w:h="16840" w:orient="portrait"/>
      <w:pgMar w:top="709" w:right="850" w:bottom="56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scadia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576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22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94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8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10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5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6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