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Лабораторная работа </w:t>
      </w:r>
      <w:r>
        <w:rPr>
          <w:rFonts w:ascii="Times New Roman" w:cs="Times New Roman" w:eastAsia="Segoe UI Symbol" w:hAnsi="Times New Roman"/>
          <w:color w:val="000000"/>
          <w:sz w:val="32"/>
          <w:szCs w:val="32"/>
        </w:rPr>
        <w:t>№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2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БВТ2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2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01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Бутарасов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Дмитрий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Москва </w:t>
      </w:r>
      <w:bookmarkStart w:id="0" w:name="_GoBack"/>
      <w:bookmarkEnd w:id="0"/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2023</w:t>
      </w:r>
    </w:p>
    <w:p/>
    <w:p/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Цель работы</w:t>
      </w:r>
      <w:r>
        <w:rPr>
          <w:rFonts w:ascii="Times New Roman" w:cs="Times New Roman" w:hAnsi="Times New Roman"/>
          <w:b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 xml:space="preserve"> изучение принципов ООП</w:t>
      </w:r>
    </w:p>
    <w:p>
      <w:p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Задание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Ход работы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1.1)Создаю</w:t>
      </w:r>
      <w:r>
        <w:rPr>
          <w:rFonts w:ascii="Times New Roman" w:cs="Times New Roman" w:hAnsi="Times New Roman"/>
          <w:sz w:val="28"/>
          <w:szCs w:val="28"/>
        </w:rPr>
        <w:t xml:space="preserve"> абстрактный 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Book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355346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Поля класса: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>: Строка, представляющая название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>: Строка, представляющая имя автора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>: Целое число, представляющее количество страниц в книге.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>: Целое число, представляющее цену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Конструктор: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Конструктор принимает четыре параметра: 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и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. Эти параметры используются для инициализации соответствующих полей объекта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Абстрактный метод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 абстрактный метод, который объявлен без тела (без реализации) с помощью ключевого слова </w:t>
      </w:r>
      <w:r>
        <w:rPr>
          <w:rFonts w:ascii="Times New Roman" w:cs="Times New Roman" w:hAnsi="Times New Roman"/>
          <w:sz w:val="28"/>
          <w:szCs w:val="28"/>
        </w:rPr>
        <w:t>abstract</w:t>
      </w:r>
      <w:r>
        <w:rPr>
          <w:rFonts w:ascii="Times New Roman" w:cs="Times New Roman" w:hAnsi="Times New Roman"/>
          <w:sz w:val="28"/>
          <w:szCs w:val="28"/>
        </w:rPr>
        <w:t xml:space="preserve">. Это означает, что все подклассы, производные от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 xml:space="preserve">, должны предоставить свою собственную реализацию этого метода. Название метода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 подразумевает, что он будет предназначен для определения, для чего используется данная книга.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1.2)</w:t>
      </w:r>
      <w:r>
        <w:rPr>
          <w:rFonts w:ascii="Times New Roman" w:cs="Times New Roman" w:hAnsi="Times New Roman"/>
          <w:sz w:val="28"/>
          <w:szCs w:val="28"/>
        </w:rPr>
        <w:t>Дочерний</w:t>
      </w:r>
      <w:r>
        <w:rPr>
          <w:rFonts w:ascii="Times New Roman" w:cs="Times New Roman" w:hAnsi="Times New Roman"/>
          <w:sz w:val="28"/>
          <w:szCs w:val="28"/>
        </w:rPr>
        <w:t xml:space="preserve"> 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Audio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Поля класса: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>: Целое число, представ</w:t>
      </w:r>
      <w:r>
        <w:rPr>
          <w:rFonts w:ascii="Times New Roman" w:cs="Times New Roman" w:hAnsi="Times New Roman"/>
          <w:sz w:val="28"/>
          <w:szCs w:val="28"/>
        </w:rPr>
        <w:t xml:space="preserve">ляющая </w:t>
      </w:r>
      <w:r>
        <w:rPr>
          <w:rFonts w:ascii="Times New Roman" w:cs="Times New Roman" w:hAnsi="Times New Roman"/>
          <w:sz w:val="28"/>
          <w:szCs w:val="28"/>
        </w:rPr>
        <w:t>продолж</w:t>
      </w:r>
      <w:r>
        <w:rPr>
          <w:rFonts w:ascii="Times New Roman" w:cs="Times New Roman" w:hAnsi="Times New Roman"/>
          <w:sz w:val="28"/>
          <w:szCs w:val="28"/>
        </w:rPr>
        <w:t>ительность аудиокниги в минутах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Конструкторы: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 xml:space="preserve"> имеет два конструктора: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Первый конструктор принимает четыре параметра 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) и использует их для инициализации соответствующих полей объекта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Второй конструктор принимает пять параметров 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 xml:space="preserve">) и вызывает конструктор родительского класса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 xml:space="preserve">, а также инициализирует поле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Println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Этот метод используется для вывода информации о книге на консоль. Он принимает параметры 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и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>, и выводит их в виде строки.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</w:t>
      </w:r>
      <w:r>
        <w:rPr>
          <w:rFonts w:ascii="Times New Roman" w:cs="Times New Roman" w:hAnsi="Times New Roman"/>
          <w:sz w:val="28"/>
          <w:szCs w:val="28"/>
        </w:rPr>
        <w:t xml:space="preserve">реопределение метода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) переопределен из абстрактного класса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>. В данной реализации этот метод выводит информацию о том, для кого подходит аудиокнига.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Геттер и сеттер для поля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доступа к полю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 xml:space="preserve">, класс </w:t>
      </w: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 xml:space="preserve"> предоставляет геттер (</w:t>
      </w:r>
      <w:r>
        <w:rPr>
          <w:rFonts w:ascii="Times New Roman" w:cs="Times New Roman" w:hAnsi="Times New Roman"/>
          <w:sz w:val="28"/>
          <w:szCs w:val="28"/>
        </w:rPr>
        <w:t>getTime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)) и сеттер (</w:t>
      </w:r>
      <w:r>
        <w:rPr>
          <w:rFonts w:ascii="Times New Roman" w:cs="Times New Roman" w:hAnsi="Times New Roman"/>
          <w:sz w:val="28"/>
          <w:szCs w:val="28"/>
        </w:rPr>
        <w:t>setTime</w:t>
      </w:r>
      <w:r>
        <w:rPr>
          <w:rFonts w:ascii="Times New Roman" w:cs="Times New Roman" w:hAnsi="Times New Roman"/>
          <w:sz w:val="28"/>
          <w:szCs w:val="28"/>
        </w:rPr>
        <w:t>()).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940425" cy="302577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1.3)</w:t>
      </w:r>
      <w:r>
        <w:rPr>
          <w:rFonts w:ascii="Times New Roman" w:cs="Times New Roman" w:hAnsi="Times New Roman"/>
          <w:sz w:val="28"/>
          <w:szCs w:val="28"/>
        </w:rPr>
        <w:t>Дочерний</w:t>
      </w:r>
      <w:r>
        <w:rPr>
          <w:rFonts w:ascii="Times New Roman" w:cs="Times New Roman" w:hAnsi="Times New Roman"/>
          <w:sz w:val="28"/>
          <w:szCs w:val="28"/>
        </w:rPr>
        <w:t xml:space="preserve"> 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Movie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Поля класса: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>: Строка, представляющая жанр фильма (книги).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Конструкторы: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</w:rPr>
        <w:t>Movie</w:t>
      </w:r>
      <w:r>
        <w:rPr>
          <w:rFonts w:ascii="Times New Roman" w:cs="Times New Roman" w:hAnsi="Times New Roman"/>
          <w:sz w:val="28"/>
          <w:szCs w:val="28"/>
        </w:rPr>
        <w:t xml:space="preserve"> имеет два конструктора: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Первый конструктор принимает четыре параметра 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) и использует их для инициализации соответствующих полей объекта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Второй конструктор принимает пять параметров 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 xml:space="preserve">) и вызывает конструктор родительского класса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 xml:space="preserve">, а также инициализирует поле </w:t>
      </w: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Println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Этот метод используется для вывода информации о фильме (книге) на консоль. Он принимает параметры 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и </w:t>
      </w: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>, и выводит их в виде строки.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</w:t>
      </w:r>
      <w:r>
        <w:rPr>
          <w:rFonts w:ascii="Times New Roman" w:cs="Times New Roman" w:hAnsi="Times New Roman"/>
          <w:sz w:val="28"/>
          <w:szCs w:val="28"/>
        </w:rPr>
        <w:t xml:space="preserve">реопределение метода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) переопределен из абстрактного класса </w:t>
      </w:r>
      <w:r>
        <w:rPr>
          <w:rFonts w:ascii="Times New Roman" w:cs="Times New Roman" w:hAnsi="Times New Roman"/>
          <w:sz w:val="28"/>
          <w:szCs w:val="28"/>
        </w:rPr>
        <w:t>Book</w:t>
      </w:r>
      <w:r>
        <w:rPr>
          <w:rFonts w:ascii="Times New Roman" w:cs="Times New Roman" w:hAnsi="Times New Roman"/>
          <w:sz w:val="28"/>
          <w:szCs w:val="28"/>
        </w:rPr>
        <w:t>. В данной реализации этот метод выводит информацию о том, для кого подходят фильмы (книги).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Геттер и сеттер для поля </w:t>
      </w: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доступа к полю </w:t>
      </w:r>
      <w:r>
        <w:rPr>
          <w:rFonts w:ascii="Times New Roman" w:cs="Times New Roman" w:hAnsi="Times New Roman"/>
          <w:sz w:val="28"/>
          <w:szCs w:val="28"/>
        </w:rPr>
        <w:t>genre</w:t>
      </w:r>
      <w:r>
        <w:rPr>
          <w:rFonts w:ascii="Times New Roman" w:cs="Times New Roman" w:hAnsi="Times New Roman"/>
          <w:sz w:val="28"/>
          <w:szCs w:val="28"/>
        </w:rPr>
        <w:t xml:space="preserve">, класс </w:t>
      </w:r>
      <w:r>
        <w:rPr>
          <w:rFonts w:ascii="Times New Roman" w:cs="Times New Roman" w:hAnsi="Times New Roman"/>
          <w:sz w:val="28"/>
          <w:szCs w:val="28"/>
        </w:rPr>
        <w:t>Movie</w:t>
      </w:r>
      <w:r>
        <w:rPr>
          <w:rFonts w:ascii="Times New Roman" w:cs="Times New Roman" w:hAnsi="Times New Roman"/>
          <w:sz w:val="28"/>
          <w:szCs w:val="28"/>
        </w:rPr>
        <w:t xml:space="preserve"> предоставляет геттер (</w:t>
      </w:r>
      <w:r>
        <w:rPr>
          <w:rFonts w:ascii="Times New Roman" w:cs="Times New Roman" w:hAnsi="Times New Roman"/>
          <w:sz w:val="28"/>
          <w:szCs w:val="28"/>
        </w:rPr>
        <w:t>getGenre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)) и сеттер (</w:t>
      </w:r>
      <w:r>
        <w:rPr>
          <w:rFonts w:ascii="Times New Roman" w:cs="Times New Roman" w:hAnsi="Times New Roman"/>
          <w:sz w:val="28"/>
          <w:szCs w:val="28"/>
        </w:rPr>
        <w:t>setGenre</w:t>
      </w:r>
      <w:r>
        <w:rPr>
          <w:rFonts w:ascii="Times New Roman" w:cs="Times New Roman" w:hAnsi="Times New Roman"/>
          <w:sz w:val="28"/>
          <w:szCs w:val="28"/>
        </w:rPr>
        <w:t>()).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93243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1.4)</w:t>
      </w:r>
      <w:r>
        <w:rPr>
          <w:rFonts w:ascii="Times New Roman" w:cs="Times New Roman" w:hAnsi="Times New Roman"/>
          <w:sz w:val="28"/>
          <w:szCs w:val="28"/>
        </w:rPr>
        <w:t>Дочерний</w:t>
      </w:r>
      <w:r>
        <w:rPr>
          <w:rFonts w:ascii="Times New Roman" w:cs="Times New Roman" w:hAnsi="Times New Roman"/>
          <w:sz w:val="28"/>
          <w:szCs w:val="28"/>
        </w:rPr>
        <w:t xml:space="preserve"> 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Musical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Поля класса: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>: Целое число, представляющее год издания музыкальной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Конструкторы: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Musical</w:t>
      </w:r>
      <w:r>
        <w:rPr>
          <w:rFonts w:ascii="Times New Roman" w:cs="Times New Roman" w:hAnsi="Times New Roman"/>
          <w:sz w:val="28"/>
          <w:szCs w:val="28"/>
        </w:rPr>
        <w:t xml:space="preserve"> имеет два конструктора: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Первый конструктор принимает четыре параметра (</w:t>
      </w:r>
      <w:r>
        <w:rPr>
          <w:rFonts w:ascii="Times New Roman" w:cs="Times New Roman" w:hAnsi="Times New Roman"/>
          <w:sz w:val="28"/>
          <w:szCs w:val="28"/>
          <w:lang w:val="en-US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) и использует их для инициализации соответствующих полей объекта </w:t>
      </w:r>
      <w:r>
        <w:rPr>
          <w:rFonts w:ascii="Times New Roman" w:cs="Times New Roman" w:hAnsi="Times New Roman"/>
          <w:sz w:val="28"/>
          <w:szCs w:val="28"/>
          <w:lang w:val="en-US"/>
        </w:rPr>
        <w:t>Book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Второй конструктор принимает пять параметров (</w:t>
      </w:r>
      <w:r>
        <w:rPr>
          <w:rFonts w:ascii="Times New Roman" w:cs="Times New Roman" w:hAnsi="Times New Roman"/>
          <w:sz w:val="28"/>
          <w:szCs w:val="28"/>
          <w:lang w:val="en-US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 xml:space="preserve">) и вызывает конструктор родительского класса </w:t>
      </w:r>
      <w:r>
        <w:rPr>
          <w:rFonts w:ascii="Times New Roman" w:cs="Times New Roman" w:hAnsi="Times New Roman"/>
          <w:sz w:val="28"/>
          <w:szCs w:val="28"/>
          <w:lang w:val="en-US"/>
        </w:rPr>
        <w:t>Book</w:t>
      </w:r>
      <w:r>
        <w:rPr>
          <w:rFonts w:ascii="Times New Roman" w:cs="Times New Roman" w:hAnsi="Times New Roman"/>
          <w:sz w:val="28"/>
          <w:szCs w:val="28"/>
        </w:rPr>
        <w:t xml:space="preserve">, а также инициализирует поле </w:t>
      </w: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lang w:val="en-US"/>
        </w:rPr>
        <w:t>Println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Этот метод используется для вывода информации о музыкальной книге на консоль. Он принимает параметры </w:t>
      </w:r>
      <w:r>
        <w:rPr>
          <w:rFonts w:ascii="Times New Roman" w:cs="Times New Roman" w:hAnsi="Times New Roman"/>
          <w:sz w:val="28"/>
          <w:szCs w:val="28"/>
          <w:lang w:val="en-US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и </w:t>
      </w: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>, и выводит их в виде строки.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Переопределение метода </w:t>
      </w:r>
      <w:r>
        <w:rPr>
          <w:rFonts w:ascii="Times New Roman" w:cs="Times New Roman" w:hAnsi="Times New Roman"/>
          <w:sz w:val="28"/>
          <w:szCs w:val="28"/>
          <w:lang w:val="en-US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Метод </w:t>
      </w:r>
      <w:r>
        <w:rPr>
          <w:rFonts w:ascii="Times New Roman" w:cs="Times New Roman" w:hAnsi="Times New Roman"/>
          <w:sz w:val="28"/>
          <w:szCs w:val="28"/>
          <w:lang w:val="en-US"/>
        </w:rPr>
        <w:t>ForWhat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) переопределен из абстрактного класса </w:t>
      </w:r>
      <w:r>
        <w:rPr>
          <w:rFonts w:ascii="Times New Roman" w:cs="Times New Roman" w:hAnsi="Times New Roman"/>
          <w:sz w:val="28"/>
          <w:szCs w:val="28"/>
          <w:lang w:val="en-US"/>
        </w:rPr>
        <w:t>Book</w:t>
      </w:r>
      <w:r>
        <w:rPr>
          <w:rFonts w:ascii="Times New Roman" w:cs="Times New Roman" w:hAnsi="Times New Roman"/>
          <w:sz w:val="28"/>
          <w:szCs w:val="28"/>
        </w:rPr>
        <w:t>. В данной реализации этот метод выводит информацию о том, для кого подходят музыкальные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Геттер и сеттер для поля </w:t>
      </w: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доступа к полю </w:t>
      </w:r>
      <w:r>
        <w:rPr>
          <w:rFonts w:ascii="Times New Roman" w:cs="Times New Roman" w:hAnsi="Times New Roman"/>
          <w:sz w:val="28"/>
          <w:szCs w:val="28"/>
          <w:lang w:val="en-US"/>
        </w:rPr>
        <w:t>year</w:t>
      </w:r>
      <w:r>
        <w:rPr>
          <w:rFonts w:ascii="Times New Roman" w:cs="Times New Roman" w:hAnsi="Times New Roman"/>
          <w:sz w:val="28"/>
          <w:szCs w:val="28"/>
        </w:rPr>
        <w:t xml:space="preserve">, 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Musical</w:t>
      </w:r>
      <w:r>
        <w:rPr>
          <w:rFonts w:ascii="Times New Roman" w:cs="Times New Roman" w:hAnsi="Times New Roman"/>
          <w:sz w:val="28"/>
          <w:szCs w:val="28"/>
        </w:rPr>
        <w:t xml:space="preserve"> предоставляет геттер (</w:t>
      </w:r>
      <w:r>
        <w:rPr>
          <w:rFonts w:ascii="Times New Roman" w:cs="Times New Roman" w:hAnsi="Times New Roman"/>
          <w:sz w:val="28"/>
          <w:szCs w:val="28"/>
          <w:lang w:val="en-US"/>
        </w:rPr>
        <w:t>g</w:t>
      </w:r>
      <w:r>
        <w:rPr>
          <w:rFonts w:ascii="Times New Roman" w:cs="Times New Roman" w:hAnsi="Times New Roman"/>
          <w:sz w:val="28"/>
          <w:szCs w:val="28"/>
          <w:lang w:val="en-US"/>
        </w:rPr>
        <w:t>etYear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)) и сеттер (</w:t>
      </w:r>
      <w:r>
        <w:rPr>
          <w:rFonts w:ascii="Times New Roman" w:cs="Times New Roman" w:hAnsi="Times New Roman"/>
          <w:sz w:val="28"/>
          <w:szCs w:val="28"/>
          <w:lang w:val="en-US"/>
        </w:rPr>
        <w:t>setYear</w:t>
      </w:r>
      <w:r>
        <w:rPr>
          <w:rFonts w:ascii="Times New Roman" w:cs="Times New Roman" w:hAnsi="Times New Roman"/>
          <w:sz w:val="28"/>
          <w:szCs w:val="28"/>
        </w:rPr>
        <w:t>()).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3392805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1.5)Класс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Main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Этот код представляет консольное </w:t>
      </w:r>
      <w:r>
        <w:rPr>
          <w:rFonts w:ascii="Times New Roman" w:cs="Times New Roman" w:hAnsi="Times New Roman"/>
          <w:sz w:val="28"/>
          <w:szCs w:val="28"/>
        </w:rPr>
        <w:t>Java</w:t>
      </w:r>
      <w:r>
        <w:rPr>
          <w:rFonts w:ascii="Times New Roman" w:cs="Times New Roman" w:hAnsi="Times New Roman"/>
          <w:sz w:val="28"/>
          <w:szCs w:val="28"/>
        </w:rPr>
        <w:t xml:space="preserve">-приложение, которое запрашивает у пользователя информацию о книге (в данном случае, аудиокниге) с помощью объекта </w:t>
      </w:r>
      <w:r>
        <w:rPr>
          <w:rFonts w:ascii="Times New Roman" w:cs="Times New Roman" w:hAnsi="Times New Roman"/>
          <w:sz w:val="28"/>
          <w:szCs w:val="28"/>
        </w:rPr>
        <w:t>Scanner</w:t>
      </w:r>
      <w:r>
        <w:rPr>
          <w:rFonts w:ascii="Times New Roman" w:cs="Times New Roman" w:hAnsi="Times New Roman"/>
          <w:sz w:val="28"/>
          <w:szCs w:val="28"/>
        </w:rPr>
        <w:t xml:space="preserve"> и создает объект класса </w:t>
      </w: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 xml:space="preserve"> с введенными данными.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Scanner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sc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new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Scanner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System.in); - Создание объекта </w:t>
      </w:r>
      <w:r>
        <w:rPr>
          <w:rFonts w:ascii="Times New Roman" w:cs="Times New Roman" w:hAnsi="Times New Roman"/>
          <w:sz w:val="28"/>
          <w:szCs w:val="28"/>
        </w:rPr>
        <w:t>Scanner</w:t>
      </w:r>
      <w:r>
        <w:rPr>
          <w:rFonts w:ascii="Times New Roman" w:cs="Times New Roman" w:hAnsi="Times New Roman"/>
          <w:sz w:val="28"/>
          <w:szCs w:val="28"/>
        </w:rPr>
        <w:t xml:space="preserve"> для чтени</w:t>
      </w:r>
      <w:r>
        <w:rPr>
          <w:rFonts w:ascii="Times New Roman" w:cs="Times New Roman" w:hAnsi="Times New Roman"/>
          <w:sz w:val="28"/>
          <w:szCs w:val="28"/>
        </w:rPr>
        <w:t>я ввода пользователя с консоли.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System.out.println</w:t>
      </w:r>
      <w:r>
        <w:rPr>
          <w:rFonts w:ascii="Times New Roman" w:cs="Times New Roman" w:hAnsi="Times New Roman"/>
          <w:sz w:val="28"/>
          <w:szCs w:val="28"/>
        </w:rPr>
        <w:t>("Название книги: "); - Вывод на консоль приглашения поль</w:t>
      </w:r>
      <w:r>
        <w:rPr>
          <w:rFonts w:ascii="Times New Roman" w:cs="Times New Roman" w:hAnsi="Times New Roman"/>
          <w:sz w:val="28"/>
          <w:szCs w:val="28"/>
        </w:rPr>
        <w:t>зователя ввести название 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sc.next</w:t>
      </w:r>
      <w:r>
        <w:rPr>
          <w:rFonts w:ascii="Times New Roman" w:cs="Times New Roman" w:hAnsi="Times New Roman"/>
          <w:sz w:val="28"/>
          <w:szCs w:val="28"/>
        </w:rPr>
        <w:t>(); - Считывание строки, введенной пользователем, и сох</w:t>
      </w:r>
      <w:r>
        <w:rPr>
          <w:rFonts w:ascii="Times New Roman" w:cs="Times New Roman" w:hAnsi="Times New Roman"/>
          <w:sz w:val="28"/>
          <w:szCs w:val="28"/>
        </w:rPr>
        <w:t xml:space="preserve">ранение ее в переменной 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Аналогичные шаги выполняются для запроса и считывания имени автора, количества страниц, </w:t>
      </w:r>
      <w:r>
        <w:rPr>
          <w:rFonts w:ascii="Times New Roman" w:cs="Times New Roman" w:hAnsi="Times New Roman"/>
          <w:sz w:val="28"/>
          <w:szCs w:val="28"/>
        </w:rPr>
        <w:t>цены и длительности аудиокниги.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 xml:space="preserve"> a = </w:t>
      </w:r>
      <w:r>
        <w:rPr>
          <w:rFonts w:ascii="Times New Roman" w:cs="Times New Roman" w:hAnsi="Times New Roman"/>
          <w:sz w:val="28"/>
          <w:szCs w:val="28"/>
        </w:rPr>
        <w:t>new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 xml:space="preserve">); - Создание объекта класса </w:t>
      </w:r>
      <w:r>
        <w:rPr>
          <w:rFonts w:ascii="Times New Roman" w:cs="Times New Roman" w:hAnsi="Times New Roman"/>
          <w:sz w:val="28"/>
          <w:szCs w:val="28"/>
        </w:rPr>
        <w:t>Audio</w:t>
      </w:r>
      <w:r>
        <w:rPr>
          <w:rFonts w:ascii="Times New Roman" w:cs="Times New Roman" w:hAnsi="Times New Roman"/>
          <w:sz w:val="28"/>
          <w:szCs w:val="28"/>
        </w:rPr>
        <w:t>, используя введенные пользователем данные.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a.Println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autor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pagecount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price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time</w:t>
      </w:r>
      <w:r>
        <w:rPr>
          <w:rFonts w:ascii="Times New Roman" w:cs="Times New Roman" w:hAnsi="Times New Roman"/>
          <w:sz w:val="28"/>
          <w:szCs w:val="28"/>
        </w:rPr>
        <w:t xml:space="preserve">); - Вызов метода </w:t>
      </w:r>
      <w:r>
        <w:rPr>
          <w:rFonts w:ascii="Times New Roman" w:cs="Times New Roman" w:hAnsi="Times New Roman"/>
          <w:sz w:val="28"/>
          <w:szCs w:val="28"/>
        </w:rPr>
        <w:t>Println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), который выводит информацию о с</w:t>
      </w:r>
      <w:r>
        <w:rPr>
          <w:rFonts w:ascii="Times New Roman" w:cs="Times New Roman" w:hAnsi="Times New Roman"/>
          <w:sz w:val="28"/>
          <w:szCs w:val="28"/>
        </w:rPr>
        <w:t>озданной аудиокниге на консоль.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Таким образом, при выполнении этого кода пользователь будет приглашен ввести информацию о книге (название, автор, количество страниц, цена и длительность аудиокниги), и затем программа создаст объект аудиокниги и выведет информацию о ней на консоль.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https://github.com/G1QSTAR/Laba-itip.git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3F"/>
    <w:rsid w:val="00034472"/>
    <w:rsid w:val="0013503F"/>
    <w:rsid w:val="00227AE8"/>
    <w:rsid w:val="004E5C30"/>
    <w:rsid w:val="00756E59"/>
    <w:rsid w:val="00917C41"/>
    <w:rsid w:val="00A50391"/>
    <w:rsid w:val="00FA4199"/>
    <w:rsid w:val="7D9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1FF5"/>
  <w15:chartTrackingRefBased/>
  <w15:docId w15:val="{1C989C3F-1B9A-4F35-BA73-7049CA3C425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2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Radjab</dc:creator>
  <cp:lastModifiedBy>Дмитрий</cp:lastModifiedBy>
</cp:coreProperties>
</file>