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0" w:type="auto"/>
        <w:tblLook w:val="0420" w:firstRow="1" w:lastRow="0" w:firstColumn="0" w:lastColumn="0" w:noHBand="0" w:noVBand="1"/>
      </w:tblPr>
      <w:tblGrid>
        <w:gridCol w:w="2536"/>
        <w:gridCol w:w="6814"/>
      </w:tblGrid>
      <w:tr w:rsidR="00213432" w14:paraId="526CE036" w14:textId="77777777" w:rsidTr="00213432">
        <w:trPr>
          <w:cnfStyle w:val="100000000000" w:firstRow="1" w:lastRow="0" w:firstColumn="0" w:lastColumn="0" w:oddVBand="0" w:evenVBand="0" w:oddHBand="0" w:evenHBand="0" w:firstRowFirstColumn="0" w:firstRowLastColumn="0" w:lastRowFirstColumn="0" w:lastRowLastColumn="0"/>
        </w:trPr>
        <w:tc>
          <w:tcPr>
            <w:tcW w:w="2536" w:type="dxa"/>
            <w:vAlign w:val="center"/>
          </w:tcPr>
          <w:p w14:paraId="106395C6" w14:textId="6DCEA880" w:rsidR="00213432" w:rsidRPr="00213432" w:rsidRDefault="00213432" w:rsidP="00213432">
            <w:pPr>
              <w:jc w:val="center"/>
              <w:rPr>
                <w:lang w:val="en-US"/>
              </w:rPr>
            </w:pPr>
            <w:r>
              <w:rPr>
                <w:lang w:val="en-US"/>
              </w:rPr>
              <w:t>Class</w:t>
            </w:r>
          </w:p>
        </w:tc>
        <w:tc>
          <w:tcPr>
            <w:tcW w:w="6814" w:type="dxa"/>
          </w:tcPr>
          <w:p w14:paraId="5775849A" w14:textId="2333066C" w:rsidR="00213432" w:rsidRPr="00213432" w:rsidRDefault="00213432" w:rsidP="00213432">
            <w:pPr>
              <w:jc w:val="center"/>
              <w:rPr>
                <w:lang w:val="en-US"/>
              </w:rPr>
            </w:pPr>
            <w:r>
              <w:rPr>
                <w:lang w:val="en-US"/>
              </w:rPr>
              <w:t>Description</w:t>
            </w:r>
          </w:p>
        </w:tc>
      </w:tr>
      <w:tr w:rsidR="00213432" w14:paraId="421B1845" w14:textId="77777777" w:rsidTr="00213432">
        <w:trPr>
          <w:cnfStyle w:val="000000100000" w:firstRow="0" w:lastRow="0" w:firstColumn="0" w:lastColumn="0" w:oddVBand="0" w:evenVBand="0" w:oddHBand="1" w:evenHBand="0" w:firstRowFirstColumn="0" w:firstRowLastColumn="0" w:lastRowFirstColumn="0" w:lastRowLastColumn="0"/>
        </w:trPr>
        <w:tc>
          <w:tcPr>
            <w:tcW w:w="2536" w:type="dxa"/>
            <w:vAlign w:val="center"/>
          </w:tcPr>
          <w:p w14:paraId="35E25068" w14:textId="2F3E7D59" w:rsidR="00213432" w:rsidRPr="00213432" w:rsidRDefault="00213432" w:rsidP="00213432">
            <w:pPr>
              <w:rPr>
                <w:lang w:val="en-US"/>
              </w:rPr>
            </w:pPr>
            <w:r>
              <w:rPr>
                <w:lang w:val="en-US"/>
              </w:rPr>
              <w:t>Swimmer</w:t>
            </w:r>
          </w:p>
        </w:tc>
        <w:tc>
          <w:tcPr>
            <w:tcW w:w="6814" w:type="dxa"/>
          </w:tcPr>
          <w:p w14:paraId="463388FC" w14:textId="3809AC3E" w:rsidR="00213432" w:rsidRPr="00213432" w:rsidRDefault="00213432" w:rsidP="004648C7">
            <w:pPr>
              <w:rPr>
                <w:lang w:val="en-US"/>
              </w:rPr>
            </w:pPr>
            <w:r>
              <w:rPr>
                <w:lang w:val="en-US"/>
              </w:rPr>
              <w:t xml:space="preserve">Swimmer contains all necessary information regarding pool members necessary for look-up, identification, and pool safety.  </w:t>
            </w:r>
          </w:p>
        </w:tc>
      </w:tr>
      <w:tr w:rsidR="00213432" w14:paraId="10A1A1A2" w14:textId="77777777" w:rsidTr="00213432">
        <w:tc>
          <w:tcPr>
            <w:tcW w:w="2536" w:type="dxa"/>
            <w:vAlign w:val="center"/>
          </w:tcPr>
          <w:p w14:paraId="247ED80C" w14:textId="088BB1CE" w:rsidR="00213432" w:rsidRPr="00213432" w:rsidRDefault="00213432" w:rsidP="00213432">
            <w:pPr>
              <w:rPr>
                <w:lang w:val="en-US"/>
              </w:rPr>
            </w:pPr>
            <w:r>
              <w:rPr>
                <w:lang w:val="en-US"/>
              </w:rPr>
              <w:t>Household</w:t>
            </w:r>
          </w:p>
        </w:tc>
        <w:tc>
          <w:tcPr>
            <w:tcW w:w="6814" w:type="dxa"/>
          </w:tcPr>
          <w:p w14:paraId="31331B0D" w14:textId="45B6B64B" w:rsidR="00213432" w:rsidRPr="00213432" w:rsidRDefault="00213432" w:rsidP="004648C7">
            <w:pPr>
              <w:rPr>
                <w:lang w:val="en-US"/>
              </w:rPr>
            </w:pPr>
            <w:r>
              <w:rPr>
                <w:lang w:val="en-US"/>
              </w:rPr>
              <w:t>Household contains a group of pool members belonging to the same address to help organize queries and look-up.</w:t>
            </w:r>
          </w:p>
        </w:tc>
      </w:tr>
      <w:tr w:rsidR="00213432" w14:paraId="6DB325D6" w14:textId="77777777" w:rsidTr="00213432">
        <w:trPr>
          <w:cnfStyle w:val="000000100000" w:firstRow="0" w:lastRow="0" w:firstColumn="0" w:lastColumn="0" w:oddVBand="0" w:evenVBand="0" w:oddHBand="1" w:evenHBand="0" w:firstRowFirstColumn="0" w:firstRowLastColumn="0" w:lastRowFirstColumn="0" w:lastRowLastColumn="0"/>
        </w:trPr>
        <w:tc>
          <w:tcPr>
            <w:tcW w:w="2536" w:type="dxa"/>
            <w:vAlign w:val="center"/>
          </w:tcPr>
          <w:p w14:paraId="23C28A83" w14:textId="54B2F8CB" w:rsidR="00213432" w:rsidRPr="00213432" w:rsidRDefault="00213432" w:rsidP="00213432">
            <w:pPr>
              <w:rPr>
                <w:lang w:val="en-US"/>
              </w:rPr>
            </w:pPr>
            <w:r>
              <w:rPr>
                <w:lang w:val="en-US"/>
              </w:rPr>
              <w:t>Visit</w:t>
            </w:r>
          </w:p>
        </w:tc>
        <w:tc>
          <w:tcPr>
            <w:tcW w:w="6814" w:type="dxa"/>
          </w:tcPr>
          <w:p w14:paraId="79488214" w14:textId="0892A741" w:rsidR="00213432" w:rsidRPr="00213432" w:rsidRDefault="00213432" w:rsidP="004648C7">
            <w:pPr>
              <w:rPr>
                <w:lang w:val="en-US"/>
              </w:rPr>
            </w:pPr>
            <w:r>
              <w:rPr>
                <w:lang w:val="en-US"/>
              </w:rPr>
              <w:t>Visit documents individual occurrences of when a swimmer checked into and out of the pool.</w:t>
            </w:r>
          </w:p>
        </w:tc>
      </w:tr>
      <w:tr w:rsidR="00213432" w14:paraId="0BAA4F95" w14:textId="77777777" w:rsidTr="00213432">
        <w:tc>
          <w:tcPr>
            <w:tcW w:w="2536" w:type="dxa"/>
            <w:vAlign w:val="center"/>
          </w:tcPr>
          <w:p w14:paraId="0CBF643A" w14:textId="46CB0D8B" w:rsidR="00213432" w:rsidRPr="00213432" w:rsidRDefault="00213432" w:rsidP="00213432">
            <w:pPr>
              <w:rPr>
                <w:lang w:val="en-US"/>
              </w:rPr>
            </w:pPr>
            <w:proofErr w:type="spellStart"/>
            <w:r>
              <w:rPr>
                <w:lang w:val="en-US"/>
              </w:rPr>
              <w:t>CustomerStatistic</w:t>
            </w:r>
            <w:proofErr w:type="spellEnd"/>
          </w:p>
        </w:tc>
        <w:tc>
          <w:tcPr>
            <w:tcW w:w="6814" w:type="dxa"/>
          </w:tcPr>
          <w:p w14:paraId="2574C4B0" w14:textId="013D6721" w:rsidR="00213432" w:rsidRPr="00CC1885" w:rsidRDefault="00CC1885" w:rsidP="004648C7">
            <w:pPr>
              <w:rPr>
                <w:lang w:val="en-US"/>
              </w:rPr>
            </w:pPr>
            <w:proofErr w:type="spellStart"/>
            <w:r>
              <w:rPr>
                <w:lang w:val="en-US"/>
              </w:rPr>
              <w:t>CostumerStatistic</w:t>
            </w:r>
            <w:proofErr w:type="spellEnd"/>
            <w:r>
              <w:rPr>
                <w:lang w:val="en-US"/>
              </w:rPr>
              <w:t xml:space="preserve"> keeps working calculations concerning statistics of each swimmer’s overall pool usage. Total visits, average visit time, and total visit time are tracked for each swimmer.</w:t>
            </w:r>
          </w:p>
        </w:tc>
      </w:tr>
      <w:tr w:rsidR="00213432" w14:paraId="542796C5" w14:textId="77777777" w:rsidTr="00213432">
        <w:trPr>
          <w:cnfStyle w:val="000000100000" w:firstRow="0" w:lastRow="0" w:firstColumn="0" w:lastColumn="0" w:oddVBand="0" w:evenVBand="0" w:oddHBand="1" w:evenHBand="0" w:firstRowFirstColumn="0" w:firstRowLastColumn="0" w:lastRowFirstColumn="0" w:lastRowLastColumn="0"/>
        </w:trPr>
        <w:tc>
          <w:tcPr>
            <w:tcW w:w="2536" w:type="dxa"/>
            <w:vAlign w:val="center"/>
          </w:tcPr>
          <w:p w14:paraId="1FBBD116" w14:textId="10F24F60" w:rsidR="00213432" w:rsidRPr="00213432" w:rsidRDefault="00213432" w:rsidP="00213432">
            <w:pPr>
              <w:rPr>
                <w:lang w:val="en-US"/>
              </w:rPr>
            </w:pPr>
            <w:proofErr w:type="spellStart"/>
            <w:r>
              <w:rPr>
                <w:lang w:val="en-US"/>
              </w:rPr>
              <w:t>PeriodStatistic</w:t>
            </w:r>
            <w:proofErr w:type="spellEnd"/>
          </w:p>
        </w:tc>
        <w:tc>
          <w:tcPr>
            <w:tcW w:w="6814" w:type="dxa"/>
          </w:tcPr>
          <w:p w14:paraId="0350F730" w14:textId="697C4BD4" w:rsidR="00213432" w:rsidRPr="00CC1885" w:rsidRDefault="00CC1885" w:rsidP="004648C7">
            <w:pPr>
              <w:rPr>
                <w:lang w:val="en-US"/>
              </w:rPr>
            </w:pPr>
            <w:proofErr w:type="spellStart"/>
            <w:r>
              <w:rPr>
                <w:lang w:val="en-US"/>
              </w:rPr>
              <w:t>PeriodStatistics</w:t>
            </w:r>
            <w:proofErr w:type="spellEnd"/>
            <w:r>
              <w:rPr>
                <w:lang w:val="en-US"/>
              </w:rPr>
              <w:t xml:space="preserve"> keeps working calculations concerning the basic statistics of aggregate pool usage.  The hours of maximum and minimum visitation are calculated for each day as well as the daily average.</w:t>
            </w:r>
          </w:p>
        </w:tc>
      </w:tr>
      <w:tr w:rsidR="00213432" w14:paraId="26D46ABB" w14:textId="77777777" w:rsidTr="00213432">
        <w:tc>
          <w:tcPr>
            <w:tcW w:w="2536" w:type="dxa"/>
            <w:vAlign w:val="center"/>
          </w:tcPr>
          <w:p w14:paraId="0DCFF577" w14:textId="489679DF" w:rsidR="00213432" w:rsidRPr="00213432" w:rsidRDefault="00213432" w:rsidP="00213432">
            <w:pPr>
              <w:rPr>
                <w:lang w:val="en-US"/>
              </w:rPr>
            </w:pPr>
            <w:r>
              <w:rPr>
                <w:lang w:val="en-US"/>
              </w:rPr>
              <w:t>Status</w:t>
            </w:r>
          </w:p>
        </w:tc>
        <w:tc>
          <w:tcPr>
            <w:tcW w:w="6814" w:type="dxa"/>
          </w:tcPr>
          <w:p w14:paraId="7E087DF0" w14:textId="45F2CA3F" w:rsidR="00213432" w:rsidRPr="00CC1885" w:rsidRDefault="00CC1885" w:rsidP="004648C7">
            <w:pPr>
              <w:rPr>
                <w:lang w:val="en-US"/>
              </w:rPr>
            </w:pPr>
            <w:r>
              <w:rPr>
                <w:lang w:val="en-US"/>
              </w:rPr>
              <w:t>Status tracks whether or not a swimmer is</w:t>
            </w:r>
            <w:r w:rsidR="003840B6">
              <w:rPr>
                <w:lang w:val="en-US"/>
              </w:rPr>
              <w:t xml:space="preserve"> to be</w:t>
            </w:r>
            <w:r>
              <w:rPr>
                <w:lang w:val="en-US"/>
              </w:rPr>
              <w:t xml:space="preserve"> denied pool entry and stores any notes regarding denials.</w:t>
            </w:r>
          </w:p>
        </w:tc>
      </w:tr>
      <w:tr w:rsidR="00213432" w14:paraId="5B76E36D" w14:textId="77777777" w:rsidTr="00213432">
        <w:trPr>
          <w:cnfStyle w:val="000000100000" w:firstRow="0" w:lastRow="0" w:firstColumn="0" w:lastColumn="0" w:oddVBand="0" w:evenVBand="0" w:oddHBand="1" w:evenHBand="0" w:firstRowFirstColumn="0" w:firstRowLastColumn="0" w:lastRowFirstColumn="0" w:lastRowLastColumn="0"/>
        </w:trPr>
        <w:tc>
          <w:tcPr>
            <w:tcW w:w="2536" w:type="dxa"/>
            <w:vAlign w:val="center"/>
          </w:tcPr>
          <w:p w14:paraId="3E0F5C3A" w14:textId="50607471" w:rsidR="00213432" w:rsidRPr="00213432" w:rsidRDefault="00213432" w:rsidP="00213432">
            <w:pPr>
              <w:rPr>
                <w:lang w:val="en-US"/>
              </w:rPr>
            </w:pPr>
            <w:r>
              <w:rPr>
                <w:lang w:val="en-US"/>
              </w:rPr>
              <w:t>Skill</w:t>
            </w:r>
          </w:p>
        </w:tc>
        <w:tc>
          <w:tcPr>
            <w:tcW w:w="6814" w:type="dxa"/>
          </w:tcPr>
          <w:p w14:paraId="6E52042B" w14:textId="411C1765" w:rsidR="00213432" w:rsidRPr="00CC1885" w:rsidRDefault="00CC1885" w:rsidP="004648C7">
            <w:pPr>
              <w:rPr>
                <w:lang w:val="en-US"/>
              </w:rPr>
            </w:pPr>
            <w:r>
              <w:rPr>
                <w:lang w:val="en-US"/>
              </w:rPr>
              <w:t>Skill documents the overall swimming proficiency of the swimmer as well as any tests they have passed or special requirements for safety given their age or swimming ability.</w:t>
            </w:r>
          </w:p>
        </w:tc>
      </w:tr>
      <w:tr w:rsidR="00213432" w14:paraId="22DF7098" w14:textId="77777777" w:rsidTr="00213432">
        <w:tc>
          <w:tcPr>
            <w:tcW w:w="2536" w:type="dxa"/>
            <w:vAlign w:val="center"/>
          </w:tcPr>
          <w:p w14:paraId="58D1D0C7" w14:textId="11AC524C" w:rsidR="00213432" w:rsidRPr="00213432" w:rsidRDefault="00213432" w:rsidP="00213432">
            <w:pPr>
              <w:rPr>
                <w:lang w:val="en-US"/>
              </w:rPr>
            </w:pPr>
            <w:r>
              <w:rPr>
                <w:lang w:val="en-US"/>
              </w:rPr>
              <w:t>Pool</w:t>
            </w:r>
          </w:p>
        </w:tc>
        <w:tc>
          <w:tcPr>
            <w:tcW w:w="6814" w:type="dxa"/>
          </w:tcPr>
          <w:p w14:paraId="04433F48" w14:textId="01843897" w:rsidR="00213432" w:rsidRPr="00CC1885" w:rsidRDefault="00CC1885" w:rsidP="004648C7">
            <w:pPr>
              <w:rPr>
                <w:lang w:val="en-US"/>
              </w:rPr>
            </w:pPr>
            <w:r>
              <w:rPr>
                <w:lang w:val="en-US"/>
              </w:rPr>
              <w:t>Pool</w:t>
            </w:r>
            <w:r w:rsidR="003840B6">
              <w:rPr>
                <w:lang w:val="en-US"/>
              </w:rPr>
              <w:t xml:space="preserve"> manages a working list of which swimmers and employees are checked into the pool.</w:t>
            </w:r>
          </w:p>
        </w:tc>
      </w:tr>
      <w:tr w:rsidR="00464478" w14:paraId="55115559" w14:textId="77777777" w:rsidTr="00213432">
        <w:trPr>
          <w:cnfStyle w:val="000000100000" w:firstRow="0" w:lastRow="0" w:firstColumn="0" w:lastColumn="0" w:oddVBand="0" w:evenVBand="0" w:oddHBand="1" w:evenHBand="0" w:firstRowFirstColumn="0" w:firstRowLastColumn="0" w:lastRowFirstColumn="0" w:lastRowLastColumn="0"/>
        </w:trPr>
        <w:tc>
          <w:tcPr>
            <w:tcW w:w="2536" w:type="dxa"/>
            <w:vAlign w:val="center"/>
          </w:tcPr>
          <w:p w14:paraId="6961A80D" w14:textId="60EE7C1B" w:rsidR="00464478" w:rsidRPr="00213432" w:rsidRDefault="00464478" w:rsidP="00213432">
            <w:pPr>
              <w:rPr>
                <w:lang w:val="en-US"/>
              </w:rPr>
            </w:pPr>
            <w:r>
              <w:rPr>
                <w:lang w:val="en-US"/>
              </w:rPr>
              <w:t>Role</w:t>
            </w:r>
          </w:p>
        </w:tc>
        <w:tc>
          <w:tcPr>
            <w:tcW w:w="6814" w:type="dxa"/>
          </w:tcPr>
          <w:p w14:paraId="6278F30E" w14:textId="381BEEF3" w:rsidR="00464478" w:rsidRDefault="00464478" w:rsidP="004648C7">
            <w:r>
              <w:rPr>
                <w:lang w:val="en-US"/>
              </w:rPr>
              <w:t>Role describes an employee’s position and grants them administrative privileges.  Privileges give employees managerial permissions so they may issue denials, view statistics, and add/delete/edit profiles.</w:t>
            </w:r>
          </w:p>
        </w:tc>
      </w:tr>
      <w:tr w:rsidR="00464478" w14:paraId="5854F4FC" w14:textId="77777777" w:rsidTr="00213432">
        <w:tc>
          <w:tcPr>
            <w:tcW w:w="2536" w:type="dxa"/>
            <w:vAlign w:val="center"/>
          </w:tcPr>
          <w:p w14:paraId="022029B3" w14:textId="0C1FF226" w:rsidR="00464478" w:rsidRPr="00213432" w:rsidRDefault="00464478" w:rsidP="00213432">
            <w:pPr>
              <w:rPr>
                <w:lang w:val="en-US"/>
              </w:rPr>
            </w:pPr>
            <w:r>
              <w:rPr>
                <w:lang w:val="en-US"/>
              </w:rPr>
              <w:t>Employee</w:t>
            </w:r>
          </w:p>
        </w:tc>
        <w:tc>
          <w:tcPr>
            <w:tcW w:w="6814" w:type="dxa"/>
          </w:tcPr>
          <w:p w14:paraId="26EC7519" w14:textId="568017F0" w:rsidR="00464478" w:rsidRPr="003840B6" w:rsidRDefault="00464478" w:rsidP="004648C7">
            <w:pPr>
              <w:rPr>
                <w:lang w:val="en-US"/>
              </w:rPr>
            </w:pPr>
            <w:r>
              <w:rPr>
                <w:lang w:val="en-US"/>
              </w:rPr>
              <w:t>Employee contains employee log-in information and maps employees to roles.</w:t>
            </w:r>
          </w:p>
        </w:tc>
      </w:tr>
      <w:tr w:rsidR="00464478" w14:paraId="1A52EA78" w14:textId="77777777" w:rsidTr="00213432">
        <w:trPr>
          <w:cnfStyle w:val="000000100000" w:firstRow="0" w:lastRow="0" w:firstColumn="0" w:lastColumn="0" w:oddVBand="0" w:evenVBand="0" w:oddHBand="1" w:evenHBand="0" w:firstRowFirstColumn="0" w:firstRowLastColumn="0" w:lastRowFirstColumn="0" w:lastRowLastColumn="0"/>
        </w:trPr>
        <w:tc>
          <w:tcPr>
            <w:tcW w:w="2536" w:type="dxa"/>
            <w:vAlign w:val="center"/>
          </w:tcPr>
          <w:p w14:paraId="2A9D8E18" w14:textId="5F377BE5" w:rsidR="00464478" w:rsidRPr="00213432" w:rsidRDefault="00464478" w:rsidP="00213432">
            <w:pPr>
              <w:rPr>
                <w:lang w:val="en-US"/>
              </w:rPr>
            </w:pPr>
            <w:r>
              <w:rPr>
                <w:lang w:val="en-US"/>
              </w:rPr>
              <w:t>Report</w:t>
            </w:r>
          </w:p>
        </w:tc>
        <w:tc>
          <w:tcPr>
            <w:tcW w:w="6814" w:type="dxa"/>
          </w:tcPr>
          <w:p w14:paraId="796106E8" w14:textId="7B277D19" w:rsidR="00464478" w:rsidRPr="003840B6" w:rsidRDefault="00464478" w:rsidP="004648C7">
            <w:pPr>
              <w:rPr>
                <w:lang w:val="en-US"/>
              </w:rPr>
            </w:pPr>
            <w:r>
              <w:rPr>
                <w:lang w:val="en-US"/>
              </w:rPr>
              <w:t xml:space="preserve">Report is subclass of </w:t>
            </w:r>
            <w:proofErr w:type="spellStart"/>
            <w:r>
              <w:rPr>
                <w:lang w:val="en-US"/>
              </w:rPr>
              <w:t>AbstractReport</w:t>
            </w:r>
            <w:proofErr w:type="spellEnd"/>
            <w:r>
              <w:rPr>
                <w:lang w:val="en-US"/>
              </w:rPr>
              <w:t xml:space="preserve"> and superclass of all other reports.  It contains the start and end dates that will define the period of the report as well as tabular data in the form of the </w:t>
            </w:r>
            <w:proofErr w:type="spellStart"/>
            <w:r>
              <w:rPr>
                <w:lang w:val="en-US"/>
              </w:rPr>
              <w:t>abstractreport</w:t>
            </w:r>
            <w:proofErr w:type="spellEnd"/>
            <w:r>
              <w:rPr>
                <w:lang w:val="en-US"/>
              </w:rPr>
              <w:t xml:space="preserve"> attribute.</w:t>
            </w:r>
          </w:p>
        </w:tc>
      </w:tr>
      <w:tr w:rsidR="00464478" w14:paraId="762413B3" w14:textId="77777777" w:rsidTr="00213432">
        <w:tc>
          <w:tcPr>
            <w:tcW w:w="2536" w:type="dxa"/>
            <w:vAlign w:val="center"/>
          </w:tcPr>
          <w:p w14:paraId="72161F46" w14:textId="07D455A7" w:rsidR="00464478" w:rsidRPr="00213432" w:rsidRDefault="00464478" w:rsidP="00213432">
            <w:pPr>
              <w:rPr>
                <w:lang w:val="en-US"/>
              </w:rPr>
            </w:pPr>
            <w:proofErr w:type="spellStart"/>
            <w:r>
              <w:rPr>
                <w:lang w:val="en-US"/>
              </w:rPr>
              <w:t>AbstractReport</w:t>
            </w:r>
            <w:proofErr w:type="spellEnd"/>
          </w:p>
        </w:tc>
        <w:tc>
          <w:tcPr>
            <w:tcW w:w="6814" w:type="dxa"/>
          </w:tcPr>
          <w:p w14:paraId="55BAB0F9" w14:textId="62AFE512" w:rsidR="00464478" w:rsidRPr="003840B6" w:rsidRDefault="00464478" w:rsidP="004648C7">
            <w:pPr>
              <w:rPr>
                <w:lang w:val="en-US"/>
              </w:rPr>
            </w:pPr>
            <w:proofErr w:type="spellStart"/>
            <w:r>
              <w:rPr>
                <w:lang w:val="en-US"/>
              </w:rPr>
              <w:t>AbstractReport</w:t>
            </w:r>
            <w:proofErr w:type="spellEnd"/>
            <w:r>
              <w:rPr>
                <w:lang w:val="en-US"/>
              </w:rPr>
              <w:t xml:space="preserve"> is a java class used to contain data in tabular formats that may be easily abstracted into tables of the view class.  It is extended into Report in our project.</w:t>
            </w:r>
          </w:p>
        </w:tc>
      </w:tr>
      <w:tr w:rsidR="00464478" w14:paraId="7C9B4383" w14:textId="77777777" w:rsidTr="00213432">
        <w:trPr>
          <w:cnfStyle w:val="000000100000" w:firstRow="0" w:lastRow="0" w:firstColumn="0" w:lastColumn="0" w:oddVBand="0" w:evenVBand="0" w:oddHBand="1" w:evenHBand="0" w:firstRowFirstColumn="0" w:firstRowLastColumn="0" w:lastRowFirstColumn="0" w:lastRowLastColumn="0"/>
        </w:trPr>
        <w:tc>
          <w:tcPr>
            <w:tcW w:w="2536" w:type="dxa"/>
            <w:vAlign w:val="center"/>
          </w:tcPr>
          <w:p w14:paraId="6D9EB8FA" w14:textId="75DC940E" w:rsidR="00464478" w:rsidRPr="00213432" w:rsidRDefault="00464478" w:rsidP="00213432">
            <w:pPr>
              <w:rPr>
                <w:lang w:val="en-US"/>
              </w:rPr>
            </w:pPr>
            <w:proofErr w:type="spellStart"/>
            <w:r>
              <w:rPr>
                <w:lang w:val="en-US"/>
              </w:rPr>
              <w:t>ReportSearch</w:t>
            </w:r>
            <w:proofErr w:type="spellEnd"/>
          </w:p>
        </w:tc>
        <w:tc>
          <w:tcPr>
            <w:tcW w:w="6814" w:type="dxa"/>
          </w:tcPr>
          <w:p w14:paraId="7D2B2E47" w14:textId="24D65B67" w:rsidR="00464478" w:rsidRPr="003840B6" w:rsidRDefault="00FE2499" w:rsidP="004648C7">
            <w:pPr>
              <w:rPr>
                <w:lang w:val="en-US"/>
              </w:rPr>
            </w:pPr>
            <w:proofErr w:type="spellStart"/>
            <w:r>
              <w:rPr>
                <w:lang w:val="en-US"/>
              </w:rPr>
              <w:t>ReportSearch</w:t>
            </w:r>
            <w:proofErr w:type="spellEnd"/>
            <w:r>
              <w:rPr>
                <w:lang w:val="en-US"/>
              </w:rPr>
              <w:t xml:space="preserve"> extends Report and provides a list of swimmers matching specific criteria entered b</w:t>
            </w:r>
            <w:bookmarkStart w:id="0" w:name="_GoBack"/>
            <w:bookmarkEnd w:id="0"/>
            <w:r>
              <w:rPr>
                <w:lang w:val="en-US"/>
              </w:rPr>
              <w:t>y the user.  The criteria may be confined to a particular attribute (name or DOB) or it may be a general search through all swimmer attributes.</w:t>
            </w:r>
          </w:p>
        </w:tc>
      </w:tr>
      <w:tr w:rsidR="00464478" w14:paraId="3A465C8B" w14:textId="77777777" w:rsidTr="00213432">
        <w:tc>
          <w:tcPr>
            <w:tcW w:w="2536" w:type="dxa"/>
            <w:vAlign w:val="center"/>
          </w:tcPr>
          <w:p w14:paraId="6BEF419C" w14:textId="119E184B" w:rsidR="00464478" w:rsidRPr="00213432" w:rsidRDefault="00464478" w:rsidP="00213432">
            <w:pPr>
              <w:rPr>
                <w:lang w:val="en-US"/>
              </w:rPr>
            </w:pPr>
            <w:proofErr w:type="spellStart"/>
            <w:r>
              <w:rPr>
                <w:lang w:val="en-US"/>
              </w:rPr>
              <w:t>ReportVisits</w:t>
            </w:r>
            <w:proofErr w:type="spellEnd"/>
          </w:p>
        </w:tc>
        <w:tc>
          <w:tcPr>
            <w:tcW w:w="6814" w:type="dxa"/>
          </w:tcPr>
          <w:p w14:paraId="54B4E1C6" w14:textId="7916A13A" w:rsidR="00464478" w:rsidRPr="00ED69B1" w:rsidRDefault="00464478" w:rsidP="004648C7">
            <w:pPr>
              <w:rPr>
                <w:lang w:val="en-US"/>
              </w:rPr>
            </w:pPr>
            <w:proofErr w:type="spellStart"/>
            <w:r>
              <w:rPr>
                <w:lang w:val="en-US"/>
              </w:rPr>
              <w:t>ReportVisits</w:t>
            </w:r>
            <w:proofErr w:type="spellEnd"/>
            <w:r>
              <w:rPr>
                <w:lang w:val="en-US"/>
              </w:rPr>
              <w:t xml:space="preserve"> extends Report and</w:t>
            </w:r>
            <w:r>
              <w:rPr>
                <w:lang w:val="en-US"/>
              </w:rPr>
              <w:t xml:space="preserve"> provides check-in/check-out data given a specific start and end date.  It may be applied to a particular swimmer or include all swimmers.</w:t>
            </w:r>
          </w:p>
        </w:tc>
      </w:tr>
      <w:tr w:rsidR="00464478" w14:paraId="774160B2" w14:textId="77777777" w:rsidTr="00213432">
        <w:trPr>
          <w:cnfStyle w:val="000000100000" w:firstRow="0" w:lastRow="0" w:firstColumn="0" w:lastColumn="0" w:oddVBand="0" w:evenVBand="0" w:oddHBand="1" w:evenHBand="0" w:firstRowFirstColumn="0" w:firstRowLastColumn="0" w:lastRowFirstColumn="0" w:lastRowLastColumn="0"/>
        </w:trPr>
        <w:tc>
          <w:tcPr>
            <w:tcW w:w="2536" w:type="dxa"/>
            <w:vAlign w:val="center"/>
          </w:tcPr>
          <w:p w14:paraId="645DCC3D" w14:textId="0EB53E37" w:rsidR="00464478" w:rsidRPr="00213432" w:rsidRDefault="00464478" w:rsidP="00213432">
            <w:pPr>
              <w:rPr>
                <w:lang w:val="en-US"/>
              </w:rPr>
            </w:pPr>
            <w:proofErr w:type="spellStart"/>
            <w:r>
              <w:rPr>
                <w:lang w:val="en-US"/>
              </w:rPr>
              <w:t>ReportCustomers</w:t>
            </w:r>
            <w:proofErr w:type="spellEnd"/>
          </w:p>
        </w:tc>
        <w:tc>
          <w:tcPr>
            <w:tcW w:w="6814" w:type="dxa"/>
          </w:tcPr>
          <w:p w14:paraId="7D711BB8" w14:textId="2B120F7D" w:rsidR="00464478" w:rsidRDefault="00464478" w:rsidP="004648C7">
            <w:proofErr w:type="spellStart"/>
            <w:r>
              <w:rPr>
                <w:lang w:val="en-US"/>
              </w:rPr>
              <w:t>ReportCustomer</w:t>
            </w:r>
            <w:proofErr w:type="spellEnd"/>
            <w:r>
              <w:rPr>
                <w:lang w:val="en-US"/>
              </w:rPr>
              <w:t xml:space="preserve"> extends Report and provides average visitation time, total visitation time, and visit count data given a specific start and end date.</w:t>
            </w:r>
          </w:p>
        </w:tc>
      </w:tr>
      <w:tr w:rsidR="00464478" w14:paraId="690AB835" w14:textId="77777777" w:rsidTr="00213432">
        <w:tc>
          <w:tcPr>
            <w:tcW w:w="2536" w:type="dxa"/>
            <w:vAlign w:val="center"/>
          </w:tcPr>
          <w:p w14:paraId="5DAD511C" w14:textId="78AFC1CE" w:rsidR="00464478" w:rsidRPr="00213432" w:rsidRDefault="00464478" w:rsidP="00213432">
            <w:pPr>
              <w:rPr>
                <w:lang w:val="en-US"/>
              </w:rPr>
            </w:pPr>
            <w:proofErr w:type="spellStart"/>
            <w:r>
              <w:rPr>
                <w:lang w:val="en-US"/>
              </w:rPr>
              <w:lastRenderedPageBreak/>
              <w:t>ReportPeriods</w:t>
            </w:r>
            <w:proofErr w:type="spellEnd"/>
          </w:p>
        </w:tc>
        <w:tc>
          <w:tcPr>
            <w:tcW w:w="6814" w:type="dxa"/>
          </w:tcPr>
          <w:p w14:paraId="5D0D79E9" w14:textId="7D3DF847" w:rsidR="00464478" w:rsidRPr="00464478" w:rsidRDefault="00464478" w:rsidP="004648C7">
            <w:pPr>
              <w:rPr>
                <w:lang w:val="en-US"/>
              </w:rPr>
            </w:pPr>
            <w:proofErr w:type="spellStart"/>
            <w:r>
              <w:rPr>
                <w:lang w:val="en-US"/>
              </w:rPr>
              <w:t>ReportPeriods</w:t>
            </w:r>
            <w:proofErr w:type="spellEnd"/>
            <w:r>
              <w:rPr>
                <w:lang w:val="en-US"/>
              </w:rPr>
              <w:t xml:space="preserve"> extends Report and provides daily </w:t>
            </w:r>
            <w:r>
              <w:rPr>
                <w:lang w:val="en-US"/>
              </w:rPr>
              <w:t>maximum and minimum visitation</w:t>
            </w:r>
            <w:r>
              <w:rPr>
                <w:lang w:val="en-US"/>
              </w:rPr>
              <w:t xml:space="preserve"> data as well as daily average data given a specific start and end date.</w:t>
            </w:r>
          </w:p>
        </w:tc>
      </w:tr>
      <w:tr w:rsidR="00464478" w14:paraId="1238BA5A" w14:textId="77777777" w:rsidTr="000A3C4D">
        <w:trPr>
          <w:cnfStyle w:val="000000100000" w:firstRow="0" w:lastRow="0" w:firstColumn="0" w:lastColumn="0" w:oddVBand="0" w:evenVBand="0" w:oddHBand="1" w:evenHBand="0" w:firstRowFirstColumn="0" w:firstRowLastColumn="0" w:lastRowFirstColumn="0" w:lastRowLastColumn="0"/>
        </w:trPr>
        <w:tc>
          <w:tcPr>
            <w:tcW w:w="2536" w:type="dxa"/>
            <w:vAlign w:val="center"/>
          </w:tcPr>
          <w:p w14:paraId="501D094B" w14:textId="41A28868" w:rsidR="00464478" w:rsidRPr="00213432" w:rsidRDefault="00464478" w:rsidP="00464478">
            <w:pPr>
              <w:rPr>
                <w:lang w:val="en-US"/>
              </w:rPr>
            </w:pPr>
            <w:proofErr w:type="spellStart"/>
            <w:r>
              <w:rPr>
                <w:lang w:val="en-US"/>
              </w:rPr>
              <w:t>ReportActiveSwimmers</w:t>
            </w:r>
            <w:proofErr w:type="spellEnd"/>
          </w:p>
        </w:tc>
        <w:tc>
          <w:tcPr>
            <w:tcW w:w="6814" w:type="dxa"/>
            <w:vAlign w:val="center"/>
          </w:tcPr>
          <w:p w14:paraId="04FA526C" w14:textId="4A91351E" w:rsidR="00464478" w:rsidRPr="00464478" w:rsidRDefault="00464478" w:rsidP="00464478">
            <w:pPr>
              <w:rPr>
                <w:lang w:val="en-US"/>
              </w:rPr>
            </w:pPr>
            <w:proofErr w:type="spellStart"/>
            <w:r>
              <w:rPr>
                <w:lang w:val="en-US"/>
              </w:rPr>
              <w:t>ReportActiveSwimmers</w:t>
            </w:r>
            <w:proofErr w:type="spellEnd"/>
            <w:r>
              <w:rPr>
                <w:lang w:val="en-US"/>
              </w:rPr>
              <w:t xml:space="preserve"> extends Report and provides data tallying the number of swimmers active at the pool in hourly increments given a specific start and end date.</w:t>
            </w:r>
          </w:p>
        </w:tc>
      </w:tr>
    </w:tbl>
    <w:p w14:paraId="17AFC412" w14:textId="407DA206" w:rsidR="00213432" w:rsidRDefault="00213432"/>
    <w:sectPr w:rsidR="0021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0B65"/>
    <w:multiLevelType w:val="hybridMultilevel"/>
    <w:tmpl w:val="91F6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32"/>
    <w:rsid w:val="00213432"/>
    <w:rsid w:val="003840B6"/>
    <w:rsid w:val="00464478"/>
    <w:rsid w:val="00CC1885"/>
    <w:rsid w:val="00ED69B1"/>
    <w:rsid w:val="00FE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9318"/>
  <w15:chartTrackingRefBased/>
  <w15:docId w15:val="{C89E73AF-D8C3-47FD-808E-89C2A094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43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32"/>
    <w:pPr>
      <w:ind w:left="720"/>
      <w:contextualSpacing/>
    </w:pPr>
  </w:style>
  <w:style w:type="table" w:styleId="GridTable4-Accent1">
    <w:name w:val="Grid Table 4 Accent 1"/>
    <w:basedOn w:val="TableNormal"/>
    <w:uiPriority w:val="49"/>
    <w:rsid w:val="00213432"/>
    <w:pPr>
      <w:spacing w:after="0" w:line="240" w:lineRule="auto"/>
    </w:pPr>
    <w:rPr>
      <w:lang w:val="ru-R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hopkins</dc:creator>
  <cp:keywords/>
  <dc:description/>
  <cp:lastModifiedBy>andrew hopkins</cp:lastModifiedBy>
  <cp:revision>1</cp:revision>
  <dcterms:created xsi:type="dcterms:W3CDTF">2018-09-13T21:30:00Z</dcterms:created>
  <dcterms:modified xsi:type="dcterms:W3CDTF">2018-09-13T22:23:00Z</dcterms:modified>
</cp:coreProperties>
</file>