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SITPS-SBN-2026-06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Roles en Scrumban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Scrumban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SITPS-SBN-2026-06 — v1.0</w:t>
      </w:r>
    </w:p>
    <w:p>
      <w:r>
        <w:br w:type="page"/>
      </w:r>
    </w:p>
    <w:p>
      <w:pPr>
        <w:pStyle w:val="Heading1"/>
      </w:pPr>
      <w:bookmarkStart w:id="20" w:name="roles-en-scrumban"/>
      <w:r>
        <w:t xml:space="preserve">Roles en Scrumban</w:t>
      </w:r>
      <w:bookmarkEnd w:id="20"/>
    </w:p>
    <w:p>
      <w:pPr>
        <w:pStyle w:val="Heading2"/>
      </w:pPr>
      <w:bookmarkStart w:id="21" w:name="estructura-de-roles"/>
      <w:r>
        <w:t xml:space="preserve">Estructura de roles</w:t>
      </w:r>
      <w:bookmarkEnd w:id="21"/>
    </w:p>
    <w:p>
      <w:pPr>
        <w:pStyle w:val="FirstParagraph"/>
      </w:pPr>
      <w:r>
        <w:t xml:space="preserve">Scrumban conserva los tres roles de Scrum —Product Owner, Facilitador y Developers— pero redefine el rol central de facilitación. En Scrum puro, el Scrum Master se enfoca en proteger al equipo y facilitar las ceremonias. En Scrumban, el Facilitador tiene una responsabilidad adicional: gestionar el flujo del tablero Kanban, monitorear los límites WIP y detectar cuellos de botella antes de que bloqueen el sprint.</w:t>
      </w:r>
    </w:p>
    <w:p>
      <w:pPr>
        <w:pStyle w:val="Heading2"/>
      </w:pPr>
      <w:bookmarkStart w:id="22" w:name="asignación-de-personas"/>
      <w:r>
        <w:t xml:space="preserve">Asignación de personas</w:t>
      </w:r>
      <w:bookmarkEnd w:id="22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Responsabilidad principal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Product Owner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Josué Say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Gestión del Product Backlog, priorización, aprobación de trabajo ROM durante el sprint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Mathew Cordero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Facilitación de ceremonias y gestión activa del flujo del tablero Kanban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Gustavo Cruz Bardales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Desarrollo de funcionalidades, tareas BID y ROM asignadas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Javier Chen Gonzalez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Desarrollo de funcionalidades, tareas BID y ROM asignadas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Pedro Guzmán Mayen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Desarrollo de funcionalidades, tareas BID y ROM asignadas</w:t>
            </w:r>
          </w:p>
        </w:tc>
      </w:tr>
    </w:tbl>
    <w:p>
      <w:pPr>
        <w:pStyle w:val="BodyText"/>
      </w:pPr>
      <w:r>
        <w:t xml:space="preserve">Nota: el Facilitador Mathew Cordero también actúa como ejecutor técnico cuando la capacidad del sprint lo requiere. En ese caso, el equipo cuenta con 4 ejecutores activos, lo que fundamenta los límites WIP definidos para el tablero.</w:t>
      </w:r>
    </w:p>
    <w:p>
      <w:pPr>
        <w:pStyle w:val="Heading2"/>
      </w:pPr>
      <w:bookmarkStart w:id="23" w:name="responsabilidades-por-rol"/>
      <w:r>
        <w:t xml:space="preserve">Responsabilidades por rol</w:t>
      </w:r>
      <w:bookmarkEnd w:id="23"/>
    </w:p>
    <w:p>
      <w:pPr>
        <w:pStyle w:val="Heading3"/>
      </w:pPr>
      <w:bookmarkStart w:id="24" w:name="product-owner-josué-say"/>
      <w:r>
        <w:t xml:space="preserve">Product Owner — Josué Say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Mantener y priorizar el Product Backlog con criterios de valor para UVG.</w:t>
      </w:r>
    </w:p>
    <w:p>
      <w:pPr>
        <w:numPr>
          <w:ilvl w:val="0"/>
          <w:numId w:val="1001"/>
        </w:numPr>
        <w:pStyle w:val="Compact"/>
      </w:pPr>
      <w:r>
        <w:t xml:space="preserve">Definir el Sprint Goal al inicio de cada sprint, junto con el equipo.</w:t>
      </w:r>
    </w:p>
    <w:p>
      <w:pPr>
        <w:numPr>
          <w:ilvl w:val="0"/>
          <w:numId w:val="1001"/>
        </w:numPr>
        <w:pStyle w:val="Compact"/>
      </w:pPr>
      <w:r>
        <w:t xml:space="preserve">Participar en el Sprint Planning para confirmar el trabajo BID comprometido y la capacidad ROM reservada.</w:t>
      </w:r>
    </w:p>
    <w:p>
      <w:pPr>
        <w:numPr>
          <w:ilvl w:val="0"/>
          <w:numId w:val="1001"/>
        </w:numPr>
        <w:pStyle w:val="Compact"/>
      </w:pPr>
      <w:r>
        <w:t xml:space="preserve">Aprobar o rechazar explícitamente toda solicitud de trabajo ROM que llegue durante el sprint, verificando que no exceda el umbral del 20% de la capacidad.</w:t>
      </w:r>
    </w:p>
    <w:p>
      <w:pPr>
        <w:numPr>
          <w:ilvl w:val="0"/>
          <w:numId w:val="1001"/>
        </w:numPr>
        <w:pStyle w:val="Compact"/>
      </w:pPr>
      <w:r>
        <w:t xml:space="preserve">Participar en la Sprint Review para aceptar o rechazar el incremento producido.</w:t>
      </w:r>
    </w:p>
    <w:p>
      <w:pPr>
        <w:numPr>
          <w:ilvl w:val="0"/>
          <w:numId w:val="1001"/>
        </w:numPr>
        <w:pStyle w:val="Compact"/>
      </w:pPr>
      <w:r>
        <w:t xml:space="preserve">Decidir si una interrupción ROM supera el umbral incluido y activar el proceso de cargo adicional según el SLA.</w:t>
      </w:r>
    </w:p>
    <w:p>
      <w:pPr>
        <w:pStyle w:val="Heading3"/>
      </w:pPr>
      <w:bookmarkStart w:id="25" w:name="facilitador-mathew-cordero"/>
      <w:r>
        <w:t xml:space="preserve">Facilitador — Mathew Cordero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Facilitar las cuatro ceremonias del sprint: Planning, Daily Scrumban, Review y Retrospectiva.</w:t>
      </w:r>
    </w:p>
    <w:p>
      <w:pPr>
        <w:numPr>
          <w:ilvl w:val="0"/>
          <w:numId w:val="1002"/>
        </w:numPr>
        <w:pStyle w:val="Compact"/>
      </w:pPr>
      <w:r>
        <w:t xml:space="preserve">Monitorear diariamente el estado del tablero Kanban: detectar tarjetas bloqueadas, verificar que los límites WIP no se excedan y gestionar los cuellos de botella en las columnas Review y Testing.</w:t>
      </w:r>
    </w:p>
    <w:p>
      <w:pPr>
        <w:numPr>
          <w:ilvl w:val="0"/>
          <w:numId w:val="1002"/>
        </w:numPr>
        <w:pStyle w:val="Compact"/>
      </w:pPr>
      <w:r>
        <w:t xml:space="preserve">Registrar las interrupciones ROM que ingresen al sprint, con fecha y origen, para el reporte de la Sprint Review.</w:t>
      </w:r>
    </w:p>
    <w:p>
      <w:pPr>
        <w:numPr>
          <w:ilvl w:val="0"/>
          <w:numId w:val="1002"/>
        </w:numPr>
        <w:pStyle w:val="Compact"/>
      </w:pPr>
      <w:r>
        <w:t xml:space="preserve">Calcular y reportar las seis métricas Scrumban al cierre de cada sprint.</w:t>
      </w:r>
    </w:p>
    <w:p>
      <w:pPr>
        <w:numPr>
          <w:ilvl w:val="0"/>
          <w:numId w:val="1002"/>
        </w:numPr>
        <w:pStyle w:val="Compact"/>
      </w:pPr>
      <w:r>
        <w:t xml:space="preserve">Gestionar el flujo de trabajo entre columnas: asegurarse de que las tareas avancen sin estancarse, especialmente entre In Progress, Testing y Review.</w:t>
      </w:r>
    </w:p>
    <w:p>
      <w:pPr>
        <w:numPr>
          <w:ilvl w:val="0"/>
          <w:numId w:val="1002"/>
        </w:numPr>
        <w:pStyle w:val="Compact"/>
      </w:pPr>
      <w:r>
        <w:t xml:space="preserve">Identificar patrones de bloqueo recurrentes y proponer mejoras en la Retrospectiva.</w:t>
      </w:r>
    </w:p>
    <w:p>
      <w:pPr>
        <w:pStyle w:val="FirstParagraph"/>
      </w:pPr>
      <w:r>
        <w:rPr>
          <w:b/>
        </w:rPr>
        <w:t xml:space="preserve">Diferencia respecto al Scrum Master de Scrum puro:</w:t>
      </w:r>
      <w:r>
        <w:t xml:space="preserve"> </w:t>
      </w:r>
      <w:r>
        <w:t xml:space="preserve">el Scrum Master en Scrum se enfoca en proteger al equipo de interferencias externas y facilitar las ceremonias. El Facilitador en Scrumban hace todo eso y, además, es el responsable explícito del flujo del tablero Kanban: monitorea WIP, detecta cuellos de botella, calcula métricas de flujo (Cycle Time, Throughput) y toma decisiones sobre la distribución del trabajo en el tablero. Es un rol que combina facilitación de proceso con operación del sistema de flujo.</w:t>
      </w:r>
    </w:p>
    <w:p>
      <w:pPr>
        <w:pStyle w:val="Heading3"/>
      </w:pPr>
      <w:bookmarkStart w:id="26" w:name="X54b452c30f9db6d7f57897a064b686f73c7a1cb"/>
      <w:r>
        <w:t xml:space="preserve">Developers — Gustavo Cruz Bardales, Javier Chen Gonzalez, Pedro Guzmán Mayen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Participar en el Sprint Planning para estimar y comprometer las tareas BID del sprint.</w:t>
      </w:r>
    </w:p>
    <w:p>
      <w:pPr>
        <w:numPr>
          <w:ilvl w:val="0"/>
          <w:numId w:val="1003"/>
        </w:numPr>
        <w:pStyle w:val="Compact"/>
      </w:pPr>
      <w:r>
        <w:t xml:space="preserve">Mover sus propias tarjetas en el tablero Kanban conforme avanzan en el trabajo, respetando los límites WIP por columna.</w:t>
      </w:r>
    </w:p>
    <w:p>
      <w:pPr>
        <w:numPr>
          <w:ilvl w:val="0"/>
          <w:numId w:val="1003"/>
        </w:numPr>
        <w:pStyle w:val="Compact"/>
      </w:pPr>
      <w:r>
        <w:t xml:space="preserve">Reportar bloqueos en el Daily Scrumban para que el Facilitador pueda gestionar el flujo.</w:t>
      </w:r>
    </w:p>
    <w:p>
      <w:pPr>
        <w:numPr>
          <w:ilvl w:val="0"/>
          <w:numId w:val="1003"/>
        </w:numPr>
        <w:pStyle w:val="Compact"/>
      </w:pPr>
      <w:r>
        <w:t xml:space="preserve">Ejecutar tanto tareas BID como tareas ROM aprobadas por el PO, dentro de los límites WIP.</w:t>
      </w:r>
    </w:p>
    <w:p>
      <w:pPr>
        <w:numPr>
          <w:ilvl w:val="0"/>
          <w:numId w:val="1003"/>
        </w:numPr>
        <w:pStyle w:val="Compact"/>
      </w:pPr>
      <w:r>
        <w:t xml:space="preserve">Participar en la Sprint Review presentando el incremento desarrollado.</w:t>
      </w:r>
    </w:p>
    <w:p>
      <w:pPr>
        <w:numPr>
          <w:ilvl w:val="0"/>
          <w:numId w:val="1003"/>
        </w:numPr>
        <w:pStyle w:val="Compact"/>
      </w:pPr>
      <w:r>
        <w:t xml:space="preserve">Participar en la Retrospectiva con observaciones sobre el flujo de trabajo y la calidad del proceso.</w:t>
      </w:r>
    </w:p>
    <w:p>
      <w:pPr>
        <w:numPr>
          <w:ilvl w:val="0"/>
          <w:numId w:val="1003"/>
        </w:numPr>
        <w:pStyle w:val="Compact"/>
      </w:pPr>
      <w:r>
        <w:t xml:space="preserve">Asegurarse de que cada tarea completada cumple los 8 criterios del DoD antes de moverla a Done.</w:t>
      </w:r>
    </w:p>
    <w:p>
      <w:pPr>
        <w:pStyle w:val="Heading2"/>
      </w:pPr>
      <w:bookmarkStart w:id="27" w:name="regla-de-operación-del-flujo"/>
      <w:r>
        <w:t xml:space="preserve">Regla de operación del flujo</w:t>
      </w:r>
      <w:bookmarkEnd w:id="27"/>
    </w:p>
    <w:p>
      <w:pPr>
        <w:pStyle w:val="FirstParagraph"/>
      </w:pPr>
      <w:r>
        <w:t xml:space="preserve">En Scrumban, cada Developer no puede tener más de una tarea activa en la columna In Progress simultáneamente. Este límite es parte del sistema de WIP del tablero y es responsabilidad de cada Developer respetarlo y del Facilitador verificarlo diariamente.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Roles en Scrumban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Roles en Scrumban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SITPS-SBN-2026-06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2026-05-18T22:26:41Z</dcterms:created>
  <dcterms:modified xsi:type="dcterms:W3CDTF">2026-05-18T22:26:41Z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