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Microsoft YaHei" w:hAnsi="Microsoft YaHei" w:eastAsia="Microsoft YaHei"/>
          <w:b/>
          <w:color w:val="17365D"/>
          <w:sz w:val="50"/>
        </w:rPr>
        <w:t>拼豆系统：主体识别与智能构图方案</w:t>
      </w:r>
    </w:p>
    <w:p>
      <w:pPr>
        <w:jc w:val="center"/>
      </w:pPr>
      <w:r>
        <w:rPr>
          <w:color w:val="5B697A"/>
          <w:sz w:val="26"/>
        </w:rPr>
        <w:t>从“整图转拼豆”升级为“主体优先的拼豆创作流程”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文档类型</w:t>
            </w:r>
          </w:p>
        </w:tc>
        <w:tc>
          <w:tcPr>
            <w:tcW w:type="dxa" w:w="4968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产品与技术实现方案</w:t>
            </w:r>
          </w:p>
        </w:tc>
      </w:tr>
      <w:tr>
        <w:tc>
          <w:tcPr>
            <w:tcW w:type="dxa" w:w="4968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适用范围</w:t>
            </w:r>
          </w:p>
        </w:tc>
        <w:tc>
          <w:tcPr>
            <w:tcW w:type="dxa" w:w="4968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拼豆图纸生成系统一期功能规划</w:t>
            </w:r>
          </w:p>
        </w:tc>
      </w:tr>
      <w:tr>
        <w:tc>
          <w:tcPr>
            <w:tcW w:type="dxa" w:w="4968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4968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先选主体、再构图、最后生成可制作的拼豆图纸</w:t>
            </w:r>
          </w:p>
        </w:tc>
      </w:tr>
      <w:tr>
        <w:tc>
          <w:tcPr>
            <w:tcW w:type="dxa" w:w="4968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4968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</w:tbl>
    <w:p/>
    <w:p>
      <w:pPr>
        <w:spacing w:before="1200"/>
        <w:jc w:val="center"/>
      </w:pPr>
      <w:r>
        <w:rPr>
          <w:b/>
          <w:color w:val="2F5597"/>
          <w:sz w:val="24"/>
        </w:rPr>
        <w:t>核心原则：主体识别与拼豆化分离，所有关键步骤可预览、可调整、可复用。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  <w:spacing w:after="60"/>
      </w:pPr>
      <w:r>
        <w:t>1. 项目背景与问题定义</w:t>
      </w:r>
    </w:p>
    <w:p>
      <w:pPr>
        <w:pStyle w:val="ListBullet"/>
        <w:spacing w:after="60"/>
      </w:pPr>
      <w:r>
        <w:t>2. 产品目标与设计原则</w:t>
      </w:r>
    </w:p>
    <w:p>
      <w:pPr>
        <w:pStyle w:val="ListBullet"/>
        <w:spacing w:after="60"/>
      </w:pPr>
      <w:r>
        <w:t>3. 用户流程与交互设计</w:t>
      </w:r>
    </w:p>
    <w:p>
      <w:pPr>
        <w:pStyle w:val="ListBullet"/>
        <w:spacing w:after="60"/>
      </w:pPr>
      <w:r>
        <w:t>4. 功能需求与优先级</w:t>
      </w:r>
    </w:p>
    <w:p>
      <w:pPr>
        <w:pStyle w:val="ListBullet"/>
        <w:spacing w:after="60"/>
      </w:pPr>
      <w:r>
        <w:t>5. 技术架构建议</w:t>
      </w:r>
    </w:p>
    <w:p>
      <w:pPr>
        <w:pStyle w:val="ListBullet"/>
        <w:spacing w:after="60"/>
      </w:pPr>
      <w:r>
        <w:t>6. 核心处理流程</w:t>
      </w:r>
    </w:p>
    <w:p>
      <w:pPr>
        <w:pStyle w:val="ListBullet"/>
        <w:spacing w:after="60"/>
      </w:pPr>
      <w:r>
        <w:t>7. 数据结构建议</w:t>
      </w:r>
    </w:p>
    <w:p>
      <w:pPr>
        <w:pStyle w:val="ListBullet"/>
        <w:spacing w:after="60"/>
      </w:pPr>
      <w:r>
        <w:t>8. 模块接口与数据契约建议</w:t>
      </w:r>
    </w:p>
    <w:p>
      <w:pPr>
        <w:pStyle w:val="ListBullet"/>
        <w:spacing w:after="60"/>
      </w:pPr>
      <w:r>
        <w:t>9. 异常处理与边界场景</w:t>
      </w:r>
    </w:p>
    <w:p>
      <w:pPr>
        <w:pStyle w:val="ListBullet"/>
        <w:spacing w:after="60"/>
      </w:pPr>
      <w:r>
        <w:t>10. 验收标准</w:t>
      </w:r>
    </w:p>
    <w:p>
      <w:pPr>
        <w:pStyle w:val="ListBullet"/>
        <w:spacing w:after="60"/>
      </w:pPr>
      <w:r>
        <w:t>11. 开发阶段与实施计划</w:t>
      </w:r>
    </w:p>
    <w:p>
      <w:pPr>
        <w:pStyle w:val="ListBullet"/>
        <w:spacing w:after="60"/>
      </w:pPr>
      <w:r>
        <w:t>12. 给 Cursor 的一期开发提示词</w:t>
      </w:r>
    </w:p>
    <w:p>
      <w:pPr>
        <w:pStyle w:val="ListBullet"/>
        <w:spacing w:after="60"/>
      </w:pPr>
      <w:r>
        <w:t>附录：关键技术选型建议</w:t>
      </w:r>
    </w:p>
    <w:p>
      <w:r>
        <w:br w:type="page"/>
      </w:r>
    </w:p>
    <w:p>
      <w:pPr>
        <w:pStyle w:val="Heading1"/>
      </w:pPr>
      <w:r>
        <w:t>1. 项目背景与问题定义</w:t>
      </w:r>
    </w:p>
    <w:p>
      <w:r>
        <w:t>现有拼豆系统的基础能力是将用户上传的图片转换为拼豆设计图。但真实需求往往不是复刻整张照片，而是只保留照片中最有价值的主体，例如人物、宠物、动漫角色、玩偶、花朵或某个物品。</w:t>
      </w:r>
    </w:p>
    <w:p>
      <w:r>
        <w:t>如果直接对整张图片进行缩放、颜色量化和网格化，常见问题包括：</w:t>
      </w:r>
    </w:p>
    <w:p>
      <w:pPr>
        <w:pStyle w:val="ListBullet"/>
        <w:spacing w:after="60"/>
      </w:pPr>
      <w:r>
        <w:t>主体在原图中占比过小，转换后仍然很小，关键特征难以辨认。</w:t>
      </w:r>
    </w:p>
    <w:p>
      <w:pPr>
        <w:pStyle w:val="ListBullet"/>
        <w:spacing w:after="60"/>
      </w:pPr>
      <w:r>
        <w:t>背景中的墙面、家具、天空、地板等占用大量拼豆数量，却没有明显创作价值。</w:t>
      </w:r>
    </w:p>
    <w:p>
      <w:pPr>
        <w:pStyle w:val="ListBullet"/>
        <w:spacing w:after="60"/>
      </w:pPr>
      <w:r>
        <w:t>图片缩小后，眼睛、嘴巴、发丝、耳朵等识别特征容易丢失。</w:t>
      </w:r>
    </w:p>
    <w:p>
      <w:pPr>
        <w:pStyle w:val="ListBullet"/>
        <w:spacing w:after="60"/>
      </w:pPr>
      <w:r>
        <w:t>主体位置偏左、偏右或留白不均，最终图纸构图不理想。</w:t>
      </w:r>
    </w:p>
    <w:p>
      <w:pPr>
        <w:pStyle w:val="ListBullet"/>
        <w:spacing w:after="60"/>
      </w:pPr>
      <w:r>
        <w:t>多人物、多宠物或复杂背景场景中，用户无法明确指定真正想拼的对象。</w:t>
      </w:r>
    </w:p>
    <w:p>
      <w:r>
        <w:t>因此，本方案不把问题简单定义为“提高图片转拼豆算法精度”，而是增加主体识别、主体提取、智能构图和背景合成等前置环节，让后续拼豆算法接收到更干净、主体更突出、尺寸更合理的输入图像。</w:t>
      </w:r>
    </w:p>
    <w:p>
      <w:pPr>
        <w:pStyle w:val="Heading1"/>
      </w:pPr>
      <w:r>
        <w:t>2. 产品目标与设计原则</w:t>
      </w:r>
    </w:p>
    <w:p>
      <w:pPr>
        <w:pStyle w:val="Heading2"/>
      </w:pPr>
      <w:r>
        <w:t>2.1 产品目标</w:t>
      </w:r>
    </w:p>
    <w:p>
      <w:pPr>
        <w:pStyle w:val="ListBullet"/>
        <w:spacing w:after="60"/>
      </w:pPr>
      <w:r>
        <w:t>用户上传照片后，系统尽可能自动识别可供选择的主体。</w:t>
      </w:r>
    </w:p>
    <w:p>
      <w:pPr>
        <w:pStyle w:val="ListBullet"/>
        <w:spacing w:after="60"/>
      </w:pPr>
      <w:r>
        <w:t>允许用户确认、切换主体，并在识别失败时进行简单手动修正。</w:t>
      </w:r>
    </w:p>
    <w:p>
      <w:pPr>
        <w:pStyle w:val="ListBullet"/>
        <w:spacing w:after="60"/>
      </w:pPr>
      <w:r>
        <w:t>自动裁切主体、控制主体占比、调整居中位置，并支持背景选择。</w:t>
      </w:r>
    </w:p>
    <w:p>
      <w:pPr>
        <w:pStyle w:val="ListBullet"/>
        <w:spacing w:after="60"/>
      </w:pPr>
      <w:r>
        <w:t>将构图确认后的图像交给既有拼豆生成模块处理。</w:t>
      </w:r>
    </w:p>
    <w:p>
      <w:pPr>
        <w:pStyle w:val="ListBullet"/>
        <w:spacing w:after="60"/>
      </w:pPr>
      <w:r>
        <w:t>为后续人工修改拼豆图、材料统计、导出图纸等能力保留清晰的数据接口。</w:t>
      </w:r>
    </w:p>
    <w:p>
      <w:pPr>
        <w:pStyle w:val="Heading2"/>
      </w:pPr>
      <w:r>
        <w:t>2.2 设计原则</w:t>
      </w:r>
    </w:p>
    <w:p>
      <w:pPr>
        <w:pStyle w:val="ListBullet"/>
        <w:spacing w:after="60"/>
      </w:pPr>
      <w:r>
        <w:t>分阶段处理：主体分割、构图、拼豆化是独立步骤，不让单一模型一次性完成所有任务。</w:t>
      </w:r>
    </w:p>
    <w:p>
      <w:pPr>
        <w:pStyle w:val="ListBullet"/>
        <w:spacing w:after="60"/>
      </w:pPr>
      <w:r>
        <w:t>用户可控：自动化是默认路径，但重要结果必须可以预览和调整。</w:t>
      </w:r>
    </w:p>
    <w:p>
      <w:pPr>
        <w:pStyle w:val="ListBullet"/>
        <w:spacing w:after="60"/>
      </w:pPr>
      <w:r>
        <w:t>过程可复用：保存主体蒙版、构图参数和拼豆网格数据，避免每次修改都从头计算。</w:t>
      </w:r>
    </w:p>
    <w:p>
      <w:pPr>
        <w:pStyle w:val="ListBullet"/>
        <w:spacing w:after="60"/>
      </w:pPr>
      <w:r>
        <w:t>先保证稳定性：一期优先采用成熟模型或服务，不以自研训练模型为前提。</w:t>
      </w:r>
    </w:p>
    <w:p>
      <w:pPr>
        <w:pStyle w:val="ListBullet"/>
        <w:spacing w:after="60"/>
      </w:pPr>
      <w:r>
        <w:t>兼容现有系统：尽量保留当前图片转拼豆模块，只调整其输入来源和参数传递。</w:t>
      </w:r>
    </w:p>
    <w:p>
      <w:pPr>
        <w:pStyle w:val="Heading1"/>
      </w:pPr>
      <w:r>
        <w:t>3. 用户流程与交互设计</w:t>
      </w:r>
    </w:p>
    <w:p>
      <w:r>
        <w:t>建议的默认流程如下：</w:t>
      </w:r>
    </w:p>
    <w:p>
      <w:pPr>
        <w:pStyle w:val="ListNumber"/>
        <w:spacing w:after="60"/>
      </w:pPr>
      <w:r>
        <w:t>上传原始图片。</w:t>
      </w:r>
    </w:p>
    <w:p>
      <w:pPr>
        <w:pStyle w:val="ListNumber"/>
        <w:spacing w:after="60"/>
      </w:pPr>
      <w:r>
        <w:t>系统检测图片尺寸、格式和质量，并执行主体识别。</w:t>
      </w:r>
    </w:p>
    <w:p>
      <w:pPr>
        <w:pStyle w:val="ListNumber"/>
        <w:spacing w:after="60"/>
      </w:pPr>
      <w:r>
        <w:t>系统展示识别出的主体候选项，用户选择需要拼的主体。</w:t>
      </w:r>
    </w:p>
    <w:p>
      <w:pPr>
        <w:pStyle w:val="ListNumber"/>
        <w:spacing w:after="60"/>
      </w:pPr>
      <w:r>
        <w:t>若主体识别错误，用户可以点击选择、补选或擦除区域。</w:t>
      </w:r>
    </w:p>
    <w:p>
      <w:pPr>
        <w:pStyle w:val="ListNumber"/>
        <w:spacing w:after="60"/>
      </w:pPr>
      <w:r>
        <w:t>系统自动裁切主体，并展示构图预览。</w:t>
      </w:r>
    </w:p>
    <w:p>
      <w:pPr>
        <w:pStyle w:val="ListNumber"/>
        <w:spacing w:after="60"/>
      </w:pPr>
      <w:r>
        <w:t>用户设置主体占比、画布比例、背景样式及目标拼豆尺寸。</w:t>
      </w:r>
    </w:p>
    <w:p>
      <w:pPr>
        <w:pStyle w:val="ListNumber"/>
        <w:spacing w:after="60"/>
      </w:pPr>
      <w:r>
        <w:t>用户确认构图，系统生成拼豆网格图。</w:t>
      </w:r>
    </w:p>
    <w:p>
      <w:pPr>
        <w:pStyle w:val="ListNumber"/>
        <w:spacing w:after="60"/>
      </w:pPr>
      <w:r>
        <w:t>用户查看拼豆预览、颜色数量和网格尺寸；必要时返回修改构图。</w:t>
      </w:r>
    </w:p>
    <w:p>
      <w:pPr>
        <w:pStyle w:val="ListNumber"/>
        <w:spacing w:after="60"/>
      </w:pPr>
      <w:r>
        <w:t>导出图纸或进入后续人工修改流程。</w:t>
      </w:r>
    </w:p>
    <w:p>
      <w:pPr>
        <w:pStyle w:val="Heading2"/>
      </w:pPr>
      <w:r>
        <w:t>3.1 页面布局建议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312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展示内容</w:t>
            </w:r>
          </w:p>
        </w:tc>
        <w:tc>
          <w:tcPr>
            <w:tcW w:type="dxa" w:w="3312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交互行为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左侧：原图与主体选择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原图、主体候选、选区蒙版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点击主体、切换主体、补选或擦除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中间：构图预览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抠图后的主体与画布预览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拖动位置、缩放主体、选择背景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右侧：参数设置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画布比例、主体占比、网格尺寸、颜色数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修改参数并实时更新预览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底部：操作区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上一步、重新识别、确认生成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保存草稿、重新处理、生成拼豆图</w:t>
            </w:r>
          </w:p>
        </w:tc>
      </w:tr>
    </w:tbl>
    <w:p>
      <w:pPr>
        <w:pStyle w:val="Heading2"/>
      </w:pPr>
      <w:r>
        <w:t>3.2 建议提供的构图选项</w:t>
      </w:r>
    </w:p>
    <w:p>
      <w:pPr>
        <w:pStyle w:val="ListBullet"/>
        <w:spacing w:after="60"/>
      </w:pPr>
      <w:r>
        <w:t>主体占比：默认 70%，可选 50%、60%、70%、80%、90%，并允许自定义。</w:t>
      </w:r>
    </w:p>
    <w:p>
      <w:pPr>
        <w:pStyle w:val="ListBullet"/>
        <w:spacing w:after="60"/>
      </w:pPr>
      <w:r>
        <w:t>主体位置：居中、偏上、偏下、左侧、右侧，以及可拖动的自由定位。</w:t>
      </w:r>
    </w:p>
    <w:p>
      <w:pPr>
        <w:pStyle w:val="ListBullet"/>
        <w:spacing w:after="60"/>
      </w:pPr>
      <w:r>
        <w:t>背景：透明、纯色、自定义图片、简单渐变或预设背景。</w:t>
      </w:r>
    </w:p>
    <w:p>
      <w:pPr>
        <w:pStyle w:val="ListBullet"/>
        <w:spacing w:after="60"/>
      </w:pPr>
      <w:r>
        <w:t>画布比例：正方形优先，并可支持竖版、横版。</w:t>
      </w:r>
    </w:p>
    <w:p>
      <w:pPr>
        <w:pStyle w:val="ListBullet"/>
        <w:spacing w:after="60"/>
      </w:pPr>
      <w:r>
        <w:t>边距：自动留白，避免主体紧贴画布边缘。</w:t>
      </w:r>
    </w:p>
    <w:p>
      <w:pPr>
        <w:pStyle w:val="ListBullet"/>
        <w:spacing w:after="60"/>
      </w:pPr>
      <w:r>
        <w:t>主体锁定：构图确认后可锁定主体位置，后续调整背景不改变主体大小。</w:t>
      </w:r>
    </w:p>
    <w:p>
      <w:pPr>
        <w:pStyle w:val="Heading1"/>
      </w:pPr>
      <w:r>
        <w:t>4. 功能需求与优先级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484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484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一期要求</w:t>
            </w:r>
          </w:p>
        </w:tc>
        <w:tc>
          <w:tcPr>
            <w:tcW w:type="dxa" w:w="2484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图片上传与校验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校验格式、大小、分辨率，生成任务记录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自动主体提取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接入成熟背景移除或分割模型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主体边界框计算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根据有效蒙版计算主体范围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自动裁切与构图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主体放大、居中、留边距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背景选择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透明背景、纯色背景、自定义背景至少支持前两项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接入现有拼豆算法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构图确认后传入标准化图像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多主体候选选择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支持从多个检测结果中选择一个或多个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手动补选与擦除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简单画笔或点击式修正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主体占比控制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提供预设和自定义数值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构图参数保存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支持返回编辑和重新生成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智能背景推荐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根据主体类别推荐背景模板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细节修复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改善低分辨率图片的关键特征</w:t>
            </w:r>
          </w:p>
        </w:tc>
      </w:tr>
    </w:tbl>
    <w:p>
      <w:pPr>
        <w:pStyle w:val="Heading1"/>
      </w:pPr>
      <w:r>
        <w:t>5. 技术架构建议</w:t>
      </w:r>
    </w:p>
    <w:p>
      <w:r>
        <w:t>本系统为纯前端单页应用（SPA），不依赖业务后端与图像处理服务器：所有图像处理、拼豆生成与数据存储均在浏览器内完成。架构上采用“React 前端 + 纯 TypeScript 核心模块（src/core）+ Web Worker 计算 + IndexedDB 本地存储”的分层方式：核心算法与 UI 完全解耦，便于单元测试；耗时计算放入 Web Worker，避免阻塞界面；主体分割模型通过 onnxruntime-web（WASM 回退 / WebGPU 加速）在浏览器端推理，图片不上传服务器，天然满足隐私要求。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312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12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建议技术方向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前端应用（React）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上传、主体选择、构图预览、参数调整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React 19 + TypeScript + Vite；画布使用 Canvas 渲染（复用 src/render/canvas-renderer）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状态与流程编排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工作区状态、生成参数、任务流程管理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Zustand 5 store（src/state/workspace-store、generation）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图像处理核心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主体分割、蒙版处理、裁切、缩放、背景合成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纯 TypeScript 模块（src/core，不依赖 DOM）；主体分割用 onnxruntime-web 在浏览器内运行模型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拼豆生成模块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颜色量化、颜色映射、网格生成、统计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现有 src/core/pipeline 已实现（面积采样、ΔE 颜色映射、Floyd–Steinberg 抖动、质量诊断），在 Web Worker 中运行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文件存储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原图、蒙版、处理图、最终图纸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IndexedDB（src/storage，对象仓 projects / patterns / thumbnails），图片与蒙版以 Blob 保存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t>异步任务机制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处理耗时任务、重试、状态查询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Web Worker（src/workers/generate.worker）+ postMessage 消息协议（src/core/pipeline/protocol，含阶段进度回调）</w:t>
            </w:r>
          </w:p>
        </w:tc>
      </w:tr>
    </w:tbl>
    <w:p>
      <w:pPr>
        <w:pStyle w:val="Heading2"/>
      </w:pPr>
      <w:r>
        <w:t>5.1 主体识别方案选择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484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2484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局限</w:t>
            </w:r>
          </w:p>
        </w:tc>
        <w:tc>
          <w:tcPr>
            <w:tcW w:type="dxa" w:w="2484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建议用途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t>浏览器端背景移除模型（rembg 生态，U²-Net / IS-Net 经 onnxruntime-web 运行）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t>纯本地推理、隐私友好、接入路径成熟、适合单主体图片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t>模型文件需随站点分发并缓存（数 MB 到数十 MB）、大图推理耗时、浏览器内存受限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t>一期快速实现自动抠图（推荐）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t>轻量人像分割（MediaPipe Selfie Segmentation / TF.js）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t>模型极小、速度快、移动端友好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t>仅针对人像，精度与边缘质量有限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t>人像为主的快速兜底方案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t>交互式分割模型（SAM 2 类方案）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t>可通过点选或框选指定主体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t>浏览器端模型过重，部署和交互集成复杂度更高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t>复杂图片与多主体场景（二期再评估）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t>第三方云端分割 API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t>上线快、浏览器端无模型负担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t>需上传图片、可能产生费用、依赖外部服务和网络，与纯前端隐私定位冲突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t>仅作为可选云端增强</w:t>
            </w:r>
          </w:p>
        </w:tc>
      </w:tr>
      <w:tr>
        <w:tc>
          <w:tcPr>
            <w:tcW w:type="dxa" w:w="2484"/>
          </w:tcPr>
          <w:p>
            <w:r>
              <w:t>自训练专用模型</w:t>
            </w:r>
          </w:p>
        </w:tc>
        <w:tc>
          <w:tcPr>
            <w:tcW w:type="dxa" w:w="2484"/>
          </w:tcPr>
          <w:p>
            <w:r>
              <w:t>可针对特定数据优化</w:t>
            </w:r>
          </w:p>
        </w:tc>
        <w:tc>
          <w:tcPr>
            <w:tcW w:type="dxa" w:w="2484"/>
          </w:tcPr>
          <w:p>
            <w:r>
              <w:t>需要数据、训练、评估和持续维护</w:t>
            </w:r>
          </w:p>
        </w:tc>
        <w:tc>
          <w:tcPr>
            <w:tcW w:type="dxa" w:w="2484"/>
          </w:tcPr>
          <w:p>
            <w:r>
              <w:t>有大量真实样本后再考虑</w:t>
            </w:r>
          </w:p>
        </w:tc>
      </w:tr>
    </w:tbl>
    <w:p>
      <w:r>
        <w:t>推荐策略：一期在浏览器端运行 rembg 生态的背景移除模型（onnxruntime-web，WASM 回退 / WebGPU 加速），实现自动抠图 + 主体边界框 + 构图调整；模型文件随静态站点按需加载并用 Cache Storage 缓存。若测试发现多主体选择是高频需求，二期再评估交互式分割的浏览器端可行性。不建议一开始就训练自有模型。具体模型选型应根据许可协议、模型体积、内存占用、推理速度和样本效果进行验证。</w:t>
      </w:r>
    </w:p>
    <w:p>
      <w:pPr>
        <w:pStyle w:val="Heading1"/>
      </w:pPr>
      <w:r>
        <w:t>6. 核心处理流程</w:t>
      </w:r>
    </w:p>
    <w:p>
      <w:pPr>
        <w:pStyle w:val="Heading2"/>
      </w:pPr>
      <w:r>
        <w:t>6.1 图片预检</w:t>
      </w:r>
    </w:p>
    <w:p>
      <w:r>
        <w:t>校验文件格式、大小、像素尺寸和方向信息；统一读取为标准色彩空间。失败时返回明确错误，不进入模型处理。</w:t>
      </w:r>
    </w:p>
    <w:p>
      <w:pPr>
        <w:pStyle w:val="Heading2"/>
      </w:pPr>
      <w:r>
        <w:t>6.2 主体分割</w:t>
      </w:r>
    </w:p>
    <w:p>
      <w:r>
        <w:t>模型输出前景蒙版或透明背景图。若模型支持多个候选主体，应保存候选信息；否则先输出单一主体结果。</w:t>
      </w:r>
    </w:p>
    <w:p>
      <w:pPr>
        <w:pStyle w:val="Heading2"/>
      </w:pPr>
      <w:r>
        <w:t>6.3 蒙版后处理</w:t>
      </w:r>
    </w:p>
    <w:p>
      <w:r>
        <w:t>清理小面积噪点、填补明显孔洞、平滑锯齿边缘。后处理不可过度，以免抹掉头发、耳朵、尾巴等细节。</w:t>
      </w:r>
    </w:p>
    <w:p>
      <w:pPr>
        <w:pStyle w:val="Heading2"/>
      </w:pPr>
      <w:r>
        <w:t>6.4 计算主体边界</w:t>
      </w:r>
    </w:p>
    <w:p>
      <w:r>
        <w:t>从蒙版中计算有效像素边界框，忽略少量孤立噪点；同时保留原图坐标系下的蒙版。</w:t>
      </w:r>
    </w:p>
    <w:p>
      <w:pPr>
        <w:pStyle w:val="Heading2"/>
      </w:pPr>
      <w:r>
        <w:t>6.5 自动裁切与构图</w:t>
      </w:r>
    </w:p>
    <w:p>
      <w:r>
        <w:t>按主体边界框裁切，增加可配置留白；将主体缩放至目标占比，并放置到目标画布位置。</w:t>
      </w:r>
    </w:p>
    <w:p>
      <w:pPr>
        <w:pStyle w:val="Heading2"/>
      </w:pPr>
      <w:r>
        <w:t>6.6 背景合成</w:t>
      </w:r>
    </w:p>
    <w:p>
      <w:r>
        <w:t>透明背景时保留 Alpha 通道；纯色背景时在构图阶段合成。透明像素不得被误当成黑色参与颜色量化。</w:t>
      </w:r>
    </w:p>
    <w:p>
      <w:pPr>
        <w:pStyle w:val="Heading2"/>
      </w:pPr>
      <w:r>
        <w:t>6.7 图像预处理</w:t>
      </w:r>
    </w:p>
    <w:p>
      <w:r>
        <w:t>根据目标网格尺寸缩放图像，使用合适的重采样方法；必要时增强对比度或轻度锐化，但应允许关闭。</w:t>
      </w:r>
    </w:p>
    <w:p>
      <w:pPr>
        <w:pStyle w:val="Heading2"/>
      </w:pPr>
      <w:r>
        <w:t>6.8 拼豆颜色量化</w:t>
      </w:r>
    </w:p>
    <w:p>
      <w:r>
        <w:t>将像素映射到实际豆子颜色库；支持限制颜色数、减少近似颜色和保留主体关键特征。</w:t>
      </w:r>
    </w:p>
    <w:p>
      <w:pPr>
        <w:pStyle w:val="Heading2"/>
      </w:pPr>
      <w:r>
        <w:t>6.9 网格与统计</w:t>
      </w:r>
    </w:p>
    <w:p>
      <w:r>
        <w:t>生成每格颜色编号、颜色计数、总豆数和网格尺寸，并输出预览图。</w:t>
      </w:r>
    </w:p>
    <w:p>
      <w:pPr>
        <w:pStyle w:val="Heading2"/>
      </w:pPr>
      <w:r>
        <w:t>6.10 保存版本</w:t>
      </w:r>
    </w:p>
    <w:p>
      <w:r>
        <w:t>保存原图引用、蒙版引用、构图参数、算法版本和拼豆结果，支持用户返回修改并重新生成。</w:t>
      </w:r>
    </w:p>
    <w:p>
      <w:pPr>
        <w:pStyle w:val="Heading1"/>
      </w:pPr>
      <w:r>
        <w:t>7. 数据结构建议</w:t>
      </w:r>
    </w:p>
    <w:p>
      <w:r>
        <w:t>以下为概念级字段建议，对应现有 IndexedDB 对象仓（projects、patterns、thumbnails）中的记录结构，其中 Project 与 BeadPattern 已有对应实现，其余为本次方案需新增的对象；字段需按实际实现调整，不要求照搬命名。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312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312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 Project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id、title、createdAt、updatedAt、width、height、paletteId、mode、schemaVersion（对应 ProjectMeta，已实现）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关联一次拼豆创作（IndexedDB projects 对象仓）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源图片 SourceImage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id、projectId、fileKey、width、height、format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记录原始图片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主体 Subject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id、sourceImageId、maskKey、bbox、confidence、label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保存主体蒙版、边界框和识别信息（需新增）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构图参数 Composition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canvasWidth、canvasHeight、subjectScale、offsetX、offsetY、backgroundType、backgroundValue、margin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记录可重复的构图设置（需新增）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处理任务 Task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id、projectId、stage、status、progress、errorCode、errorMessage、createdAt、finishedAt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追踪异步任务状态（需新增）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拼豆结果 BeadPattern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id、version、cells（ArrayBuffer 网格数据）、palette、settings、source、paletteHash、schemaVersion（对应 PatternRecord，已实现）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保存结构化拼豆网格和统计（IndexedDB patterns 对象仓）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版本记录 PatternVersion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id、projectId、parentVersionId、paramsSnapshot、resultId、createdAt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支持重新生成与版本回退（需新增）</w:t>
            </w:r>
          </w:p>
        </w:tc>
      </w:tr>
    </w:tbl>
    <w:p>
      <w:pPr>
        <w:pStyle w:val="Heading2"/>
      </w:pPr>
      <w:r>
        <w:t>7.1 数据保存原则</w:t>
      </w:r>
    </w:p>
    <w:p>
      <w:pPr>
        <w:pStyle w:val="ListBullet"/>
        <w:spacing w:after="60"/>
      </w:pPr>
      <w:r>
        <w:t>蒙版与处理后的图片应以 Blob 存入 IndexedDB 独立对象仓，记录中保存标识和元数据，避免超出单条记录的合理体积。</w:t>
      </w:r>
    </w:p>
    <w:p>
      <w:pPr>
        <w:pStyle w:val="ListBullet"/>
        <w:spacing w:after="60"/>
      </w:pPr>
      <w:r>
        <w:t>构图参数应可序列化，保证同样的输入与参数在算法版本一致时可重复生成。</w:t>
      </w:r>
    </w:p>
    <w:p>
      <w:pPr>
        <w:pStyle w:val="ListBullet"/>
        <w:spacing w:after="60"/>
      </w:pPr>
      <w:r>
        <w:t>网格数据使用明确的颜色编号或调色板索引，避免只保存最终预览图片。</w:t>
      </w:r>
    </w:p>
    <w:p>
      <w:pPr>
        <w:pStyle w:val="ListBullet"/>
        <w:spacing w:after="60"/>
      </w:pPr>
      <w:r>
        <w:t>用户修改构图后创建新版本或新任务，不覆盖唯一的原始结果。</w:t>
      </w:r>
    </w:p>
    <w:p>
      <w:pPr>
        <w:pStyle w:val="ListBullet"/>
        <w:spacing w:after="60"/>
      </w:pPr>
      <w:r>
        <w:t>原图和处理文件应有访问权限控制、大小限制和清理策略。</w:t>
      </w:r>
    </w:p>
    <w:p>
      <w:pPr>
        <w:pStyle w:val="Heading1"/>
      </w:pPr>
      <w:r>
        <w:t>8. 模块接口与数据契约建议</w:t>
      </w:r>
    </w:p>
    <w:p>
      <w:r>
        <w:t>系统为纯前端架构，无 HTTP API。以下将原接口草案转换为前端内部接口（TypeScript 函数契约），职责一一对应，命名仅为建议。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4968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importImage(file: File) → ImageImportResult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校验格式、大小、分辨率，解码为标准位图，返回 imageId 和预检结果（对应 src/core/image/validate）。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detectSubjects(image) → Promise&lt;Subject[]&gt;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在 Web Worker 内运行分割模型，返回主体候选、蒙版引用和边界框。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onTaskProgress(taskId, callback)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订阅任务状态、阶段、进度和错误信息（Worker postMessage 事件）。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getSubjects(imageId) → Subject[]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从 IndexedDB 获取主体候选、蒙版引用、边界框等信息。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composePreview(subjectId, composition) → Canvas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提交主体 ID 与构图参数，返回构图预览（Canvas / OffscreenCanvas 渲染）。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generatePattern(input) → GenerateResult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以确认后的构图图像生成拼豆图纸（对应 src/core/pipeline/generate，在 Worker 中执行）。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loadPattern(patternId) → PatternRecord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从 IndexedDB 获取网格数据、尺寸、颜色统计和预览。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createPatternVersion(patternId, params) → PatternRecord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基于调整后的参数生成新版本记录。</w:t>
            </w:r>
          </w:p>
        </w:tc>
      </w:tr>
    </w:tbl>
    <w:p>
      <w:pPr>
        <w:pStyle w:val="Heading2"/>
      </w:pPr>
      <w:r>
        <w:t>8.1 任务状态建议</w:t>
      </w:r>
    </w:p>
    <w:p>
      <w:r>
        <w:t>建议统一使用：PENDING（等待）、RUNNING（处理中）、SUCCEEDED（成功）、FAILED（失败）、CANCELED（取消）。</w:t>
      </w:r>
    </w:p>
    <w:p>
      <w:r>
        <w:t>长耗时任务不要阻塞 UI 线程：生成与分割计算全部放入 Web Worker，调用后立即返回 taskId，并通过 postMessage 持续推送阶段与进度事件。Worker 消息协议已由 src/core/pipeline/protocol 定义，可直接扩展；若后续引入多 Worker 分工，也可在此基础上演进。</w:t>
      </w:r>
    </w:p>
    <w:p>
      <w:pPr>
        <w:pStyle w:val="Heading1"/>
      </w:pPr>
      <w:r>
        <w:t>9. 异常处理与边界场景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968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处理策略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图片主体过小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提示用户主体占比可能不足；允许手动框选或裁切放大。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检测到多个主体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展示候选项，默认不擅自把多个对象合并成一个主体。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未检测到主体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允许重新识别、手动框选，或退回现有整图转拼豆模式。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主体蒙版有缺口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提供简单补选/擦除工具；保留原图和蒙版以便重新编辑。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透明背景处理异常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明确处理 Alpha 通道，避免透明区域被填充为黑色。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图片尺寸过大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限制上传大小和像素总量，必要时生成模型输入缩略图，但保留原图用于最终处理。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模型服务不可用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返回可理解的错误，支持重试；如产品允许，可退化为整图转拼豆。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构图后主体被裁掉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自动检查主体蒙版是否完全位于画布范围内，超出时提醒或自动修正。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颜色映射后主体失真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允许调整网格尺寸、颜色数和细节保留策略；不能把所有问题归因于分割模型。</w:t>
            </w:r>
          </w:p>
        </w:tc>
      </w:tr>
    </w:tbl>
    <w:p>
      <w:pPr>
        <w:pStyle w:val="Heading1"/>
      </w:pPr>
      <w:r>
        <w:t>10. 验收标准</w:t>
      </w:r>
    </w:p>
    <w:p>
      <w:r>
        <w:t>一期上线前至少完成以下验收。具体性能阈值应结合目标部署环境和测试样本确定。</w:t>
      </w:r>
    </w:p>
    <w:p>
      <w:pPr>
        <w:pStyle w:val="ListBullet"/>
        <w:spacing w:after="60"/>
      </w:pPr>
      <w:r>
        <w:t>常见 JPG、PNG 图片能够正常上传、预检和处理。</w:t>
      </w:r>
    </w:p>
    <w:p>
      <w:pPr>
        <w:pStyle w:val="ListBullet"/>
        <w:spacing w:after="60"/>
      </w:pPr>
      <w:r>
        <w:t>对单人、单宠物、单物品等常见图片，能够生成可预览的主体提取结果。</w:t>
      </w:r>
    </w:p>
    <w:p>
      <w:pPr>
        <w:pStyle w:val="ListBullet"/>
        <w:spacing w:after="60"/>
      </w:pPr>
      <w:r>
        <w:t>主体提取结果可以自动裁切、放大、居中，并能调整主体占比。</w:t>
      </w:r>
    </w:p>
    <w:p>
      <w:pPr>
        <w:pStyle w:val="ListBullet"/>
        <w:spacing w:after="60"/>
      </w:pPr>
      <w:r>
        <w:t>至少支持透明背景和纯色背景。</w:t>
      </w:r>
    </w:p>
    <w:p>
      <w:pPr>
        <w:pStyle w:val="ListBullet"/>
        <w:spacing w:after="60"/>
      </w:pPr>
      <w:r>
        <w:t>用户可以重新选择主体或重新处理，不需要重新上传原图。</w:t>
      </w:r>
    </w:p>
    <w:p>
      <w:pPr>
        <w:pStyle w:val="ListBullet"/>
        <w:spacing w:after="60"/>
      </w:pPr>
      <w:r>
        <w:t>构图确认后能够进入现有拼豆生成流程，且原有颜色映射、网格和导出功能不回归。</w:t>
      </w:r>
    </w:p>
    <w:p>
      <w:pPr>
        <w:pStyle w:val="ListBullet"/>
        <w:spacing w:after="60"/>
      </w:pPr>
      <w:r>
        <w:t>生成结果保存主体蒙版引用、构图参数、网格尺寸和颜色统计。</w:t>
      </w:r>
    </w:p>
    <w:p>
      <w:pPr>
        <w:pStyle w:val="ListBullet"/>
        <w:spacing w:after="60"/>
      </w:pPr>
      <w:r>
        <w:t>任务失败时显示可理解的错误原因，并允许重试。</w:t>
      </w:r>
    </w:p>
    <w:p>
      <w:pPr>
        <w:pStyle w:val="ListBullet"/>
        <w:spacing w:after="60"/>
      </w:pPr>
      <w:r>
        <w:t>透明区域不会被错误地映射为黑色拼豆。</w:t>
      </w:r>
    </w:p>
    <w:p>
      <w:pPr>
        <w:pStyle w:val="ListBullet"/>
        <w:spacing w:after="60"/>
      </w:pPr>
      <w:r>
        <w:t>测试样本应覆盖复杂背景、多个主体、主体靠近边缘、低分辨率和高分辨率图片。</w:t>
      </w:r>
    </w:p>
    <w:p>
      <w:pPr>
        <w:pStyle w:val="Heading2"/>
      </w:pPr>
      <w:r>
        <w:t>10.1 建议建立的测试集</w:t>
      </w:r>
    </w:p>
    <w:p>
      <w:pPr>
        <w:pStyle w:val="ListBullet"/>
        <w:spacing w:after="60"/>
      </w:pPr>
      <w:r>
        <w:t>单人头像、半身照、全身照各一组。</w:t>
      </w:r>
    </w:p>
    <w:p>
      <w:pPr>
        <w:pStyle w:val="ListBullet"/>
        <w:spacing w:after="60"/>
      </w:pPr>
      <w:r>
        <w:t>猫、狗等宠物图片，包含毛发边缘和复杂背景。</w:t>
      </w:r>
    </w:p>
    <w:p>
      <w:pPr>
        <w:pStyle w:val="ListBullet"/>
        <w:spacing w:after="60"/>
      </w:pPr>
      <w:r>
        <w:t>动漫角色、玩偶、手办等主体边缘较清晰的图片。</w:t>
      </w:r>
    </w:p>
    <w:p>
      <w:pPr>
        <w:pStyle w:val="ListBullet"/>
        <w:spacing w:after="60"/>
      </w:pPr>
      <w:r>
        <w:t>双人合照、多宠物、多物品等多主体图片。</w:t>
      </w:r>
    </w:p>
    <w:p>
      <w:pPr>
        <w:pStyle w:val="ListBullet"/>
        <w:spacing w:after="60"/>
      </w:pPr>
      <w:r>
        <w:t>主体占比很小、位于边角、背景颜色接近主体颜色的图片。</w:t>
      </w:r>
    </w:p>
    <w:p>
      <w:pPr>
        <w:pStyle w:val="ListBullet"/>
        <w:spacing w:after="60"/>
      </w:pPr>
      <w:r>
        <w:t>透明 PNG、低分辨率图片和带 EXIF 方向信息的照片。</w:t>
      </w:r>
    </w:p>
    <w:p>
      <w:pPr>
        <w:pStyle w:val="Heading1"/>
      </w:pPr>
      <w:r>
        <w:t>11. 开发阶段与实施计划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84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2484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产出</w:t>
            </w:r>
          </w:p>
        </w:tc>
        <w:tc>
          <w:tcPr>
            <w:tcW w:type="dxa" w:w="2484"/>
            <w:vAlign w:val="center"/>
            <w:shd w:fill="2F559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A：现状梳理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梳理现有上传、图片转换、网格数据和导出模块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现有模块清单、接口清单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确认可复用模块和改造点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B：主体提取 MVP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接入成熟抠图能力，输出主体蒙版和预览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主体提取接口与页面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典型单主体图片可用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C：构图工作台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实现自动裁切、主体缩放、背景选择和参数保存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构图预览页面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参数变化可反映到预览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D：拼豆流程接入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把构图结果作为拼豆模块输入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完整生成链路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能生成网格、颜色统计和导出文件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E：测试与优化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测试边缘场景、修复失败路径、完善日志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测试报告、问题清单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通过验收标准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F：增强能力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按实际反馈加入多主体选择、手动修正等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迭代版本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根据用户反馈安排优先级</w:t>
            </w:r>
          </w:p>
        </w:tc>
      </w:tr>
    </w:tbl>
    <w:p>
      <w:pPr>
        <w:pStyle w:val="Heading1"/>
      </w:pPr>
      <w:r>
        <w:t>12. 给 Cursor 的一期开发提示词</w:t>
      </w:r>
    </w:p>
    <w:p>
      <w:r>
        <w:t>建议先让 Cursor 阅读现有项目，再按阶段实施，避免一次性生成大量代码。下面的提示词可以直接复制使用。</w:t>
      </w:r>
    </w:p>
    <w:p>
      <w:pPr>
        <w:spacing w:before="80" w:after="160"/>
        <w:ind w:left="288" w:right="288"/>
      </w:pPr>
      <w:r>
        <w:rPr>
          <w:rFonts w:ascii="Consolas" w:hAnsi="Consolas" w:eastAsia="Microsoft YaHei"/>
          <w:color w:val="28323C"/>
          <w:sz w:val="18"/>
        </w:rPr>
        <w:t>你是一名资深前端工程师，请基于当前已有的拼豆系统进行增量开发，不要擅自重写整个项目。【业务背景】当前系统是一个纯前端拼豆图纸生成器（React 19 + TypeScript + Vite + Zustand + Web Worker + IndexedDB），已支持将用户上传的图片转换成拼豆设计图。但用户经常只想拼照片中的主体，而不是整张照片。我们需要新增“主体识别与智能构图”流程，让用户先提取、确认和调整主体，再将构图结果交给现有拼豆生成模块。【第一步：先分析，不要直接改代码】1. 阅读项目目录、技术栈、现有图片上传与转换流程。2. 找出图片处理入口（src/core/image）、拼豆网格数据结构（src/core/pattern）、颜色量化逻辑、预览（src/render）和导出（src/export）模块。3. 输出现有架构说明、可复用模块、需要修改的文件清单和实施计划。4. 不要删除或破坏现有整图转拼豆能力。【一期必须实现】1. 图片上传和基础校验。2. 接入可在浏览器端运行的主体抠图/背景移除能力（如 onnxruntime-web 运行 rembg 生态模型）。优先复用可维护的现成模型，不要自行训练模型。3. 保存主体蒙版或透明背景结果（IndexedDB Blob），并计算主体有效边界框。4. 提供主体裁切与智能构图：自动放大、居中、留边距。5. 支持主体占比预设（例如 50%、60%、70%、80%、90%）和可配置画布比例。6. 支持透明背景和纯色背景。7. 提供构图预览，用户确认后才进入拼豆生成流程。8. 将构图结果接入现有拼豆算法（src/core/pipeline），不重复实现已有功能。9. 保存构图参数，允许返回调整并重新生成。10. 对失败任务提供明确错误信息和重试方式。【技术要求】1. 保持项目现有技术栈和编码风格：core 层保持纯 TypeScript、不依赖 DOM；UI 层使用 React + Zustand；复用现有组件和模块。2. 无后端、无服务器：所有处理在浏览器内完成；主体分割模型在 Web Worker 中通过 onnxruntime-web 推理，模型文件由静态资源分发并用 Cache Storage 缓存。3. 图像处理和拼豆生成之间使用明确的数据契约（沿用 src/core/pattern 等既有类型）；不要只传一张预览图而丢失主体蒙版、构图参数和原图引用。4. 透明区域必须正确处理，不能把 Alpha=0 的像素直接当成黑色参与颜色量化。5. 对上传大小、分辨率、文件格式、超时、模型失败和非法参数进行校验。6. 耗时任务一律放入 Web Worker，通过 postMessage 推送阶段与进度（沿用 src/core/pipeline/protocol 的消息协议）。7. 不要把密钥写入代码，不要硬编码本机绝对路径。8. 增加必要的日志、异常处理和测试（Vitest 单元测试 + Playwright E2E）。9. UI 需要完整状态：上传中、处理中、成功、失败、无主体、多个主体、预览和重新生成。10. 页面要简洁清晰，突出原图、主体结果、构图预览和参数控制。【暂不要求】1. 暂不训练自己的分割模型。2. 暂不实现复杂的多主体智能组合。3. 暂不实现完整的画笔级蒙版编辑器；先预留接口和扩展点。4. 不要把二期人工修改拼豆网格的功能混入本次一期开发。【开发步骤】阶段一：分析现有项目并给出文件清单和方案，等待我确认。阶段二：实现浏览器端主体提取模块与 Worker 集成。阶段三：实现构图预览和参数保存。阶段四：接入现有拼豆生成流程。阶段五：补充测试、运行说明和变更清单。每完成一个阶段，请说明修改了哪些文件、如何启动、如何测试、已知限制是什么。不要仅输出示例代码，要实际在项目中完成可运行的实现。先执行阶段一，暂时不要修改代码。</w:t>
      </w:r>
    </w:p>
    <w:p>
      <w:pPr>
        <w:pStyle w:val="Heading1"/>
      </w:pPr>
      <w:r>
        <w:t>附录：关键技术选型建议</w:t>
      </w:r>
    </w:p>
    <w:p>
      <w:pPr>
        <w:pStyle w:val="Heading2"/>
      </w:pPr>
      <w:r>
        <w:t>A. 一期建议选型</w:t>
      </w:r>
    </w:p>
    <w:p>
      <w:pPr>
        <w:pStyle w:val="ListBullet"/>
        <w:spacing w:after="60"/>
      </w:pPr>
      <w:r>
        <w:t>主体提取：在浏览器端通过 onnxruntime-web 比较 rembg 生态模型（U²-Net / IS-Net）与轻量人像分割（MediaPipe）方案，使用真实用户图片进行小规模效果评估，重点关注模型体积、内存占用与推理速度。</w:t>
      </w:r>
    </w:p>
    <w:p>
      <w:pPr>
        <w:pStyle w:val="ListBullet"/>
        <w:spacing w:after="60"/>
      </w:pPr>
      <w:r>
        <w:t>图像处理：使用原生 Canvas / OffscreenCanvas 与项目既有纯 TypeScript 模块承担裁切、蒙版、缩放、合成和边缘后处理，不引入 Pillow / OpenCV 等服务端依赖。</w:t>
      </w:r>
    </w:p>
    <w:p>
      <w:pPr>
        <w:pStyle w:val="ListBullet"/>
        <w:spacing w:after="60"/>
      </w:pPr>
      <w:r>
        <w:t>前端构图：React 配合 Canvas 实现预览、拖动和缩放（复用 src/render/canvas-renderer）；先不做复杂专业图像编辑器。</w:t>
      </w:r>
    </w:p>
    <w:p>
      <w:pPr>
        <w:pStyle w:val="ListBullet"/>
        <w:spacing w:after="60"/>
      </w:pPr>
      <w:r>
        <w:t>任务通信：生成与分割计算在 Web Worker 中执行，通过 postMessage 推送阶段与进度；任务状态统一使用 PENDING / RUNNING / SUCCEEDED / FAILED / CANCELED。</w:t>
      </w:r>
    </w:p>
    <w:p>
      <w:pPr>
        <w:pStyle w:val="ListBullet"/>
        <w:spacing w:after="60"/>
      </w:pPr>
      <w:r>
        <w:t>部署方式：整体为 Vite 构建的纯静态站点，可托管于任意静态服务；分割模型文件作为静态资源按需加载并用 Cache Storage 缓存；部署前确认模型许可、浏览器兼容性（WASM / WebGPU）和商用限制。</w:t>
      </w:r>
    </w:p>
    <w:p>
      <w:pPr>
        <w:pStyle w:val="Heading2"/>
      </w:pPr>
      <w:r>
        <w:t>B. 最重要的产品判断</w:t>
      </w:r>
    </w:p>
    <w:p>
      <w:r>
        <w:t>不要把“自动抠图成功”当作项目成功。最终评价指标应是：主体是否突出、关键特征是否保留、拼豆数量是否合理、颜色是否可实际采购、用户是否需要大量手工修正，以及图纸是否容易照着制作。</w:t>
      </w:r>
    </w:p>
    <w:p>
      <w:r>
        <w:t>建议一期将“自动提取主体 + 智能构图 + 复用现有拼豆生成”作为闭环；多主体精细选择、画笔级蒙版编辑和网格逐颗修改按反馈迭代。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1"/>
        <w:sz w:val="16"/>
      </w:rPr>
      <w:t xml:space="preserve">拼豆系统主体识别与智能构图方案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