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C8" w:rsidRDefault="00D4242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Introducción a biblioteca sAPI: </w:t>
      </w:r>
    </w:p>
    <w:p w:rsidR="00D42421" w:rsidRDefault="00D42421">
      <w:pPr>
        <w:rPr>
          <w:sz w:val="32"/>
          <w:szCs w:val="32"/>
        </w:rPr>
      </w:pPr>
      <w:r>
        <w:rPr>
          <w:sz w:val="32"/>
          <w:szCs w:val="32"/>
        </w:rPr>
        <w:t xml:space="preserve">Comenzar a programar en la placa EDU-CIAA puede tornarse complicado en un principio, ya que si no se está familiarizado con RTOS,  cargar, compilar y depurar un programa en </w:t>
      </w:r>
      <w:proofErr w:type="spellStart"/>
      <w:r>
        <w:rPr>
          <w:sz w:val="32"/>
          <w:szCs w:val="32"/>
        </w:rPr>
        <w:t>osek</w:t>
      </w:r>
      <w:proofErr w:type="spellEnd"/>
      <w:r>
        <w:rPr>
          <w:sz w:val="32"/>
          <w:szCs w:val="32"/>
        </w:rPr>
        <w:t>-os resultara complejo al comienzo.</w:t>
      </w:r>
    </w:p>
    <w:p w:rsidR="009B3154" w:rsidRDefault="00D42421">
      <w:pPr>
        <w:rPr>
          <w:sz w:val="32"/>
          <w:szCs w:val="32"/>
        </w:rPr>
      </w:pPr>
      <w:r>
        <w:rPr>
          <w:sz w:val="32"/>
          <w:szCs w:val="32"/>
        </w:rPr>
        <w:t>Para facilitar el manejo de la placa EDU-CIAA a aquellas personas que la utilizaran por primera vez, se puede hacer uso de una librería llamada sAPI, que los adentr</w:t>
      </w:r>
      <w:r w:rsidR="00221364">
        <w:rPr>
          <w:sz w:val="32"/>
          <w:szCs w:val="32"/>
        </w:rPr>
        <w:t>ara de una forma más amigable a la programación de la placa.</w:t>
      </w:r>
      <w:r w:rsidR="009B3154">
        <w:rPr>
          <w:sz w:val="32"/>
          <w:szCs w:val="32"/>
        </w:rPr>
        <w:t xml:space="preserve"> </w:t>
      </w:r>
    </w:p>
    <w:p w:rsidR="00061FB2" w:rsidRDefault="00061FB2">
      <w:pPr>
        <w:rPr>
          <w:rFonts w:cstheme="minorHAnsi"/>
          <w:sz w:val="32"/>
          <w:szCs w:val="32"/>
        </w:rPr>
      </w:pPr>
      <w:r w:rsidRPr="00061FB2">
        <w:rPr>
          <w:rFonts w:cstheme="minorHAnsi"/>
          <w:sz w:val="32"/>
          <w:szCs w:val="32"/>
        </w:rPr>
        <w:t xml:space="preserve">Esta biblioteca implementa una API simple para la programación de </w:t>
      </w:r>
      <w:proofErr w:type="spellStart"/>
      <w:r w:rsidRPr="00061FB2">
        <w:rPr>
          <w:rFonts w:cstheme="minorHAnsi"/>
          <w:sz w:val="32"/>
          <w:szCs w:val="32"/>
        </w:rPr>
        <w:t>microcontroladores</w:t>
      </w:r>
      <w:proofErr w:type="spellEnd"/>
      <w:r w:rsidRPr="00061FB2">
        <w:rPr>
          <w:rFonts w:cstheme="minorHAnsi"/>
          <w:sz w:val="32"/>
          <w:szCs w:val="32"/>
        </w:rPr>
        <w:t>.</w:t>
      </w:r>
    </w:p>
    <w:p w:rsidR="009B3154" w:rsidRDefault="009B3154" w:rsidP="009B31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Una API es una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>interfaz de programación de aplicaciones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es el conjunto de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5" w:tooltip="Subrutina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subrutinas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funciones y procedimientos (o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6" w:tooltip="Método (informática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métodos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en la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7" w:tooltip="Programación orientada a objetos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programación orientada a objetos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) que ofrece cierta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8" w:tooltip="Biblioteca (programación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biblioteca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para ser utilizado por otro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9" w:tooltip="Software" w:history="1">
        <w:r w:rsidRPr="009B3154">
          <w:rPr>
            <w:rStyle w:val="Hipervnculo"/>
            <w:rFonts w:asciiTheme="minorHAnsi" w:hAnsiTheme="minorHAnsi" w:cstheme="minorHAnsi"/>
            <w:iCs/>
            <w:color w:val="000000" w:themeColor="text1"/>
            <w:sz w:val="32"/>
            <w:szCs w:val="32"/>
            <w:u w:val="none"/>
          </w:rPr>
          <w:t>software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como una capa de abstracción</w:t>
      </w:r>
      <w:r w:rsidR="00D229A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D229A8" w:rsidRPr="001F769F">
        <w:rPr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 xml:space="preserve">en </w:t>
      </w:r>
      <w:r w:rsidR="00D229A8" w:rsidRPr="0039498D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la</w:t>
      </w:r>
      <w:r w:rsidR="00D229A8" w:rsidRPr="0039498D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 </w:t>
      </w:r>
      <w:hyperlink r:id="rId10" w:tooltip="Programación" w:history="1">
        <w:r w:rsidR="00D229A8" w:rsidRPr="0039498D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programación</w:t>
        </w:r>
      </w:hyperlink>
      <w:r w:rsidR="00D229A8" w:rsidRPr="0039498D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D229A8" w:rsidRPr="001F769F">
        <w:rPr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>generalmente (aunque no necesariamente) entre los niveles o capas inferiores y los superiores del</w:t>
      </w:r>
      <w:r w:rsidR="00D229A8" w:rsidRPr="001F769F">
        <w:rPr>
          <w:rStyle w:val="apple-converted-space"/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> </w:t>
      </w:r>
      <w:r w:rsidR="00D229A8" w:rsidRPr="0039498D">
        <w:rPr>
          <w:rFonts w:asciiTheme="minorHAnsi" w:hAnsiTheme="minorHAnsi" w:cstheme="minorHAnsi"/>
          <w:iCs/>
          <w:color w:val="252525"/>
          <w:sz w:val="32"/>
          <w:szCs w:val="32"/>
          <w:shd w:val="clear" w:color="auto" w:fill="FFFFFF"/>
        </w:rPr>
        <w:t>software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="00D229A8"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Son usadas generalmente en las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11" w:tooltip="Biblioteca (informática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bibliotecas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de programación.</w:t>
      </w:r>
    </w:p>
    <w:p w:rsidR="0039498D" w:rsidRPr="0039498D" w:rsidRDefault="0039498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La motivación para el desarrollo de la biblioteca sAPI </w:t>
      </w:r>
      <w:r w:rsidRPr="0039498D">
        <w:rPr>
          <w:rFonts w:cstheme="minorHAnsi"/>
          <w:sz w:val="32"/>
          <w:szCs w:val="32"/>
        </w:rPr>
        <w:t>surge de la necesidad de manejar los periféricos di</w:t>
      </w:r>
      <w:r>
        <w:rPr>
          <w:rFonts w:cstheme="minorHAnsi"/>
          <w:sz w:val="32"/>
          <w:szCs w:val="32"/>
        </w:rPr>
        <w:t xml:space="preserve">rectamente desde una </w:t>
      </w:r>
      <w:r w:rsidR="00F9552A">
        <w:rPr>
          <w:rFonts w:cstheme="minorHAnsi"/>
          <w:sz w:val="32"/>
          <w:szCs w:val="32"/>
        </w:rPr>
        <w:t>máquina virtual</w:t>
      </w:r>
      <w:r>
        <w:rPr>
          <w:rFonts w:cstheme="minorHAnsi"/>
          <w:sz w:val="32"/>
          <w:szCs w:val="32"/>
        </w:rPr>
        <w:t xml:space="preserve"> de Java </w:t>
      </w:r>
      <w:r w:rsidRPr="0039498D">
        <w:rPr>
          <w:rFonts w:cstheme="minorHAnsi"/>
          <w:sz w:val="32"/>
          <w:szCs w:val="32"/>
        </w:rPr>
        <w:t>para el desarrollo de Java sobre la CIAA y corresponde a la parte</w:t>
      </w:r>
      <w:r>
        <w:rPr>
          <w:rFonts w:cstheme="minorHAnsi"/>
          <w:sz w:val="32"/>
          <w:szCs w:val="32"/>
        </w:rPr>
        <w:t xml:space="preserve"> de bajo nivel de las clases de </w:t>
      </w:r>
      <w:r w:rsidRPr="0039498D">
        <w:rPr>
          <w:rFonts w:cstheme="minorHAnsi"/>
          <w:sz w:val="32"/>
          <w:szCs w:val="32"/>
        </w:rPr>
        <w:t xml:space="preserve">periféricos en Java que básicamente </w:t>
      </w:r>
      <w:proofErr w:type="spellStart"/>
      <w:r w:rsidRPr="0039498D">
        <w:rPr>
          <w:rFonts w:cstheme="minorHAnsi"/>
          <w:sz w:val="32"/>
          <w:szCs w:val="32"/>
        </w:rPr>
        <w:t>bindea</w:t>
      </w:r>
      <w:proofErr w:type="spellEnd"/>
      <w:r w:rsidRPr="0039498D">
        <w:rPr>
          <w:rFonts w:cstheme="minorHAnsi"/>
          <w:sz w:val="32"/>
          <w:szCs w:val="32"/>
        </w:rPr>
        <w:t xml:space="preserve"> a funciones escritas en C.</w:t>
      </w:r>
    </w:p>
    <w:p w:rsidR="0039498D" w:rsidRDefault="0039498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9498D">
        <w:rPr>
          <w:rFonts w:cstheme="minorHAnsi"/>
          <w:sz w:val="32"/>
          <w:szCs w:val="32"/>
        </w:rPr>
        <w:t>Luego se extendió la misma para facilitar el uso de la EDU-CIA</w:t>
      </w:r>
      <w:r>
        <w:rPr>
          <w:rFonts w:cstheme="minorHAnsi"/>
          <w:sz w:val="32"/>
          <w:szCs w:val="32"/>
        </w:rPr>
        <w:t xml:space="preserve">A-NXP a personas no expertas en </w:t>
      </w:r>
      <w:r w:rsidRPr="0039498D">
        <w:rPr>
          <w:rFonts w:cstheme="minorHAnsi"/>
          <w:sz w:val="32"/>
          <w:szCs w:val="32"/>
        </w:rPr>
        <w:t>la arquitectura del LPC4337 facilitando el uso de esta plataforma.</w:t>
      </w:r>
    </w:p>
    <w:p w:rsidR="000D2D7D" w:rsidRPr="0039498D" w:rsidRDefault="000D2D7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D2D7D" w:rsidRPr="001C53F1" w:rsidRDefault="000D2D7D" w:rsidP="000D2D7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s-AR"/>
        </w:rPr>
      </w:pPr>
      <w:r>
        <w:rPr>
          <w:rFonts w:eastAsia="Times New Roman" w:cstheme="minorHAnsi"/>
          <w:color w:val="222222"/>
          <w:sz w:val="32"/>
          <w:szCs w:val="32"/>
          <w:lang w:eastAsia="es-AR"/>
        </w:rPr>
        <w:lastRenderedPageBreak/>
        <w:t xml:space="preserve"> </w:t>
      </w:r>
      <w:r w:rsidRPr="001C53F1">
        <w:rPr>
          <w:rFonts w:eastAsia="Times New Roman" w:cstheme="minorHAnsi"/>
          <w:color w:val="222222"/>
          <w:sz w:val="32"/>
          <w:szCs w:val="32"/>
          <w:lang w:eastAsia="es-AR"/>
        </w:rPr>
        <w:t>La idea es tener periféricos abstractos y lo más genéricos posibles. Que sea bien independiente de la arquitectura y en lo posible que las funciones sean todas del tipo:</w:t>
      </w:r>
    </w:p>
    <w:p w:rsidR="000D2D7D" w:rsidRPr="008F1D34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moduloConfig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8F1D34" w:rsidRPr="008F1D34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moduloRead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0D2D7D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moduloWrite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0D2D7D" w:rsidRPr="00A3110F" w:rsidRDefault="000D2D7D" w:rsidP="009B31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3110F" w:rsidRDefault="00A3110F" w:rsidP="00A3110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110F">
        <w:rPr>
          <w:rFonts w:cstheme="minorHAnsi"/>
          <w:sz w:val="32"/>
          <w:szCs w:val="32"/>
        </w:rPr>
        <w:t xml:space="preserve">Utiliza nombres sencillos al estilo de la biblioteca </w:t>
      </w:r>
      <w:proofErr w:type="spellStart"/>
      <w:r w:rsidRPr="00A3110F">
        <w:rPr>
          <w:rFonts w:cstheme="minorHAnsi"/>
          <w:sz w:val="32"/>
          <w:szCs w:val="32"/>
        </w:rPr>
        <w:t>Wiring</w:t>
      </w:r>
      <w:proofErr w:type="spellEnd"/>
      <w:r w:rsidRPr="00A3110F">
        <w:rPr>
          <w:rFonts w:cstheme="minorHAnsi"/>
          <w:sz w:val="32"/>
          <w:szCs w:val="32"/>
        </w:rPr>
        <w:t xml:space="preserve">, pero en lugar del concepto de </w:t>
      </w:r>
      <w:r w:rsidRPr="00A3110F">
        <w:rPr>
          <w:rFonts w:cstheme="minorHAnsi"/>
          <w:sz w:val="32"/>
          <w:szCs w:val="32"/>
        </w:rPr>
        <w:t xml:space="preserve">pin </w:t>
      </w:r>
      <w:r w:rsidRPr="00A3110F">
        <w:rPr>
          <w:rFonts w:cstheme="minorHAnsi"/>
          <w:sz w:val="32"/>
          <w:szCs w:val="32"/>
        </w:rPr>
        <w:t>utiliza el concepto periférico, para lograr una API uni</w:t>
      </w:r>
      <w:r>
        <w:rPr>
          <w:rFonts w:ascii="Calibri" w:hAnsi="Calibri" w:cs="Calibri"/>
          <w:sz w:val="32"/>
          <w:szCs w:val="32"/>
        </w:rPr>
        <w:t>fi</w:t>
      </w:r>
      <w:r w:rsidRPr="00A3110F">
        <w:rPr>
          <w:rFonts w:cstheme="minorHAnsi"/>
          <w:sz w:val="32"/>
          <w:szCs w:val="32"/>
        </w:rPr>
        <w:t>cada, sin importar el número de pines que</w:t>
      </w:r>
      <w:r w:rsidRPr="00A3110F">
        <w:rPr>
          <w:rFonts w:cstheme="minorHAnsi"/>
          <w:sz w:val="32"/>
          <w:szCs w:val="32"/>
        </w:rPr>
        <w:t xml:space="preserve"> </w:t>
      </w:r>
      <w:r w:rsidRPr="00A3110F">
        <w:rPr>
          <w:rFonts w:cstheme="minorHAnsi"/>
          <w:sz w:val="32"/>
          <w:szCs w:val="32"/>
        </w:rPr>
        <w:t xml:space="preserve">tenga un cierto </w:t>
      </w:r>
      <w:r w:rsidRPr="00A3110F">
        <w:rPr>
          <w:rFonts w:cstheme="minorHAnsi"/>
          <w:sz w:val="32"/>
          <w:szCs w:val="32"/>
        </w:rPr>
        <w:t>periférico</w:t>
      </w:r>
      <w:r w:rsidRPr="00A3110F">
        <w:rPr>
          <w:rFonts w:cstheme="minorHAnsi"/>
          <w:sz w:val="32"/>
          <w:szCs w:val="32"/>
        </w:rPr>
        <w:t>.</w:t>
      </w:r>
    </w:p>
    <w:p w:rsidR="00A3110F" w:rsidRPr="00A3110F" w:rsidRDefault="00A3110F" w:rsidP="00A3110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8F1D34">
        <w:rPr>
          <w:rFonts w:cstheme="minorHAnsi"/>
          <w:b/>
          <w:sz w:val="32"/>
          <w:szCs w:val="32"/>
          <w:u w:val="single"/>
        </w:rPr>
        <w:t>Módulos incluidos</w:t>
      </w: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Tipos de datos.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Mapa de periféricos.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Plataforma.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8F1D34">
        <w:rPr>
          <w:rFonts w:cstheme="minorHAnsi"/>
          <w:sz w:val="32"/>
          <w:szCs w:val="32"/>
        </w:rPr>
        <w:t>Tick</w:t>
      </w:r>
      <w:proofErr w:type="spellEnd"/>
      <w:r w:rsidRPr="008F1D34">
        <w:rPr>
          <w:rFonts w:cstheme="minorHAnsi"/>
          <w:sz w:val="32"/>
          <w:szCs w:val="32"/>
        </w:rPr>
        <w:t>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Retardo.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E/S Digital.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E/S Analógica.</w:t>
      </w:r>
    </w:p>
    <w:p w:rsidR="009B3154" w:rsidRDefault="008F1D34" w:rsidP="008F1D34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8F1D34">
        <w:rPr>
          <w:rFonts w:cstheme="minorHAnsi"/>
          <w:sz w:val="32"/>
          <w:szCs w:val="32"/>
        </w:rPr>
        <w:t>Uart</w:t>
      </w:r>
      <w:proofErr w:type="spellEnd"/>
      <w:r w:rsidRPr="008F1D34">
        <w:rPr>
          <w:rFonts w:cstheme="minorHAnsi"/>
          <w:sz w:val="32"/>
          <w:szCs w:val="32"/>
        </w:rPr>
        <w:t>.</w:t>
      </w:r>
    </w:p>
    <w:p w:rsidR="008F1D34" w:rsidRDefault="008F1D34" w:rsidP="008F1D34">
      <w:pPr>
        <w:pStyle w:val="Prrafodelista"/>
        <w:rPr>
          <w:rFonts w:ascii="CairoFont-1-0" w:hAnsi="CairoFont-1-0" w:cs="CairoFont-1-0"/>
          <w:color w:val="000000"/>
          <w:sz w:val="32"/>
          <w:szCs w:val="32"/>
        </w:rPr>
      </w:pPr>
    </w:p>
    <w:p w:rsidR="008F1D34" w:rsidRDefault="008F1D34" w:rsidP="008F1D34">
      <w:pPr>
        <w:pStyle w:val="Prrafodelista"/>
        <w:rPr>
          <w:rFonts w:ascii="CairoFont-1-0" w:hAnsi="CairoFont-1-0" w:cs="CairoFont-1-0"/>
          <w:color w:val="000000"/>
          <w:sz w:val="32"/>
          <w:szCs w:val="32"/>
        </w:rPr>
      </w:pPr>
    </w:p>
    <w:p w:rsid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8F1D34">
        <w:rPr>
          <w:rFonts w:cstheme="minorHAnsi"/>
          <w:b/>
          <w:color w:val="000000" w:themeColor="text1"/>
          <w:sz w:val="32"/>
          <w:szCs w:val="32"/>
          <w:u w:val="single"/>
        </w:rPr>
        <w:t>Plataformas</w:t>
      </w: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Actualmente disponible para las plataformas:</w:t>
      </w:r>
    </w:p>
    <w:p w:rsidR="008F1D34" w:rsidRPr="008F1D34" w:rsidRDefault="008F1D34" w:rsidP="008F1D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6E3F83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EDU-CIAA-NXP (microcontrolador NXP LPC4337).</w:t>
      </w:r>
    </w:p>
    <w:p w:rsidR="008F1D34" w:rsidRPr="008F1D34" w:rsidRDefault="008F1D34" w:rsidP="008F1D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CIAA-NXP (microcontrolador NXP LPC4337).</w:t>
      </w:r>
    </w:p>
    <w:p w:rsidR="008F1D34" w:rsidRDefault="008F1D34" w:rsidP="008F1D34">
      <w:pPr>
        <w:rPr>
          <w:rFonts w:cstheme="minorHAnsi"/>
          <w:color w:val="000000"/>
          <w:sz w:val="32"/>
          <w:szCs w:val="32"/>
        </w:rPr>
      </w:pPr>
    </w:p>
    <w:p w:rsidR="008F1D34" w:rsidRPr="00F70D52" w:rsidRDefault="00F70D52" w:rsidP="008F1D34">
      <w:pPr>
        <w:rPr>
          <w:rFonts w:cstheme="minorHAnsi"/>
          <w:b/>
          <w:sz w:val="32"/>
          <w:szCs w:val="32"/>
          <w:u w:val="single"/>
        </w:rPr>
      </w:pPr>
      <w:r w:rsidRPr="00F70D52">
        <w:rPr>
          <w:rFonts w:cstheme="minorHAnsi"/>
          <w:b/>
          <w:sz w:val="32"/>
          <w:szCs w:val="32"/>
          <w:u w:val="single"/>
        </w:rPr>
        <w:lastRenderedPageBreak/>
        <w:t>Capas de software:</w:t>
      </w:r>
      <w:bookmarkStart w:id="0" w:name="_GoBack"/>
      <w:bookmarkEnd w:id="0"/>
    </w:p>
    <w:p w:rsidR="00BF3D72" w:rsidRDefault="00BF3D72" w:rsidP="008F1D3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s-AR"/>
        </w:rPr>
        <w:drawing>
          <wp:inline distT="0" distB="0" distL="0" distR="0">
            <wp:extent cx="5612130" cy="2730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2" w:rsidRPr="008F1D34" w:rsidRDefault="00BF3D72" w:rsidP="008F1D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Figura 1.1</w:t>
      </w:r>
      <w:r w:rsidR="00F70D52">
        <w:rPr>
          <w:rFonts w:cstheme="minorHAnsi"/>
          <w:sz w:val="32"/>
          <w:szCs w:val="32"/>
        </w:rPr>
        <w:t>: Modelo</w:t>
      </w:r>
      <w:r>
        <w:rPr>
          <w:rFonts w:cstheme="minorHAnsi"/>
          <w:sz w:val="32"/>
          <w:szCs w:val="32"/>
        </w:rPr>
        <w:t xml:space="preserve"> en capas y módulos. </w:t>
      </w:r>
    </w:p>
    <w:sectPr w:rsidR="00BF3D72" w:rsidRPr="008F1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iroFont-1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504E"/>
    <w:multiLevelType w:val="hybridMultilevel"/>
    <w:tmpl w:val="7B8E9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06A46"/>
    <w:multiLevelType w:val="multilevel"/>
    <w:tmpl w:val="81B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77F40"/>
    <w:multiLevelType w:val="hybridMultilevel"/>
    <w:tmpl w:val="27706F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9F2373"/>
    <w:multiLevelType w:val="hybridMultilevel"/>
    <w:tmpl w:val="423426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1"/>
    <w:rsid w:val="00061FB2"/>
    <w:rsid w:val="000D2D7D"/>
    <w:rsid w:val="000E00C8"/>
    <w:rsid w:val="00221364"/>
    <w:rsid w:val="002D45BB"/>
    <w:rsid w:val="0039498D"/>
    <w:rsid w:val="004504CD"/>
    <w:rsid w:val="00775F51"/>
    <w:rsid w:val="008C7168"/>
    <w:rsid w:val="008F1D34"/>
    <w:rsid w:val="009B3154"/>
    <w:rsid w:val="00A3110F"/>
    <w:rsid w:val="00BE679C"/>
    <w:rsid w:val="00BF3D72"/>
    <w:rsid w:val="00D229A8"/>
    <w:rsid w:val="00D42421"/>
    <w:rsid w:val="00E378A1"/>
    <w:rsid w:val="00F70D52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2EF0A-ACDF-48B2-8EC2-61A3E8B7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3154"/>
  </w:style>
  <w:style w:type="character" w:styleId="Hipervnculo">
    <w:name w:val="Hyperlink"/>
    <w:basedOn w:val="Fuentedeprrafopredeter"/>
    <w:uiPriority w:val="99"/>
    <w:semiHidden/>
    <w:unhideWhenUsed/>
    <w:rsid w:val="009B31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F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iblioteca_(programaci%C3%B3n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rogramaci%C3%B3n_orientada_a_objeto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%C3%A9todo_(inform%C3%A1tica)" TargetMode="External"/><Relationship Id="rId11" Type="http://schemas.openxmlformats.org/officeDocument/2006/relationships/hyperlink" Target="https://es.wikipedia.org/wiki/Biblioteca_(inform%C3%A1tica)" TargetMode="External"/><Relationship Id="rId5" Type="http://schemas.openxmlformats.org/officeDocument/2006/relationships/hyperlink" Target="https://es.wikipedia.org/wiki/Subrutina" TargetMode="External"/><Relationship Id="rId10" Type="http://schemas.openxmlformats.org/officeDocument/2006/relationships/hyperlink" Target="https://es.wikipedia.org/wiki/Programa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oft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Saez</dc:creator>
  <cp:keywords/>
  <dc:description/>
  <cp:lastModifiedBy>Jonathan Saez</cp:lastModifiedBy>
  <cp:revision>10</cp:revision>
  <dcterms:created xsi:type="dcterms:W3CDTF">2016-09-30T03:27:00Z</dcterms:created>
  <dcterms:modified xsi:type="dcterms:W3CDTF">2016-09-30T13:26:00Z</dcterms:modified>
</cp:coreProperties>
</file>