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9D78" w14:textId="5DFD0D2C" w:rsidR="00791876" w:rsidRPr="00791876" w:rsidRDefault="00791876" w:rsidP="00F521CC">
      <w:pPr>
        <w:pStyle w:val="Titolo1"/>
      </w:pPr>
      <w:r w:rsidRPr="00791876">
        <w:t>Ricerca f</w:t>
      </w:r>
      <w:r>
        <w:t>inalizzata GR 2022 – Endometriosi e Cancro Ovarico</w:t>
      </w:r>
    </w:p>
    <w:p w14:paraId="285B6F05" w14:textId="1831DBFF" w:rsidR="00791876" w:rsidRPr="00F521CC" w:rsidRDefault="00791876" w:rsidP="00F521CC">
      <w:pPr>
        <w:pStyle w:val="Titolo2"/>
        <w:rPr>
          <w:b/>
          <w:bCs/>
        </w:rPr>
      </w:pPr>
      <w:r w:rsidRPr="00F521CC">
        <w:rPr>
          <w:b/>
          <w:bCs/>
          <w:sz w:val="28"/>
          <w:szCs w:val="28"/>
        </w:rPr>
        <w:t>Piano di analisi</w:t>
      </w:r>
      <w:r w:rsidR="00F521CC" w:rsidRPr="00F521CC">
        <w:rPr>
          <w:b/>
          <w:bCs/>
          <w:sz w:val="28"/>
          <w:szCs w:val="28"/>
        </w:rPr>
        <w:t xml:space="preserve"> dei dati.</w:t>
      </w:r>
    </w:p>
    <w:p w14:paraId="4076044F" w14:textId="77777777" w:rsidR="00F521CC" w:rsidRDefault="00F521CC" w:rsidP="00791876">
      <w:pPr>
        <w:contextualSpacing/>
        <w:rPr>
          <w:b/>
          <w:bCs/>
          <w:sz w:val="28"/>
          <w:szCs w:val="28"/>
        </w:rPr>
      </w:pPr>
    </w:p>
    <w:p w14:paraId="02E6FBF5" w14:textId="4BD188B2" w:rsidR="00791876" w:rsidRPr="0050538E" w:rsidRDefault="00791876" w:rsidP="00791876">
      <w:pPr>
        <w:pBdr>
          <w:bottom w:val="single" w:sz="6" w:space="1" w:color="auto"/>
        </w:pBdr>
        <w:contextualSpacing/>
        <w:rPr>
          <w:b/>
          <w:bCs/>
          <w:sz w:val="28"/>
          <w:szCs w:val="28"/>
          <w:lang w:val="en-GB"/>
        </w:rPr>
      </w:pPr>
      <w:r w:rsidRPr="0050538E">
        <w:rPr>
          <w:b/>
          <w:bCs/>
          <w:sz w:val="28"/>
          <w:szCs w:val="28"/>
          <w:lang w:val="en-GB"/>
        </w:rPr>
        <w:t>Fernando Palluzzi, PhD</w:t>
      </w:r>
    </w:p>
    <w:p w14:paraId="57E93F96" w14:textId="77777777" w:rsidR="00F521CC" w:rsidRPr="0050538E" w:rsidRDefault="00F521CC" w:rsidP="00791876">
      <w:pPr>
        <w:rPr>
          <w:sz w:val="24"/>
          <w:szCs w:val="24"/>
          <w:lang w:val="en-GB"/>
        </w:rPr>
      </w:pPr>
    </w:p>
    <w:p w14:paraId="2B60DF04" w14:textId="5AA40A00" w:rsidR="00BE6D32" w:rsidRPr="0050538E" w:rsidRDefault="00BE6D32" w:rsidP="00791876">
      <w:pPr>
        <w:rPr>
          <w:sz w:val="24"/>
          <w:szCs w:val="24"/>
          <w:lang w:val="en-GB"/>
        </w:rPr>
      </w:pPr>
    </w:p>
    <w:p w14:paraId="62207E16" w14:textId="3DF4CC31" w:rsidR="00F521CC" w:rsidRPr="0062132D" w:rsidRDefault="00F521CC" w:rsidP="0062132D">
      <w:pPr>
        <w:pStyle w:val="Titolo1"/>
        <w:rPr>
          <w:lang w:val="en-GB"/>
        </w:rPr>
      </w:pPr>
      <w:r w:rsidRPr="0062132D">
        <w:rPr>
          <w:lang w:val="en-GB"/>
        </w:rPr>
        <w:t xml:space="preserve">1. </w:t>
      </w:r>
      <w:r w:rsidR="002E6627">
        <w:rPr>
          <w:lang w:val="en-GB"/>
        </w:rPr>
        <w:t>Background and g</w:t>
      </w:r>
      <w:r w:rsidR="00BC6DC8" w:rsidRPr="0062132D">
        <w:rPr>
          <w:lang w:val="en-GB"/>
        </w:rPr>
        <w:t>eneral settings</w:t>
      </w:r>
      <w:r w:rsidR="00282A30">
        <w:rPr>
          <w:lang w:val="en-GB"/>
        </w:rPr>
        <w:t>.</w:t>
      </w:r>
    </w:p>
    <w:p w14:paraId="4251A2A2" w14:textId="50D8F0A6" w:rsidR="00BC6DC8" w:rsidRPr="0062132D" w:rsidRDefault="00BC6DC8" w:rsidP="00791876">
      <w:pPr>
        <w:rPr>
          <w:sz w:val="24"/>
          <w:szCs w:val="24"/>
          <w:lang w:val="en-GB"/>
        </w:rPr>
      </w:pPr>
    </w:p>
    <w:p w14:paraId="2D94FB4E" w14:textId="6B24E0EF" w:rsidR="00BC6DC8" w:rsidRDefault="00BC6DC8" w:rsidP="000622CD">
      <w:pPr>
        <w:spacing w:line="360" w:lineRule="auto"/>
        <w:jc w:val="both"/>
        <w:rPr>
          <w:lang w:val="en-GB"/>
        </w:rPr>
      </w:pPr>
      <w:r w:rsidRPr="0062132D">
        <w:rPr>
          <w:sz w:val="24"/>
          <w:szCs w:val="24"/>
          <w:lang w:val="en-GB"/>
        </w:rPr>
        <w:t>From a previous</w:t>
      </w:r>
      <w:r w:rsidRPr="00BC6DC8">
        <w:rPr>
          <w:lang w:val="en-GB"/>
        </w:rPr>
        <w:t xml:space="preserve"> pilot study,</w:t>
      </w:r>
      <w:r>
        <w:rPr>
          <w:lang w:val="en-GB"/>
        </w:rPr>
        <w:t xml:space="preserve"> </w:t>
      </w:r>
      <w:r w:rsidR="0062132D">
        <w:rPr>
          <w:lang w:val="en-GB"/>
        </w:rPr>
        <w:t>three different signatures</w:t>
      </w:r>
      <w:r w:rsidR="004B315E">
        <w:rPr>
          <w:lang w:val="en-GB"/>
        </w:rPr>
        <w:t>,</w:t>
      </w:r>
      <w:r w:rsidR="0062132D">
        <w:rPr>
          <w:lang w:val="en-GB"/>
        </w:rPr>
        <w:t xml:space="preserve"> of about 100 genes</w:t>
      </w:r>
      <w:r w:rsidR="004B315E">
        <w:rPr>
          <w:lang w:val="en-GB"/>
        </w:rPr>
        <w:t xml:space="preserve"> each,</w:t>
      </w:r>
      <w:r w:rsidR="0062132D">
        <w:rPr>
          <w:lang w:val="en-GB"/>
        </w:rPr>
        <w:t xml:space="preserve"> were defined:</w:t>
      </w:r>
    </w:p>
    <w:p w14:paraId="79962F5A" w14:textId="430836E4" w:rsidR="0062132D" w:rsidRDefault="0062132D" w:rsidP="000622CD">
      <w:pPr>
        <w:pStyle w:val="Paragrafoelenco"/>
        <w:numPr>
          <w:ilvl w:val="0"/>
          <w:numId w:val="1"/>
        </w:numPr>
        <w:jc w:val="both"/>
        <w:rPr>
          <w:lang w:val="en-GB"/>
        </w:rPr>
      </w:pPr>
      <w:r>
        <w:rPr>
          <w:lang w:val="en-GB"/>
        </w:rPr>
        <w:t>Benign ovarian cyst (N</w:t>
      </w:r>
      <w:r>
        <w:rPr>
          <w:vertAlign w:val="subscript"/>
          <w:lang w:val="en-GB"/>
        </w:rPr>
        <w:t>A</w:t>
      </w:r>
      <w:r>
        <w:rPr>
          <w:lang w:val="en-GB"/>
        </w:rPr>
        <w:t xml:space="preserve"> = 6 RNA-</w:t>
      </w:r>
      <w:proofErr w:type="spellStart"/>
      <w:r>
        <w:rPr>
          <w:lang w:val="en-GB"/>
        </w:rPr>
        <w:t>seq</w:t>
      </w:r>
      <w:proofErr w:type="spellEnd"/>
      <w:r>
        <w:rPr>
          <w:lang w:val="en-GB"/>
        </w:rPr>
        <w:t xml:space="preserve"> samples).</w:t>
      </w:r>
    </w:p>
    <w:p w14:paraId="364A017A" w14:textId="2D2EA6CA" w:rsidR="0062132D" w:rsidRDefault="0062132D" w:rsidP="000622CD">
      <w:pPr>
        <w:pStyle w:val="Paragrafoelenco"/>
        <w:numPr>
          <w:ilvl w:val="0"/>
          <w:numId w:val="1"/>
        </w:numPr>
        <w:jc w:val="both"/>
        <w:rPr>
          <w:lang w:val="en-GB"/>
        </w:rPr>
      </w:pPr>
      <w:r>
        <w:rPr>
          <w:lang w:val="en-GB"/>
        </w:rPr>
        <w:t>Atypical ovarian cyst (N</w:t>
      </w:r>
      <w:r>
        <w:rPr>
          <w:vertAlign w:val="subscript"/>
          <w:lang w:val="en-GB"/>
        </w:rPr>
        <w:t>B</w:t>
      </w:r>
      <w:r>
        <w:rPr>
          <w:lang w:val="en-GB"/>
        </w:rPr>
        <w:t xml:space="preserve"> = 6 RNA-</w:t>
      </w:r>
      <w:proofErr w:type="spellStart"/>
      <w:r>
        <w:rPr>
          <w:lang w:val="en-GB"/>
        </w:rPr>
        <w:t>seq</w:t>
      </w:r>
      <w:proofErr w:type="spellEnd"/>
      <w:r>
        <w:rPr>
          <w:lang w:val="en-GB"/>
        </w:rPr>
        <w:t xml:space="preserve"> samples).</w:t>
      </w:r>
    </w:p>
    <w:p w14:paraId="7207552E" w14:textId="71C164AD" w:rsidR="0062132D" w:rsidRDefault="0062132D" w:rsidP="000622CD">
      <w:pPr>
        <w:pStyle w:val="Paragrafoelenco"/>
        <w:numPr>
          <w:ilvl w:val="0"/>
          <w:numId w:val="1"/>
        </w:numPr>
        <w:jc w:val="both"/>
        <w:rPr>
          <w:lang w:val="en-GB"/>
        </w:rPr>
      </w:pPr>
      <w:r>
        <w:rPr>
          <w:lang w:val="en-GB"/>
        </w:rPr>
        <w:t>Ovarian cancer (N</w:t>
      </w:r>
      <w:r>
        <w:rPr>
          <w:vertAlign w:val="subscript"/>
          <w:lang w:val="en-GB"/>
        </w:rPr>
        <w:t>C</w:t>
      </w:r>
      <w:r>
        <w:rPr>
          <w:lang w:val="en-GB"/>
        </w:rPr>
        <w:t xml:space="preserve"> = 6 RNA-</w:t>
      </w:r>
      <w:proofErr w:type="spellStart"/>
      <w:r>
        <w:rPr>
          <w:lang w:val="en-GB"/>
        </w:rPr>
        <w:t>seq</w:t>
      </w:r>
      <w:proofErr w:type="spellEnd"/>
      <w:r>
        <w:rPr>
          <w:lang w:val="en-GB"/>
        </w:rPr>
        <w:t xml:space="preserve"> samples).</w:t>
      </w:r>
    </w:p>
    <w:p w14:paraId="31C4DCCE" w14:textId="571F510C" w:rsidR="0062132D" w:rsidRDefault="0062132D" w:rsidP="000622CD">
      <w:pPr>
        <w:jc w:val="both"/>
        <w:rPr>
          <w:lang w:val="en-GB"/>
        </w:rPr>
      </w:pPr>
    </w:p>
    <w:p w14:paraId="2AA99417" w14:textId="682C60B5" w:rsidR="00DE46DE" w:rsidRDefault="00DE46DE" w:rsidP="000622CD">
      <w:pPr>
        <w:jc w:val="both"/>
        <w:rPr>
          <w:lang w:val="en-GB"/>
        </w:rPr>
      </w:pPr>
      <w:r>
        <w:rPr>
          <w:lang w:val="en-GB"/>
        </w:rPr>
        <w:t xml:space="preserve">These will be referred to as </w:t>
      </w:r>
      <w:r w:rsidRPr="00DE46DE">
        <w:rPr>
          <w:i/>
          <w:iCs/>
          <w:lang w:val="en-GB"/>
        </w:rPr>
        <w:t>prior signatures</w:t>
      </w:r>
      <w:r>
        <w:rPr>
          <w:lang w:val="en-GB"/>
        </w:rPr>
        <w:t>.</w:t>
      </w:r>
    </w:p>
    <w:p w14:paraId="677515AB" w14:textId="2A9B80D1" w:rsidR="0062132D" w:rsidRDefault="0062132D" w:rsidP="000622CD">
      <w:pPr>
        <w:jc w:val="both"/>
        <w:rPr>
          <w:lang w:val="en-GB"/>
        </w:rPr>
      </w:pPr>
      <w:r>
        <w:rPr>
          <w:lang w:val="en-GB"/>
        </w:rPr>
        <w:t xml:space="preserve">About 1/3 of the subjects in A share the same </w:t>
      </w:r>
      <w:r w:rsidR="002E6627">
        <w:rPr>
          <w:lang w:val="en-GB"/>
        </w:rPr>
        <w:t>clinical/molecular characteristics of C, but not all of them develop a malignant phenotype.</w:t>
      </w:r>
    </w:p>
    <w:p w14:paraId="6FBC3870" w14:textId="22CE1D85" w:rsidR="002E6627" w:rsidRDefault="002E6627" w:rsidP="000622CD">
      <w:pPr>
        <w:jc w:val="both"/>
        <w:rPr>
          <w:lang w:val="en-GB"/>
        </w:rPr>
      </w:pPr>
    </w:p>
    <w:p w14:paraId="314BCD54" w14:textId="5DD305F8" w:rsidR="000622CD" w:rsidRDefault="002E6627" w:rsidP="000622CD">
      <w:pPr>
        <w:jc w:val="both"/>
        <w:rPr>
          <w:lang w:val="en-GB"/>
        </w:rPr>
      </w:pPr>
      <w:r>
        <w:rPr>
          <w:lang w:val="en-GB"/>
        </w:rPr>
        <w:t>A panel of 1825 genes will be transcriptionally profiled to detect a</w:t>
      </w:r>
      <w:r w:rsidR="000622CD">
        <w:rPr>
          <w:lang w:val="en-GB"/>
        </w:rPr>
        <w:t xml:space="preserve"> single molecular</w:t>
      </w:r>
      <w:r>
        <w:rPr>
          <w:lang w:val="en-GB"/>
        </w:rPr>
        <w:t xml:space="preserve"> signature able to predict the differences among the three groups (</w:t>
      </w:r>
      <w:r w:rsidR="000622CD">
        <w:rPr>
          <w:lang w:val="en-GB"/>
        </w:rPr>
        <w:t>primarily</w:t>
      </w:r>
      <w:r>
        <w:rPr>
          <w:lang w:val="en-GB"/>
        </w:rPr>
        <w:t xml:space="preserve"> signatures A</w:t>
      </w:r>
      <w:r w:rsidR="000622CD">
        <w:rPr>
          <w:lang w:val="en-GB"/>
        </w:rPr>
        <w:t>-to-</w:t>
      </w:r>
      <w:r>
        <w:rPr>
          <w:lang w:val="en-GB"/>
        </w:rPr>
        <w:t>C</w:t>
      </w:r>
      <w:r w:rsidR="000622CD">
        <w:rPr>
          <w:lang w:val="en-GB"/>
        </w:rPr>
        <w:t xml:space="preserve"> and, secondarily, B-to-C</w:t>
      </w:r>
      <w:r>
        <w:rPr>
          <w:lang w:val="en-GB"/>
        </w:rPr>
        <w:t xml:space="preserve">), and providing a valid mechanism for </w:t>
      </w:r>
      <w:r w:rsidR="000622CD">
        <w:rPr>
          <w:lang w:val="en-GB"/>
        </w:rPr>
        <w:t>malignant transformation and cancer outbreak.</w:t>
      </w:r>
    </w:p>
    <w:p w14:paraId="5476C087" w14:textId="4C203CC5" w:rsidR="000622CD" w:rsidRDefault="000622CD" w:rsidP="000622CD">
      <w:pPr>
        <w:jc w:val="both"/>
        <w:rPr>
          <w:lang w:val="en-GB"/>
        </w:rPr>
      </w:pPr>
    </w:p>
    <w:p w14:paraId="0BC81EBF" w14:textId="66AD17E4" w:rsidR="000622CD" w:rsidRPr="00217D64" w:rsidRDefault="000622CD" w:rsidP="000622CD">
      <w:pPr>
        <w:pStyle w:val="Titolo1"/>
        <w:rPr>
          <w:lang w:val="en-GB"/>
        </w:rPr>
      </w:pPr>
      <w:r w:rsidRPr="00217D64">
        <w:rPr>
          <w:lang w:val="en-GB"/>
        </w:rPr>
        <w:t>2. Data analysis</w:t>
      </w:r>
      <w:r w:rsidR="00282A30" w:rsidRPr="00217D64">
        <w:rPr>
          <w:lang w:val="en-GB"/>
        </w:rPr>
        <w:t xml:space="preserve">: </w:t>
      </w:r>
      <w:r w:rsidR="00DE46DE" w:rsidRPr="00217D64">
        <w:rPr>
          <w:lang w:val="en-GB"/>
        </w:rPr>
        <w:t xml:space="preserve">cancer </w:t>
      </w:r>
      <w:r w:rsidR="00282A30" w:rsidRPr="00217D64">
        <w:rPr>
          <w:lang w:val="en-GB"/>
        </w:rPr>
        <w:t>signature detection.</w:t>
      </w:r>
    </w:p>
    <w:p w14:paraId="62BD390B" w14:textId="77777777" w:rsidR="000622CD" w:rsidRPr="00217D64" w:rsidRDefault="000622CD" w:rsidP="000622CD">
      <w:pPr>
        <w:jc w:val="both"/>
        <w:rPr>
          <w:lang w:val="en-GB"/>
        </w:rPr>
      </w:pPr>
    </w:p>
    <w:p w14:paraId="3A71866E" w14:textId="200F9409" w:rsidR="001630FD" w:rsidRPr="00217D64" w:rsidRDefault="00FD6A66" w:rsidP="000622CD">
      <w:pPr>
        <w:jc w:val="both"/>
        <w:rPr>
          <w:lang w:val="en-GB"/>
        </w:rPr>
      </w:pPr>
      <w:r w:rsidRPr="00217D64">
        <w:rPr>
          <w:lang w:val="en-GB"/>
        </w:rPr>
        <w:t xml:space="preserve">Every signature detection block will be </w:t>
      </w:r>
      <w:r w:rsidR="001630FD" w:rsidRPr="00217D64">
        <w:rPr>
          <w:lang w:val="en-GB"/>
        </w:rPr>
        <w:t>derived from</w:t>
      </w:r>
      <w:r w:rsidRPr="00217D64">
        <w:rPr>
          <w:lang w:val="en-GB"/>
        </w:rPr>
        <w:t xml:space="preserve"> pairwise</w:t>
      </w:r>
      <w:r w:rsidR="001630FD" w:rsidRPr="00217D64">
        <w:rPr>
          <w:lang w:val="en-GB"/>
        </w:rPr>
        <w:t xml:space="preserve"> comparisons</w:t>
      </w:r>
      <w:r w:rsidRPr="00217D64">
        <w:rPr>
          <w:lang w:val="en-GB"/>
        </w:rPr>
        <w:t>, including an experimental group G</w:t>
      </w:r>
      <w:r w:rsidRPr="00217D64">
        <w:rPr>
          <w:vertAlign w:val="subscript"/>
          <w:lang w:val="en-GB"/>
        </w:rPr>
        <w:t>1</w:t>
      </w:r>
      <w:r w:rsidRPr="00217D64">
        <w:rPr>
          <w:lang w:val="en-GB"/>
        </w:rPr>
        <w:t xml:space="preserve"> (e.g., group C)</w:t>
      </w:r>
      <w:r w:rsidR="001630FD" w:rsidRPr="00217D64">
        <w:rPr>
          <w:lang w:val="en-GB"/>
        </w:rPr>
        <w:t xml:space="preserve">, </w:t>
      </w:r>
      <w:r w:rsidRPr="00217D64">
        <w:rPr>
          <w:lang w:val="en-GB"/>
        </w:rPr>
        <w:t>a control group G</w:t>
      </w:r>
      <w:r w:rsidRPr="00217D64">
        <w:rPr>
          <w:vertAlign w:val="subscript"/>
          <w:lang w:val="en-GB"/>
        </w:rPr>
        <w:t>0</w:t>
      </w:r>
      <w:r w:rsidRPr="00217D64">
        <w:rPr>
          <w:lang w:val="en-GB"/>
        </w:rPr>
        <w:t xml:space="preserve"> (e.g., group A), and their contrast </w:t>
      </w:r>
      <w:r w:rsidR="001630FD" w:rsidRPr="00217D64">
        <w:rPr>
          <w:lang w:val="en-GB"/>
        </w:rPr>
        <w:sym w:font="Symbol" w:char="F062"/>
      </w:r>
      <w:r w:rsidRPr="00217D64">
        <w:rPr>
          <w:lang w:val="en-GB"/>
        </w:rPr>
        <w:t xml:space="preserve"> = </w:t>
      </w:r>
      <w:r w:rsidR="001630FD" w:rsidRPr="00217D64">
        <w:rPr>
          <w:lang w:val="en-GB"/>
        </w:rPr>
        <w:t>log2(G</w:t>
      </w:r>
      <w:r w:rsidR="001630FD" w:rsidRPr="00217D64">
        <w:rPr>
          <w:vertAlign w:val="subscript"/>
          <w:lang w:val="en-GB"/>
        </w:rPr>
        <w:t>1</w:t>
      </w:r>
      <w:r w:rsidR="001630FD" w:rsidRPr="00217D64">
        <w:rPr>
          <w:lang w:val="en-GB"/>
        </w:rPr>
        <w:t>/G</w:t>
      </w:r>
      <w:r w:rsidR="001630FD" w:rsidRPr="00217D64">
        <w:rPr>
          <w:vertAlign w:val="subscript"/>
          <w:lang w:val="en-GB"/>
        </w:rPr>
        <w:t>0</w:t>
      </w:r>
      <w:r w:rsidR="001630FD" w:rsidRPr="00217D64">
        <w:rPr>
          <w:lang w:val="en-GB"/>
        </w:rPr>
        <w:t>), referred to as log fold-change (</w:t>
      </w:r>
      <w:proofErr w:type="spellStart"/>
      <w:r w:rsidR="001630FD" w:rsidRPr="00217D64">
        <w:rPr>
          <w:lang w:val="en-GB"/>
        </w:rPr>
        <w:t>logFC</w:t>
      </w:r>
      <w:proofErr w:type="spellEnd"/>
      <w:r w:rsidR="001630FD" w:rsidRPr="00217D64">
        <w:rPr>
          <w:lang w:val="en-GB"/>
        </w:rPr>
        <w:t>)</w:t>
      </w:r>
      <w:r w:rsidRPr="00217D64">
        <w:rPr>
          <w:lang w:val="en-GB"/>
        </w:rPr>
        <w:t>.</w:t>
      </w:r>
      <w:r w:rsidR="009433E6" w:rsidRPr="00217D64">
        <w:rPr>
          <w:lang w:val="en-GB"/>
        </w:rPr>
        <w:t xml:space="preserve"> Each contrast will be evaluated assuming a</w:t>
      </w:r>
      <w:r w:rsidR="00C569CA" w:rsidRPr="00217D64">
        <w:rPr>
          <w:lang w:val="en-GB"/>
        </w:rPr>
        <w:t xml:space="preserve"> null hypothesis</w:t>
      </w:r>
      <w:r w:rsidR="009433E6" w:rsidRPr="00217D64">
        <w:rPr>
          <w:lang w:val="en-GB"/>
        </w:rPr>
        <w:t xml:space="preserve"> </w:t>
      </w:r>
      <w:r w:rsidR="00ED6BBB" w:rsidRPr="00217D64">
        <w:rPr>
          <w:lang w:val="en-GB"/>
        </w:rPr>
        <w:t xml:space="preserve">H0: </w:t>
      </w:r>
      <w:r w:rsidR="00ED6BBB" w:rsidRPr="00217D64">
        <w:rPr>
          <w:lang w:val="en-GB"/>
        </w:rPr>
        <w:sym w:font="Symbol" w:char="F062"/>
      </w:r>
      <w:r w:rsidR="00ED6BBB" w:rsidRPr="00217D64">
        <w:rPr>
          <w:lang w:val="en-GB"/>
        </w:rPr>
        <w:t xml:space="preserve"> = 0, for each gene.</w:t>
      </w:r>
      <w:r w:rsidR="009433E6" w:rsidRPr="00217D64">
        <w:rPr>
          <w:lang w:val="en-GB"/>
        </w:rPr>
        <w:t xml:space="preserve"> </w:t>
      </w:r>
      <w:r w:rsidR="00ED6BBB" w:rsidRPr="00217D64">
        <w:rPr>
          <w:lang w:val="en-GB"/>
        </w:rPr>
        <w:t>A</w:t>
      </w:r>
      <w:r w:rsidR="009433E6" w:rsidRPr="00217D64">
        <w:rPr>
          <w:lang w:val="en-GB"/>
        </w:rPr>
        <w:t xml:space="preserve"> </w:t>
      </w:r>
      <w:r w:rsidR="00ED6BBB" w:rsidRPr="00217D64">
        <w:rPr>
          <w:lang w:val="en-GB"/>
        </w:rPr>
        <w:t xml:space="preserve">gene with </w:t>
      </w:r>
      <w:r w:rsidR="009433E6" w:rsidRPr="00217D64">
        <w:rPr>
          <w:lang w:val="en-GB"/>
        </w:rPr>
        <w:t>false discovery rate (FDR) &lt; 0.05 is considered as differentially expressed.</w:t>
      </w:r>
    </w:p>
    <w:p w14:paraId="7C268201" w14:textId="2AF58FBA" w:rsidR="000622CD" w:rsidRPr="00217D64" w:rsidRDefault="001630FD" w:rsidP="000622CD">
      <w:pPr>
        <w:jc w:val="both"/>
        <w:rPr>
          <w:lang w:val="en-GB"/>
        </w:rPr>
      </w:pPr>
      <w:r w:rsidRPr="00217D64">
        <w:rPr>
          <w:lang w:val="en-GB"/>
        </w:rPr>
        <w:t>For a given contrast (e.g., C vs. A), a set of differentially expressed genes (DEGs) will be calculated, using the R</w:t>
      </w:r>
      <w:r w:rsidR="00DE46DE" w:rsidRPr="00217D64">
        <w:rPr>
          <w:lang w:val="en-GB"/>
        </w:rPr>
        <w:t xml:space="preserve"> [1]</w:t>
      </w:r>
      <w:r w:rsidRPr="00217D64">
        <w:rPr>
          <w:lang w:val="en-GB"/>
        </w:rPr>
        <w:t xml:space="preserve"> package </w:t>
      </w:r>
      <w:proofErr w:type="spellStart"/>
      <w:r w:rsidRPr="00217D64">
        <w:rPr>
          <w:lang w:val="en-GB"/>
        </w:rPr>
        <w:t>edgeR</w:t>
      </w:r>
      <w:proofErr w:type="spellEnd"/>
      <w:r w:rsidR="00F76A1D" w:rsidRPr="00217D64">
        <w:rPr>
          <w:lang w:val="en-GB"/>
        </w:rPr>
        <w:t xml:space="preserve"> [</w:t>
      </w:r>
      <w:r w:rsidR="00DE46DE" w:rsidRPr="00217D64">
        <w:rPr>
          <w:lang w:val="en-GB"/>
        </w:rPr>
        <w:t>2</w:t>
      </w:r>
      <w:r w:rsidR="00F76A1D" w:rsidRPr="00217D64">
        <w:rPr>
          <w:lang w:val="en-GB"/>
        </w:rPr>
        <w:t>]</w:t>
      </w:r>
      <w:r w:rsidRPr="00217D64">
        <w:rPr>
          <w:lang w:val="en-GB"/>
        </w:rPr>
        <w:t xml:space="preserve">, </w:t>
      </w:r>
      <w:r w:rsidR="00F76A1D" w:rsidRPr="00217D64">
        <w:rPr>
          <w:lang w:val="en-GB"/>
        </w:rPr>
        <w:t>based on a negative binomial distribution for (sequencing) count data, and accounting</w:t>
      </w:r>
      <w:r w:rsidRPr="00217D64">
        <w:rPr>
          <w:lang w:val="en-GB"/>
        </w:rPr>
        <w:t xml:space="preserve"> for </w:t>
      </w:r>
      <w:r w:rsidR="00F76A1D" w:rsidRPr="00217D64">
        <w:rPr>
          <w:lang w:val="en-GB"/>
        </w:rPr>
        <w:t>expression data overdispersion, correlation among gene expressions, and possible deviations from data normality.</w:t>
      </w:r>
      <w:r w:rsidR="009433E6" w:rsidRPr="00217D64">
        <w:rPr>
          <w:lang w:val="en-GB"/>
        </w:rPr>
        <w:t xml:space="preserve"> </w:t>
      </w:r>
    </w:p>
    <w:p w14:paraId="0C18745A" w14:textId="63801483" w:rsidR="00E07C6C" w:rsidRPr="00217D64" w:rsidRDefault="00F76A1D" w:rsidP="000622CD">
      <w:pPr>
        <w:jc w:val="both"/>
        <w:rPr>
          <w:lang w:val="en-GB"/>
        </w:rPr>
      </w:pPr>
      <w:r w:rsidRPr="00217D64">
        <w:rPr>
          <w:lang w:val="en-GB"/>
        </w:rPr>
        <w:t>The set of DEGs will be compared with the</w:t>
      </w:r>
      <w:r w:rsidR="00DE46DE" w:rsidRPr="00217D64">
        <w:rPr>
          <w:lang w:val="en-GB"/>
        </w:rPr>
        <w:t xml:space="preserve"> prior</w:t>
      </w:r>
      <w:r w:rsidRPr="00217D64">
        <w:rPr>
          <w:lang w:val="en-GB"/>
        </w:rPr>
        <w:t xml:space="preserve"> signatures of bo</w:t>
      </w:r>
      <w:r w:rsidR="00DE46DE" w:rsidRPr="00217D64">
        <w:rPr>
          <w:lang w:val="en-GB"/>
        </w:rPr>
        <w:t>th G</w:t>
      </w:r>
      <w:r w:rsidR="00DE46DE" w:rsidRPr="00217D64">
        <w:rPr>
          <w:vertAlign w:val="subscript"/>
          <w:lang w:val="en-GB"/>
        </w:rPr>
        <w:t>1</w:t>
      </w:r>
      <w:r w:rsidR="00DE46DE" w:rsidRPr="00217D64">
        <w:rPr>
          <w:lang w:val="en-GB"/>
        </w:rPr>
        <w:t xml:space="preserve"> and G</w:t>
      </w:r>
      <w:r w:rsidR="00DE46DE" w:rsidRPr="00217D64">
        <w:rPr>
          <w:vertAlign w:val="subscript"/>
          <w:lang w:val="en-GB"/>
        </w:rPr>
        <w:t>0</w:t>
      </w:r>
      <w:r w:rsidR="00DE46DE" w:rsidRPr="00217D64">
        <w:rPr>
          <w:lang w:val="en-GB"/>
        </w:rPr>
        <w:t xml:space="preserve"> groups, and only differentially expressed genes from each prior signature will be retained. The enrichment of DEGs within every prior </w:t>
      </w:r>
      <w:r w:rsidR="00DE46DE" w:rsidRPr="00217D64">
        <w:rPr>
          <w:lang w:val="en-GB"/>
        </w:rPr>
        <w:lastRenderedPageBreak/>
        <w:t>signature will be evaluated through Fisher’s exact test</w:t>
      </w:r>
      <w:r w:rsidR="009433E6" w:rsidRPr="00217D64">
        <w:rPr>
          <w:lang w:val="en-GB"/>
        </w:rPr>
        <w:t xml:space="preserve"> (</w:t>
      </w:r>
      <w:r w:rsidR="00D0376A" w:rsidRPr="00217D64">
        <w:rPr>
          <w:lang w:val="en-GB"/>
        </w:rPr>
        <w:t>with</w:t>
      </w:r>
      <w:r w:rsidR="009433E6" w:rsidRPr="00217D64">
        <w:rPr>
          <w:lang w:val="en-GB"/>
        </w:rPr>
        <w:t xml:space="preserve"> a significance level of 5%).</w:t>
      </w:r>
      <w:r w:rsidR="00E07C6C" w:rsidRPr="00217D64">
        <w:rPr>
          <w:lang w:val="en-GB"/>
        </w:rPr>
        <w:t xml:space="preserve"> </w:t>
      </w:r>
      <w:r w:rsidR="00EC10AB" w:rsidRPr="00217D64">
        <w:rPr>
          <w:lang w:val="en-GB"/>
        </w:rPr>
        <w:t>The set of enriched DEGs from every prior signature in a contrast will be merged (</w:t>
      </w:r>
      <w:r w:rsidR="00E07C6C" w:rsidRPr="00217D64">
        <w:rPr>
          <w:lang w:val="en-GB"/>
        </w:rPr>
        <w:t>i.</w:t>
      </w:r>
      <w:r w:rsidR="00EC10AB" w:rsidRPr="00217D64">
        <w:rPr>
          <w:lang w:val="en-GB"/>
        </w:rPr>
        <w:t xml:space="preserve">e., enriched DEGs in </w:t>
      </w:r>
      <w:r w:rsidR="00E07C6C" w:rsidRPr="00217D64">
        <w:rPr>
          <w:lang w:val="en-GB"/>
        </w:rPr>
        <w:t>G</w:t>
      </w:r>
      <w:r w:rsidR="00E07C6C" w:rsidRPr="00217D64">
        <w:rPr>
          <w:vertAlign w:val="subscript"/>
          <w:lang w:val="en-GB"/>
        </w:rPr>
        <w:t>1</w:t>
      </w:r>
      <w:r w:rsidR="00EC10AB" w:rsidRPr="00217D64">
        <w:rPr>
          <w:lang w:val="en-GB"/>
        </w:rPr>
        <w:t xml:space="preserve"> </w:t>
      </w:r>
      <w:r w:rsidR="0050538E" w:rsidRPr="00217D64">
        <w:rPr>
          <w:lang w:val="en-GB"/>
        </w:rPr>
        <w:t xml:space="preserve">prior signature </w:t>
      </w:r>
      <w:r w:rsidR="00EC10AB" w:rsidRPr="00217D64">
        <w:rPr>
          <w:lang w:val="en-GB"/>
        </w:rPr>
        <w:t xml:space="preserve">+ enriched DEGs in </w:t>
      </w:r>
      <w:r w:rsidR="00E07C6C" w:rsidRPr="00217D64">
        <w:rPr>
          <w:lang w:val="en-GB"/>
        </w:rPr>
        <w:t>G</w:t>
      </w:r>
      <w:r w:rsidR="00E07C6C" w:rsidRPr="00217D64">
        <w:rPr>
          <w:vertAlign w:val="subscript"/>
          <w:lang w:val="en-GB"/>
        </w:rPr>
        <w:t>0</w:t>
      </w:r>
      <w:r w:rsidR="0050538E" w:rsidRPr="00217D64">
        <w:rPr>
          <w:lang w:val="en-GB"/>
        </w:rPr>
        <w:t xml:space="preserve"> prior signature</w:t>
      </w:r>
      <w:r w:rsidR="00EC10AB" w:rsidRPr="00217D64">
        <w:rPr>
          <w:lang w:val="en-GB"/>
        </w:rPr>
        <w:t>)</w:t>
      </w:r>
      <w:r w:rsidR="00E07C6C" w:rsidRPr="00217D64">
        <w:rPr>
          <w:lang w:val="en-GB"/>
        </w:rPr>
        <w:t>, yielding</w:t>
      </w:r>
      <w:r w:rsidR="00EC10AB" w:rsidRPr="00217D64">
        <w:rPr>
          <w:lang w:val="en-GB"/>
        </w:rPr>
        <w:t xml:space="preserve"> a putative molecular signature (PMS) for th</w:t>
      </w:r>
      <w:r w:rsidR="00E07C6C" w:rsidRPr="00217D64">
        <w:rPr>
          <w:lang w:val="en-GB"/>
        </w:rPr>
        <w:t>a</w:t>
      </w:r>
      <w:r w:rsidR="00EC10AB" w:rsidRPr="00217D64">
        <w:rPr>
          <w:lang w:val="en-GB"/>
        </w:rPr>
        <w:t>t contrast.</w:t>
      </w:r>
    </w:p>
    <w:p w14:paraId="52178F89" w14:textId="188A34DA" w:rsidR="00680B67" w:rsidRPr="00217D64" w:rsidRDefault="00E07C6C" w:rsidP="000622CD">
      <w:pPr>
        <w:jc w:val="both"/>
        <w:rPr>
          <w:lang w:val="en-GB"/>
        </w:rPr>
      </w:pPr>
      <w:r w:rsidRPr="00217D64">
        <w:rPr>
          <w:lang w:val="en-GB"/>
        </w:rPr>
        <w:t>For each PMS, a structural equation model (SEM) will be generated to represent the covariance network among PMS gene</w:t>
      </w:r>
      <w:r w:rsidR="000E3BB6" w:rsidRPr="00217D64">
        <w:rPr>
          <w:lang w:val="en-GB"/>
        </w:rPr>
        <w:t>s</w:t>
      </w:r>
      <w:r w:rsidRPr="00217D64">
        <w:rPr>
          <w:lang w:val="en-GB"/>
        </w:rPr>
        <w:t>. The</w:t>
      </w:r>
      <w:r w:rsidR="00BF558B" w:rsidRPr="00217D64">
        <w:rPr>
          <w:lang w:val="en-GB"/>
        </w:rPr>
        <w:t xml:space="preserve"> </w:t>
      </w:r>
      <w:r w:rsidRPr="00217D64">
        <w:rPr>
          <w:lang w:val="en-GB"/>
        </w:rPr>
        <w:t xml:space="preserve">covariance structure will be </w:t>
      </w:r>
      <w:r w:rsidR="00680B67" w:rsidRPr="00217D64">
        <w:rPr>
          <w:lang w:val="en-GB"/>
        </w:rPr>
        <w:t xml:space="preserve">perturbed by an exogenous source, represented by the group variable G = {0, 1} (for instance, group A = 0 and group C = 1). This multivariate linear network will </w:t>
      </w:r>
      <w:r w:rsidR="00C060DC" w:rsidRPr="00217D64">
        <w:rPr>
          <w:lang w:val="en-GB"/>
        </w:rPr>
        <w:t>be critical for</w:t>
      </w:r>
      <w:r w:rsidR="00680B67" w:rsidRPr="00217D64">
        <w:rPr>
          <w:lang w:val="en-GB"/>
        </w:rPr>
        <w:t xml:space="preserve"> two key cancer-related features:</w:t>
      </w:r>
    </w:p>
    <w:p w14:paraId="2033BB82" w14:textId="7804389E" w:rsidR="00680B67" w:rsidRPr="00217D64" w:rsidRDefault="00680B67" w:rsidP="00680B67">
      <w:pPr>
        <w:pStyle w:val="Paragrafoelenco"/>
        <w:numPr>
          <w:ilvl w:val="0"/>
          <w:numId w:val="2"/>
        </w:numPr>
        <w:jc w:val="both"/>
        <w:rPr>
          <w:lang w:val="en-GB"/>
        </w:rPr>
      </w:pPr>
      <w:r w:rsidRPr="00217D64">
        <w:rPr>
          <w:lang w:val="en-GB"/>
        </w:rPr>
        <w:t>the causal influence of the phenotype over the observed transcriptional deregulation;</w:t>
      </w:r>
    </w:p>
    <w:p w14:paraId="2CEDE38A" w14:textId="0CE2358F" w:rsidR="00680B67" w:rsidRPr="00217D64" w:rsidRDefault="00680B67" w:rsidP="000622CD">
      <w:pPr>
        <w:pStyle w:val="Paragrafoelenco"/>
        <w:numPr>
          <w:ilvl w:val="0"/>
          <w:numId w:val="2"/>
        </w:numPr>
        <w:jc w:val="both"/>
        <w:rPr>
          <w:lang w:val="en-GB"/>
        </w:rPr>
      </w:pPr>
      <w:r w:rsidRPr="00217D64">
        <w:rPr>
          <w:lang w:val="en-GB"/>
        </w:rPr>
        <w:t>the paths of (in)direct perturbation propagation among DEGs</w:t>
      </w:r>
      <w:r w:rsidR="00C060DC" w:rsidRPr="00217D64">
        <w:rPr>
          <w:lang w:val="en-GB"/>
        </w:rPr>
        <w:t>.</w:t>
      </w:r>
    </w:p>
    <w:p w14:paraId="5D2D6E7D" w14:textId="751CD4A4" w:rsidR="00C060DC" w:rsidRPr="00217D64" w:rsidRDefault="00C060DC" w:rsidP="00C060DC">
      <w:pPr>
        <w:jc w:val="both"/>
        <w:rPr>
          <w:lang w:val="en-GB"/>
        </w:rPr>
      </w:pPr>
      <w:r w:rsidRPr="00217D64">
        <w:rPr>
          <w:lang w:val="en-GB"/>
        </w:rPr>
        <w:t xml:space="preserve">The former will further assess the PMS, leading to the final cancer-associated signature, and the latter will determine the </w:t>
      </w:r>
      <w:r w:rsidR="00440316" w:rsidRPr="00217D64">
        <w:rPr>
          <w:lang w:val="en-GB"/>
        </w:rPr>
        <w:t xml:space="preserve">causal </w:t>
      </w:r>
      <w:r w:rsidRPr="00217D64">
        <w:rPr>
          <w:lang w:val="en-GB"/>
        </w:rPr>
        <w:t>structure</w:t>
      </w:r>
      <w:r w:rsidR="00440316" w:rsidRPr="00217D64">
        <w:rPr>
          <w:lang w:val="en-GB"/>
        </w:rPr>
        <w:t xml:space="preserve"> (mechanism)</w:t>
      </w:r>
      <w:r w:rsidRPr="00217D64">
        <w:rPr>
          <w:lang w:val="en-GB"/>
        </w:rPr>
        <w:t xml:space="preserve"> underlying malignant transformation</w:t>
      </w:r>
      <w:r w:rsidR="00440316" w:rsidRPr="00217D64">
        <w:rPr>
          <w:lang w:val="en-GB"/>
        </w:rPr>
        <w:t>.</w:t>
      </w:r>
      <w:r w:rsidR="00604EB3" w:rsidRPr="00217D64">
        <w:rPr>
          <w:lang w:val="en-GB"/>
        </w:rPr>
        <w:t xml:space="preserve"> SEM building, fitting, cancer signature and mechanism extraction will be done with the R package </w:t>
      </w:r>
      <w:proofErr w:type="spellStart"/>
      <w:r w:rsidR="00604EB3" w:rsidRPr="00217D64">
        <w:rPr>
          <w:i/>
          <w:iCs/>
          <w:lang w:val="en-GB"/>
        </w:rPr>
        <w:t>SEMgraph</w:t>
      </w:r>
      <w:proofErr w:type="spellEnd"/>
      <w:r w:rsidR="00604EB3" w:rsidRPr="00217D64">
        <w:rPr>
          <w:lang w:val="en-GB"/>
        </w:rPr>
        <w:t xml:space="preserve"> [3]. This package will also control high-dimensionality</w:t>
      </w:r>
      <w:r w:rsidR="00D26BA7" w:rsidRPr="00217D64">
        <w:rPr>
          <w:lang w:val="en-GB"/>
        </w:rPr>
        <w:t>,</w:t>
      </w:r>
      <w:r w:rsidR="00604EB3" w:rsidRPr="00217D64">
        <w:rPr>
          <w:lang w:val="en-GB"/>
        </w:rPr>
        <w:t xml:space="preserve"> parallelization</w:t>
      </w:r>
      <w:r w:rsidR="00D26BA7" w:rsidRPr="00217D64">
        <w:rPr>
          <w:lang w:val="en-GB"/>
        </w:rPr>
        <w:t xml:space="preserve"> settings,</w:t>
      </w:r>
      <w:r w:rsidR="00604EB3" w:rsidRPr="00217D64">
        <w:rPr>
          <w:lang w:val="en-GB"/>
        </w:rPr>
        <w:t xml:space="preserve"> and fitting heuristics for large-scale genomic models.</w:t>
      </w:r>
      <w:r w:rsidR="00D26BA7" w:rsidRPr="00217D64">
        <w:rPr>
          <w:lang w:val="en-GB"/>
        </w:rPr>
        <w:t xml:space="preserve"> Possible deviations from normality will be controlled through non-paranormal transformation, </w:t>
      </w:r>
      <w:r w:rsidR="00C569CA" w:rsidRPr="00217D64">
        <w:rPr>
          <w:lang w:val="en-GB"/>
        </w:rPr>
        <w:t>with</w:t>
      </w:r>
      <w:r w:rsidR="00D26BA7" w:rsidRPr="00217D64">
        <w:rPr>
          <w:lang w:val="en-GB"/>
        </w:rPr>
        <w:t xml:space="preserve"> the R package </w:t>
      </w:r>
      <w:r w:rsidR="00D26BA7" w:rsidRPr="00217D64">
        <w:rPr>
          <w:i/>
          <w:iCs/>
          <w:lang w:val="en-GB"/>
        </w:rPr>
        <w:t>huge</w:t>
      </w:r>
      <w:r w:rsidR="00D26BA7" w:rsidRPr="00217D64">
        <w:rPr>
          <w:lang w:val="en-GB"/>
        </w:rPr>
        <w:t xml:space="preserve"> [4].</w:t>
      </w:r>
    </w:p>
    <w:p w14:paraId="4DB446A9" w14:textId="77777777" w:rsidR="00B705C8" w:rsidRPr="00217D64" w:rsidRDefault="00B705C8" w:rsidP="00C060DC">
      <w:pPr>
        <w:jc w:val="both"/>
        <w:rPr>
          <w:rFonts w:asciiTheme="majorHAnsi" w:hAnsiTheme="majorHAnsi" w:cstheme="majorHAnsi"/>
          <w:sz w:val="24"/>
          <w:szCs w:val="24"/>
          <w:lang w:val="en-GB"/>
        </w:rPr>
      </w:pPr>
    </w:p>
    <w:p w14:paraId="04344628" w14:textId="77777777" w:rsidR="00603AFC" w:rsidRPr="00217D64" w:rsidRDefault="00603AFC" w:rsidP="000622CD">
      <w:pPr>
        <w:jc w:val="both"/>
        <w:rPr>
          <w:lang w:val="en-GB"/>
        </w:rPr>
      </w:pPr>
    </w:p>
    <w:p w14:paraId="54CAFD55" w14:textId="0AF7D57E" w:rsidR="00282A30" w:rsidRPr="00217D64" w:rsidRDefault="00282A30" w:rsidP="00282A30">
      <w:pPr>
        <w:pStyle w:val="Titolo1"/>
        <w:rPr>
          <w:lang w:val="en-GB"/>
        </w:rPr>
      </w:pPr>
      <w:r w:rsidRPr="00217D64">
        <w:rPr>
          <w:lang w:val="en-GB"/>
        </w:rPr>
        <w:t xml:space="preserve">3. Data analysis: </w:t>
      </w:r>
      <w:r w:rsidR="00EF6CE1" w:rsidRPr="00217D64">
        <w:rPr>
          <w:lang w:val="en-GB"/>
        </w:rPr>
        <w:t>signature validation</w:t>
      </w:r>
      <w:r w:rsidR="00604EB3" w:rsidRPr="00217D64">
        <w:rPr>
          <w:lang w:val="en-GB"/>
        </w:rPr>
        <w:t xml:space="preserve"> through random forests</w:t>
      </w:r>
      <w:r w:rsidRPr="00217D64">
        <w:rPr>
          <w:lang w:val="en-GB"/>
        </w:rPr>
        <w:t>.</w:t>
      </w:r>
    </w:p>
    <w:p w14:paraId="369A3409" w14:textId="77777777" w:rsidR="00282A30" w:rsidRPr="00217D64" w:rsidRDefault="00282A30" w:rsidP="000622CD">
      <w:pPr>
        <w:jc w:val="both"/>
        <w:rPr>
          <w:lang w:val="en-GB"/>
        </w:rPr>
      </w:pPr>
    </w:p>
    <w:p w14:paraId="73782127" w14:textId="3FE555A6" w:rsidR="00282A30" w:rsidRPr="00217D64" w:rsidRDefault="00334FB0" w:rsidP="000622CD">
      <w:pPr>
        <w:jc w:val="both"/>
        <w:rPr>
          <w:lang w:val="en-GB"/>
        </w:rPr>
      </w:pPr>
      <w:r w:rsidRPr="00217D64">
        <w:rPr>
          <w:lang w:val="en-GB"/>
        </w:rPr>
        <w:t xml:space="preserve">After the first stage of cancer-associated signatures detection and modelling, a larger dataset (N = 240) will be used to benchmark </w:t>
      </w:r>
      <w:r w:rsidR="00AD57B5" w:rsidRPr="00217D64">
        <w:rPr>
          <w:lang w:val="en-GB"/>
        </w:rPr>
        <w:t>our</w:t>
      </w:r>
      <w:r w:rsidRPr="00217D64">
        <w:rPr>
          <w:lang w:val="en-GB"/>
        </w:rPr>
        <w:t xml:space="preserve"> ability to predict a given phenotype: disease-free (group A), </w:t>
      </w:r>
      <w:r w:rsidR="00AD57B5" w:rsidRPr="00217D64">
        <w:rPr>
          <w:lang w:val="en-GB"/>
        </w:rPr>
        <w:t>atypical (group B), and tumoral (group C).</w:t>
      </w:r>
    </w:p>
    <w:p w14:paraId="7EE1BD29" w14:textId="3E59BD35" w:rsidR="00A84B88" w:rsidRPr="00217D64" w:rsidRDefault="00667F5D" w:rsidP="000622CD">
      <w:pPr>
        <w:jc w:val="both"/>
        <w:rPr>
          <w:lang w:val="en-GB"/>
        </w:rPr>
      </w:pPr>
      <w:r w:rsidRPr="00217D64">
        <w:rPr>
          <w:lang w:val="en-GB"/>
        </w:rPr>
        <w:t>Predictions will be done</w:t>
      </w:r>
      <w:r w:rsidR="00A84B88" w:rsidRPr="00217D64">
        <w:rPr>
          <w:lang w:val="en-GB"/>
        </w:rPr>
        <w:t xml:space="preserve"> using random forest classifier</w:t>
      </w:r>
      <w:r w:rsidR="00AF5B89" w:rsidRPr="00217D64">
        <w:rPr>
          <w:lang w:val="en-GB"/>
        </w:rPr>
        <w:t>s</w:t>
      </w:r>
      <w:r w:rsidR="00A84B88" w:rsidRPr="00217D64">
        <w:rPr>
          <w:lang w:val="en-GB"/>
        </w:rPr>
        <w:t xml:space="preserve"> (RFC</w:t>
      </w:r>
      <w:r w:rsidR="00AF5B89" w:rsidRPr="00217D64">
        <w:rPr>
          <w:lang w:val="en-GB"/>
        </w:rPr>
        <w:t>s</w:t>
      </w:r>
      <w:r w:rsidR="00A84B88" w:rsidRPr="00217D64">
        <w:rPr>
          <w:lang w:val="en-GB"/>
        </w:rPr>
        <w:t>)</w:t>
      </w:r>
      <w:r w:rsidR="00AF5B89" w:rsidRPr="00217D64">
        <w:rPr>
          <w:lang w:val="en-GB"/>
        </w:rPr>
        <w:t xml:space="preserve"> [5]</w:t>
      </w:r>
      <w:r w:rsidR="00A84B88" w:rsidRPr="00217D64">
        <w:rPr>
          <w:lang w:val="en-GB"/>
        </w:rPr>
        <w:t>,</w:t>
      </w:r>
      <w:r w:rsidRPr="00217D64">
        <w:rPr>
          <w:lang w:val="en-GB"/>
        </w:rPr>
        <w:t xml:space="preserve"> by dividing the input dataset in 5 groups: 4/5 will be used to </w:t>
      </w:r>
      <w:r w:rsidR="00603AFC" w:rsidRPr="00217D64">
        <w:rPr>
          <w:lang w:val="en-GB"/>
        </w:rPr>
        <w:t xml:space="preserve">carry </w:t>
      </w:r>
      <w:r w:rsidRPr="00217D64">
        <w:rPr>
          <w:lang w:val="en-GB"/>
        </w:rPr>
        <w:t>out a 4-fold cross-validation</w:t>
      </w:r>
      <w:r w:rsidR="00A84B88" w:rsidRPr="00217D64">
        <w:rPr>
          <w:lang w:val="en-GB"/>
        </w:rPr>
        <w:t>, while the fifth one will be used as an external validation set. The RFC allow</w:t>
      </w:r>
      <w:r w:rsidR="00A37892" w:rsidRPr="00217D64">
        <w:rPr>
          <w:lang w:val="en-GB"/>
        </w:rPr>
        <w:t>s</w:t>
      </w:r>
      <w:r w:rsidR="00A84B88" w:rsidRPr="00217D64">
        <w:rPr>
          <w:lang w:val="en-GB"/>
        </w:rPr>
        <w:t xml:space="preserve"> to generate bootstrap-derived samples and out-of-bag (OOB) observations: the former will be used to generate independent random trees (classifiers), and the latter will be used as internal on-the-fly validation sets, to generate OOB classification errors. RFC settings include 10000 bootstrap-derived random trees and 3 randomly chosen variables per tree branching (decision).</w:t>
      </w:r>
    </w:p>
    <w:p w14:paraId="143DC1F8" w14:textId="03EDD953" w:rsidR="00AF5B89" w:rsidRPr="00217D64" w:rsidRDefault="00AF5B89" w:rsidP="000622CD">
      <w:pPr>
        <w:jc w:val="both"/>
        <w:rPr>
          <w:lang w:val="en-GB"/>
        </w:rPr>
      </w:pPr>
      <w:r w:rsidRPr="00217D64">
        <w:rPr>
          <w:lang w:val="en-GB"/>
        </w:rPr>
        <w:t>In addition, the OOB datasets will be used to rank features on the base of classification accuracy, through the mean decrease accuracy index (MDA), and classification entropy, through the mean decrease in Gini impurity (MDG).</w:t>
      </w:r>
    </w:p>
    <w:p w14:paraId="0ADA79CF" w14:textId="48C3911A" w:rsidR="00282A30" w:rsidRPr="00217D64" w:rsidRDefault="00AF5B89" w:rsidP="000622CD">
      <w:pPr>
        <w:jc w:val="both"/>
        <w:rPr>
          <w:lang w:val="en-GB"/>
        </w:rPr>
      </w:pPr>
      <w:r w:rsidRPr="00217D64">
        <w:rPr>
          <w:lang w:val="en-GB"/>
        </w:rPr>
        <w:t>RFC performances will be evaluated in terms of: accuracy, F1 score, sensitivity, specificity, positive predictive value, negative predictive value, OOB error, and</w:t>
      </w:r>
      <w:r w:rsidR="00194B47" w:rsidRPr="00217D64">
        <w:rPr>
          <w:lang w:val="en-GB"/>
        </w:rPr>
        <w:t xml:space="preserve"> subject-level</w:t>
      </w:r>
      <w:r w:rsidRPr="00217D64">
        <w:rPr>
          <w:lang w:val="en-GB"/>
        </w:rPr>
        <w:t xml:space="preserve"> Brier score</w:t>
      </w:r>
      <w:r w:rsidR="00194B47" w:rsidRPr="00217D64">
        <w:rPr>
          <w:lang w:val="en-GB"/>
        </w:rPr>
        <w:t>s [6]. Additionally, the top</w:t>
      </w:r>
      <w:r w:rsidR="00603AFC" w:rsidRPr="00217D64">
        <w:rPr>
          <w:lang w:val="en-GB"/>
        </w:rPr>
        <w:t>-</w:t>
      </w:r>
      <w:r w:rsidR="00194B47" w:rsidRPr="00217D64">
        <w:rPr>
          <w:lang w:val="en-GB"/>
        </w:rPr>
        <w:t xml:space="preserve">ranking features will be used to </w:t>
      </w:r>
      <w:r w:rsidR="00603AFC" w:rsidRPr="00217D64">
        <w:rPr>
          <w:lang w:val="en-GB"/>
        </w:rPr>
        <w:t>group subjects by similarity, further validating the features (genes) associated with each phenotype.</w:t>
      </w:r>
    </w:p>
    <w:p w14:paraId="11A26E16" w14:textId="1F65FB17" w:rsidR="00603AFC" w:rsidRPr="00217D64" w:rsidRDefault="00603AFC" w:rsidP="000622CD">
      <w:pPr>
        <w:jc w:val="both"/>
        <w:rPr>
          <w:lang w:val="en-GB"/>
        </w:rPr>
      </w:pPr>
    </w:p>
    <w:p w14:paraId="26AF5262" w14:textId="5A6F8915" w:rsidR="0050538E" w:rsidRPr="00217D64" w:rsidRDefault="0050538E" w:rsidP="0050538E">
      <w:pPr>
        <w:pStyle w:val="Titolo1"/>
        <w:rPr>
          <w:lang w:val="en-GB"/>
        </w:rPr>
      </w:pPr>
      <w:r w:rsidRPr="00217D64">
        <w:rPr>
          <w:lang w:val="en-GB"/>
        </w:rPr>
        <w:lastRenderedPageBreak/>
        <w:t>4. Limitations.</w:t>
      </w:r>
    </w:p>
    <w:p w14:paraId="2EF83A44" w14:textId="08DB8FD5" w:rsidR="0050538E" w:rsidRDefault="004272E4" w:rsidP="0050538E">
      <w:pPr>
        <w:jc w:val="both"/>
        <w:rPr>
          <w:lang w:val="en-GB"/>
        </w:rPr>
      </w:pPr>
      <w:r w:rsidRPr="00217D64">
        <w:rPr>
          <w:lang w:val="en-GB"/>
        </w:rPr>
        <w:t xml:space="preserve">The current analysis </w:t>
      </w:r>
      <w:r w:rsidR="00B045EC" w:rsidRPr="00217D64">
        <w:rPr>
          <w:lang w:val="en-GB"/>
        </w:rPr>
        <w:t>has</w:t>
      </w:r>
      <w:r w:rsidRPr="00217D64">
        <w:rPr>
          <w:lang w:val="en-GB"/>
        </w:rPr>
        <w:t xml:space="preserve"> </w:t>
      </w:r>
      <w:r w:rsidR="00AE30F4" w:rsidRPr="00217D64">
        <w:rPr>
          <w:lang w:val="en-GB"/>
        </w:rPr>
        <w:t>two</w:t>
      </w:r>
      <w:r w:rsidRPr="00217D64">
        <w:rPr>
          <w:lang w:val="en-GB"/>
        </w:rPr>
        <w:t xml:space="preserve"> minor limitations. </w:t>
      </w:r>
      <w:r w:rsidR="00B045EC" w:rsidRPr="00217D64">
        <w:rPr>
          <w:lang w:val="en-GB"/>
        </w:rPr>
        <w:t>Firstly, the use of a linear multivariate network (SEM) might miss nonlinear interactions that could have a relevant importance</w:t>
      </w:r>
      <w:r w:rsidR="00AE30F4" w:rsidRPr="00217D64">
        <w:rPr>
          <w:lang w:val="en-GB"/>
        </w:rPr>
        <w:t xml:space="preserve"> on the overall regulatory context</w:t>
      </w:r>
      <w:r w:rsidR="00B045EC" w:rsidRPr="00217D64">
        <w:rPr>
          <w:lang w:val="en-GB"/>
        </w:rPr>
        <w:t>. However, this limitation is largely compensated by the use of a machine learning approach</w:t>
      </w:r>
      <w:r w:rsidR="00AE30F4" w:rsidRPr="00217D64">
        <w:rPr>
          <w:lang w:val="en-GB"/>
        </w:rPr>
        <w:t xml:space="preserve"> for validating and ranking causal inference results. The second limitation could arise due to the limited sample size for the RFC training. The nested cross-validation approach, the intrinsic OOB error estimation, and the convergence with causal inference results (i.e., the ability of the cancer-associated signature to predict phenotypes) should </w:t>
      </w:r>
      <w:r w:rsidR="006833A5" w:rsidRPr="00217D64">
        <w:rPr>
          <w:lang w:val="en-GB"/>
        </w:rPr>
        <w:t>mostly</w:t>
      </w:r>
      <w:r w:rsidR="00AE30F4" w:rsidRPr="00217D64">
        <w:rPr>
          <w:lang w:val="en-GB"/>
        </w:rPr>
        <w:t xml:space="preserve"> reduce also this </w:t>
      </w:r>
      <w:r w:rsidR="002F2EC2" w:rsidRPr="00217D64">
        <w:rPr>
          <w:lang w:val="en-GB"/>
        </w:rPr>
        <w:t>limitation, although a larger independent validation set is required in future studies.</w:t>
      </w:r>
    </w:p>
    <w:p w14:paraId="3250D553" w14:textId="445CB0FD" w:rsidR="00B705C8" w:rsidRDefault="00B705C8" w:rsidP="000622CD">
      <w:pPr>
        <w:jc w:val="both"/>
        <w:rPr>
          <w:lang w:val="en-GB"/>
        </w:rPr>
      </w:pPr>
    </w:p>
    <w:p w14:paraId="32FEAE21" w14:textId="6F6B081E" w:rsidR="002F2EC2" w:rsidRDefault="002F2EC2" w:rsidP="000622CD">
      <w:pPr>
        <w:jc w:val="both"/>
        <w:rPr>
          <w:lang w:val="en-GB"/>
        </w:rPr>
      </w:pPr>
    </w:p>
    <w:p w14:paraId="782368D2" w14:textId="58BF7002" w:rsidR="002F2EC2" w:rsidRDefault="002F2EC2" w:rsidP="000622CD">
      <w:pPr>
        <w:jc w:val="both"/>
        <w:rPr>
          <w:lang w:val="en-GB"/>
        </w:rPr>
      </w:pPr>
    </w:p>
    <w:p w14:paraId="4338DA89" w14:textId="7724A37E" w:rsidR="002F2EC2" w:rsidRDefault="002F2EC2" w:rsidP="000622CD">
      <w:pPr>
        <w:jc w:val="both"/>
        <w:rPr>
          <w:lang w:val="en-GB"/>
        </w:rPr>
      </w:pPr>
    </w:p>
    <w:p w14:paraId="53A0FDED" w14:textId="623A4F54" w:rsidR="002F2EC2" w:rsidRDefault="002F2EC2" w:rsidP="000622CD">
      <w:pPr>
        <w:jc w:val="both"/>
        <w:rPr>
          <w:lang w:val="en-GB"/>
        </w:rPr>
      </w:pPr>
    </w:p>
    <w:p w14:paraId="7202285F" w14:textId="57D3C311" w:rsidR="002F2EC2" w:rsidRDefault="002F2EC2" w:rsidP="000622CD">
      <w:pPr>
        <w:jc w:val="both"/>
        <w:rPr>
          <w:lang w:val="en-GB"/>
        </w:rPr>
      </w:pPr>
    </w:p>
    <w:p w14:paraId="71EF3512" w14:textId="00D3E1D6" w:rsidR="002F2EC2" w:rsidRDefault="002F2EC2" w:rsidP="000622CD">
      <w:pPr>
        <w:jc w:val="both"/>
        <w:rPr>
          <w:lang w:val="en-GB"/>
        </w:rPr>
      </w:pPr>
    </w:p>
    <w:p w14:paraId="5B8B909A" w14:textId="14375730" w:rsidR="002F2EC2" w:rsidRDefault="002F2EC2" w:rsidP="000622CD">
      <w:pPr>
        <w:jc w:val="both"/>
        <w:rPr>
          <w:lang w:val="en-GB"/>
        </w:rPr>
      </w:pPr>
    </w:p>
    <w:p w14:paraId="2A189951" w14:textId="0CBE79D7" w:rsidR="002F2EC2" w:rsidRDefault="002F2EC2" w:rsidP="000622CD">
      <w:pPr>
        <w:jc w:val="both"/>
        <w:rPr>
          <w:lang w:val="en-GB"/>
        </w:rPr>
      </w:pPr>
    </w:p>
    <w:p w14:paraId="0254F68A" w14:textId="1082BFE9" w:rsidR="002F2EC2" w:rsidRDefault="002F2EC2" w:rsidP="000622CD">
      <w:pPr>
        <w:jc w:val="both"/>
        <w:rPr>
          <w:lang w:val="en-GB"/>
        </w:rPr>
      </w:pPr>
    </w:p>
    <w:p w14:paraId="030914D5" w14:textId="0E70E8ED" w:rsidR="002F2EC2" w:rsidRDefault="002F2EC2" w:rsidP="000622CD">
      <w:pPr>
        <w:jc w:val="both"/>
        <w:rPr>
          <w:lang w:val="en-GB"/>
        </w:rPr>
      </w:pPr>
    </w:p>
    <w:p w14:paraId="1CA492C3" w14:textId="709EF1F8" w:rsidR="002F2EC2" w:rsidRDefault="002F2EC2" w:rsidP="000622CD">
      <w:pPr>
        <w:jc w:val="both"/>
        <w:rPr>
          <w:lang w:val="en-GB"/>
        </w:rPr>
      </w:pPr>
    </w:p>
    <w:p w14:paraId="1CB59A9A" w14:textId="7DF8C1CF" w:rsidR="002F2EC2" w:rsidRDefault="002F2EC2" w:rsidP="000622CD">
      <w:pPr>
        <w:jc w:val="both"/>
        <w:rPr>
          <w:lang w:val="en-GB"/>
        </w:rPr>
      </w:pPr>
    </w:p>
    <w:p w14:paraId="4B30276C" w14:textId="11653294" w:rsidR="002F2EC2" w:rsidRDefault="002F2EC2" w:rsidP="000622CD">
      <w:pPr>
        <w:jc w:val="both"/>
        <w:rPr>
          <w:lang w:val="en-GB"/>
        </w:rPr>
      </w:pPr>
    </w:p>
    <w:p w14:paraId="72521128" w14:textId="516930FA" w:rsidR="002F2EC2" w:rsidRDefault="002F2EC2" w:rsidP="000622CD">
      <w:pPr>
        <w:jc w:val="both"/>
        <w:rPr>
          <w:lang w:val="en-GB"/>
        </w:rPr>
      </w:pPr>
    </w:p>
    <w:p w14:paraId="4B88D3FE" w14:textId="5B3983B3" w:rsidR="002F2EC2" w:rsidRDefault="002F2EC2" w:rsidP="000622CD">
      <w:pPr>
        <w:jc w:val="both"/>
        <w:rPr>
          <w:lang w:val="en-GB"/>
        </w:rPr>
      </w:pPr>
    </w:p>
    <w:p w14:paraId="487E4E5B" w14:textId="3090DB37" w:rsidR="002F2EC2" w:rsidRDefault="002F2EC2" w:rsidP="000622CD">
      <w:pPr>
        <w:jc w:val="both"/>
        <w:rPr>
          <w:lang w:val="en-GB"/>
        </w:rPr>
      </w:pPr>
    </w:p>
    <w:p w14:paraId="4036A4DF" w14:textId="0B5FDB54" w:rsidR="002F2EC2" w:rsidRDefault="002F2EC2" w:rsidP="000622CD">
      <w:pPr>
        <w:jc w:val="both"/>
        <w:rPr>
          <w:lang w:val="en-GB"/>
        </w:rPr>
      </w:pPr>
    </w:p>
    <w:p w14:paraId="776DD099" w14:textId="4AE8686E" w:rsidR="002F2EC2" w:rsidRDefault="002F2EC2" w:rsidP="000622CD">
      <w:pPr>
        <w:jc w:val="both"/>
        <w:rPr>
          <w:lang w:val="en-GB"/>
        </w:rPr>
      </w:pPr>
    </w:p>
    <w:p w14:paraId="50FB1EB3" w14:textId="4CD59198" w:rsidR="002F2EC2" w:rsidRDefault="002F2EC2" w:rsidP="000622CD">
      <w:pPr>
        <w:jc w:val="both"/>
        <w:rPr>
          <w:lang w:val="en-GB"/>
        </w:rPr>
      </w:pPr>
    </w:p>
    <w:p w14:paraId="383F4285" w14:textId="6DE7BB09" w:rsidR="002F2EC2" w:rsidRDefault="002F2EC2" w:rsidP="000622CD">
      <w:pPr>
        <w:jc w:val="both"/>
        <w:rPr>
          <w:lang w:val="en-GB"/>
        </w:rPr>
      </w:pPr>
    </w:p>
    <w:p w14:paraId="6DFF367D" w14:textId="72DA3ABD" w:rsidR="002F2EC2" w:rsidRDefault="002F2EC2" w:rsidP="000622CD">
      <w:pPr>
        <w:jc w:val="both"/>
        <w:rPr>
          <w:lang w:val="en-GB"/>
        </w:rPr>
      </w:pPr>
    </w:p>
    <w:p w14:paraId="390C6311" w14:textId="3F7DC0F1" w:rsidR="002F2EC2" w:rsidRDefault="002F2EC2" w:rsidP="000622CD">
      <w:pPr>
        <w:jc w:val="both"/>
        <w:rPr>
          <w:lang w:val="en-GB"/>
        </w:rPr>
      </w:pPr>
    </w:p>
    <w:p w14:paraId="565FB179" w14:textId="30284A39" w:rsidR="002F2EC2" w:rsidRDefault="002F2EC2" w:rsidP="000622CD">
      <w:pPr>
        <w:jc w:val="both"/>
        <w:rPr>
          <w:lang w:val="en-GB"/>
        </w:rPr>
      </w:pPr>
    </w:p>
    <w:p w14:paraId="14B42954" w14:textId="77777777" w:rsidR="002F2EC2" w:rsidRDefault="002F2EC2" w:rsidP="000622CD">
      <w:pPr>
        <w:jc w:val="both"/>
        <w:rPr>
          <w:lang w:val="en-GB"/>
        </w:rPr>
      </w:pPr>
    </w:p>
    <w:p w14:paraId="0252D9E4" w14:textId="77777777" w:rsidR="002F2EC2" w:rsidRDefault="002F2EC2" w:rsidP="000622CD">
      <w:pPr>
        <w:jc w:val="both"/>
        <w:rPr>
          <w:lang w:val="en-GB"/>
        </w:rPr>
      </w:pPr>
    </w:p>
    <w:p w14:paraId="237DF597" w14:textId="77777777" w:rsidR="002F2EC2" w:rsidRDefault="002F2EC2" w:rsidP="000622CD">
      <w:pPr>
        <w:jc w:val="both"/>
        <w:rPr>
          <w:lang w:val="en-GB"/>
        </w:rPr>
      </w:pPr>
    </w:p>
    <w:p w14:paraId="641D7C71" w14:textId="46BE83E4" w:rsidR="006D65B6" w:rsidRDefault="006D65B6" w:rsidP="00B705C8">
      <w:pPr>
        <w:pStyle w:val="Titolo1"/>
        <w:rPr>
          <w:lang w:val="en-GB"/>
        </w:rPr>
      </w:pPr>
      <w:r>
        <w:rPr>
          <w:lang w:val="en-GB"/>
        </w:rPr>
        <w:lastRenderedPageBreak/>
        <w:t>References</w:t>
      </w:r>
    </w:p>
    <w:p w14:paraId="15D68CE9" w14:textId="77777777" w:rsidR="00B705C8" w:rsidRDefault="00B705C8" w:rsidP="000622CD">
      <w:pPr>
        <w:jc w:val="both"/>
        <w:rPr>
          <w:lang w:val="en-GB"/>
        </w:rPr>
      </w:pPr>
    </w:p>
    <w:p w14:paraId="5FA1CEBD" w14:textId="062AE2CC" w:rsidR="006D65B6" w:rsidRDefault="00BA3CA7" w:rsidP="00EC0BC4">
      <w:pPr>
        <w:pStyle w:val="Paragrafoelenco"/>
        <w:numPr>
          <w:ilvl w:val="0"/>
          <w:numId w:val="3"/>
        </w:numPr>
        <w:jc w:val="both"/>
        <w:rPr>
          <w:lang w:val="en-GB"/>
        </w:rPr>
      </w:pPr>
      <w:r w:rsidRPr="00BA3CA7">
        <w:rPr>
          <w:lang w:val="en-GB"/>
        </w:rPr>
        <w:t xml:space="preserve">R Core Team (2021). </w:t>
      </w:r>
      <w:r w:rsidRPr="00EC0BC4">
        <w:rPr>
          <w:b/>
          <w:bCs/>
          <w:lang w:val="en-GB"/>
        </w:rPr>
        <w:t>R: A language and environment for statistical computing</w:t>
      </w:r>
      <w:r w:rsidRPr="00BA3CA7">
        <w:rPr>
          <w:lang w:val="en-GB"/>
        </w:rPr>
        <w:t>. R Foundation for Statistical Computing, Vienna, Austria. URL https://www.R-project.org/.</w:t>
      </w:r>
    </w:p>
    <w:p w14:paraId="1A72D267" w14:textId="05A74DD1" w:rsidR="005331AF" w:rsidRPr="005331AF" w:rsidRDefault="005331AF" w:rsidP="00EC0BC4">
      <w:pPr>
        <w:pStyle w:val="Paragrafoelenco"/>
        <w:numPr>
          <w:ilvl w:val="0"/>
          <w:numId w:val="3"/>
        </w:numPr>
        <w:jc w:val="both"/>
        <w:rPr>
          <w:lang w:val="en-GB"/>
        </w:rPr>
      </w:pPr>
      <w:r w:rsidRPr="005331AF">
        <w:rPr>
          <w:lang w:val="en-GB"/>
        </w:rPr>
        <w:t xml:space="preserve">Robinson MD, McCarthy DJ, Smyth GK (2010). </w:t>
      </w:r>
      <w:proofErr w:type="spellStart"/>
      <w:r w:rsidRPr="00EC0BC4">
        <w:rPr>
          <w:b/>
          <w:bCs/>
          <w:lang w:val="en-GB"/>
        </w:rPr>
        <w:t>edgeR</w:t>
      </w:r>
      <w:proofErr w:type="spellEnd"/>
      <w:r w:rsidRPr="00EC0BC4">
        <w:rPr>
          <w:b/>
          <w:bCs/>
          <w:lang w:val="en-GB"/>
        </w:rPr>
        <w:t>: a Bioconductor package for differential expression analysis of digital gene expression data</w:t>
      </w:r>
      <w:r w:rsidRPr="005331AF">
        <w:rPr>
          <w:lang w:val="en-GB"/>
        </w:rPr>
        <w:t xml:space="preserve">. </w:t>
      </w:r>
      <w:r w:rsidRPr="005B28B3">
        <w:rPr>
          <w:i/>
          <w:iCs/>
          <w:lang w:val="en-GB"/>
        </w:rPr>
        <w:t>Bioinformatics</w:t>
      </w:r>
      <w:r w:rsidRPr="005331AF">
        <w:rPr>
          <w:lang w:val="en-GB"/>
        </w:rPr>
        <w:t xml:space="preserve">, 26(1), 139-140. </w:t>
      </w:r>
      <w:proofErr w:type="spellStart"/>
      <w:r w:rsidRPr="005331AF">
        <w:rPr>
          <w:lang w:val="en-GB"/>
        </w:rPr>
        <w:t>doi</w:t>
      </w:r>
      <w:proofErr w:type="spellEnd"/>
      <w:r w:rsidRPr="005331AF">
        <w:rPr>
          <w:lang w:val="en-GB"/>
        </w:rPr>
        <w:t>: 10.1093/bioinformatics/btp616.</w:t>
      </w:r>
    </w:p>
    <w:p w14:paraId="4A36F8F7" w14:textId="5A6A932E" w:rsidR="00BA3CA7" w:rsidRDefault="00BA3CA7" w:rsidP="00EC0BC4">
      <w:pPr>
        <w:pStyle w:val="Paragrafoelenco"/>
        <w:numPr>
          <w:ilvl w:val="0"/>
          <w:numId w:val="3"/>
        </w:numPr>
        <w:jc w:val="both"/>
        <w:rPr>
          <w:lang w:val="en-GB"/>
        </w:rPr>
      </w:pPr>
      <w:r w:rsidRPr="005331AF">
        <w:rPr>
          <w:lang w:val="en-GB"/>
        </w:rPr>
        <w:t xml:space="preserve">Palluzzi F, Grassi M (2021). </w:t>
      </w:r>
      <w:proofErr w:type="spellStart"/>
      <w:r w:rsidRPr="00EC0BC4">
        <w:rPr>
          <w:b/>
          <w:bCs/>
          <w:lang w:val="en-GB"/>
        </w:rPr>
        <w:t>SEMgraph</w:t>
      </w:r>
      <w:proofErr w:type="spellEnd"/>
      <w:r w:rsidRPr="00EC0BC4">
        <w:rPr>
          <w:b/>
          <w:bCs/>
          <w:lang w:val="en-GB"/>
        </w:rPr>
        <w:t>: An R Package for Causal Network Analysis of High-Throughput Data with Structural Equation Models</w:t>
      </w:r>
      <w:r w:rsidRPr="005331AF">
        <w:rPr>
          <w:lang w:val="en-GB"/>
        </w:rPr>
        <w:t xml:space="preserve">. </w:t>
      </w:r>
      <w:proofErr w:type="spellStart"/>
      <w:r w:rsidRPr="005331AF">
        <w:rPr>
          <w:lang w:val="en-GB"/>
        </w:rPr>
        <w:t>arXiv</w:t>
      </w:r>
      <w:proofErr w:type="spellEnd"/>
      <w:r w:rsidRPr="005331AF">
        <w:rPr>
          <w:lang w:val="en-GB"/>
        </w:rPr>
        <w:t xml:space="preserve"> preprint arXiv:2103.08332. </w:t>
      </w:r>
      <w:proofErr w:type="spellStart"/>
      <w:r w:rsidRPr="005331AF">
        <w:rPr>
          <w:lang w:val="en-GB"/>
        </w:rPr>
        <w:t>doi</w:t>
      </w:r>
      <w:proofErr w:type="spellEnd"/>
      <w:r w:rsidRPr="005331AF">
        <w:rPr>
          <w:lang w:val="en-GB"/>
        </w:rPr>
        <w:t>: 10.48550/arXiv.2103.08332</w:t>
      </w:r>
      <w:r w:rsidR="005331AF">
        <w:rPr>
          <w:lang w:val="en-GB"/>
        </w:rPr>
        <w:t>.</w:t>
      </w:r>
    </w:p>
    <w:p w14:paraId="459D356F" w14:textId="5C3591A6" w:rsidR="005331AF" w:rsidRDefault="00B705C8" w:rsidP="00EC0BC4">
      <w:pPr>
        <w:pStyle w:val="Paragrafoelenco"/>
        <w:numPr>
          <w:ilvl w:val="0"/>
          <w:numId w:val="3"/>
        </w:numPr>
        <w:jc w:val="both"/>
        <w:rPr>
          <w:lang w:val="en-GB"/>
        </w:rPr>
      </w:pPr>
      <w:r w:rsidRPr="00B705C8">
        <w:rPr>
          <w:lang w:val="en-GB"/>
        </w:rPr>
        <w:t xml:space="preserve">Zhao T, Liu H, Roeder K, Lafferty J, Wasserman L (2012). </w:t>
      </w:r>
      <w:r w:rsidRPr="00EC0BC4">
        <w:rPr>
          <w:b/>
          <w:bCs/>
          <w:lang w:val="en-GB"/>
        </w:rPr>
        <w:t>The huge Package for High-dimensional Undirected Graph Estimation in R</w:t>
      </w:r>
      <w:r>
        <w:rPr>
          <w:lang w:val="en-GB"/>
        </w:rPr>
        <w:t xml:space="preserve">. </w:t>
      </w:r>
      <w:r w:rsidRPr="005B28B3">
        <w:rPr>
          <w:i/>
          <w:iCs/>
          <w:lang w:val="en-GB"/>
        </w:rPr>
        <w:t>J Mach Learn Res</w:t>
      </w:r>
      <w:r w:rsidRPr="004C6383">
        <w:rPr>
          <w:lang w:val="en-GB"/>
        </w:rPr>
        <w:t>. 2012 Apr; 13: 1059–1062.</w:t>
      </w:r>
      <w:r>
        <w:rPr>
          <w:lang w:val="en-GB"/>
        </w:rPr>
        <w:t xml:space="preserve"> </w:t>
      </w:r>
      <w:r w:rsidRPr="004C6383">
        <w:rPr>
          <w:lang w:val="en-GB"/>
        </w:rPr>
        <w:t>PMID: 26834510</w:t>
      </w:r>
    </w:p>
    <w:p w14:paraId="27B94C5B" w14:textId="39CACD08" w:rsidR="005F1154" w:rsidRPr="005F1154" w:rsidRDefault="005F1154" w:rsidP="00EC0BC4">
      <w:pPr>
        <w:pStyle w:val="Paragrafoelenco"/>
        <w:numPr>
          <w:ilvl w:val="0"/>
          <w:numId w:val="3"/>
        </w:numPr>
        <w:autoSpaceDE w:val="0"/>
        <w:autoSpaceDN w:val="0"/>
        <w:jc w:val="both"/>
        <w:rPr>
          <w:rFonts w:eastAsia="Times New Roman"/>
          <w:lang w:val="en-US"/>
        </w:rPr>
      </w:pPr>
      <w:proofErr w:type="spellStart"/>
      <w:r w:rsidRPr="005F1154">
        <w:rPr>
          <w:rFonts w:eastAsia="Times New Roman"/>
          <w:lang w:val="en-US"/>
        </w:rPr>
        <w:t>Liaw</w:t>
      </w:r>
      <w:proofErr w:type="spellEnd"/>
      <w:r w:rsidRPr="005F1154">
        <w:rPr>
          <w:rFonts w:eastAsia="Times New Roman"/>
          <w:lang w:val="en-US"/>
        </w:rPr>
        <w:t xml:space="preserve"> </w:t>
      </w:r>
      <w:r w:rsidR="004455CA">
        <w:rPr>
          <w:rFonts w:eastAsia="Times New Roman"/>
          <w:lang w:val="en-US"/>
        </w:rPr>
        <w:t xml:space="preserve">A </w:t>
      </w:r>
      <w:r w:rsidRPr="005F1154">
        <w:rPr>
          <w:rFonts w:eastAsia="Times New Roman"/>
          <w:lang w:val="en-US"/>
        </w:rPr>
        <w:t>and</w:t>
      </w:r>
      <w:r w:rsidR="004455CA">
        <w:rPr>
          <w:rFonts w:eastAsia="Times New Roman"/>
          <w:lang w:val="en-US"/>
        </w:rPr>
        <w:t xml:space="preserve"> </w:t>
      </w:r>
      <w:r w:rsidRPr="005F1154">
        <w:rPr>
          <w:rFonts w:eastAsia="Times New Roman"/>
          <w:lang w:val="en-US"/>
        </w:rPr>
        <w:t>Wiener</w:t>
      </w:r>
      <w:r w:rsidR="004455CA">
        <w:rPr>
          <w:rFonts w:eastAsia="Times New Roman"/>
          <w:lang w:val="en-US"/>
        </w:rPr>
        <w:t xml:space="preserve"> M</w:t>
      </w:r>
      <w:r w:rsidRPr="005F1154">
        <w:rPr>
          <w:rFonts w:eastAsia="Times New Roman"/>
          <w:lang w:val="en-US"/>
        </w:rPr>
        <w:t xml:space="preserve">. </w:t>
      </w:r>
      <w:r w:rsidRPr="00EC0BC4">
        <w:rPr>
          <w:rFonts w:eastAsia="Times New Roman"/>
          <w:b/>
          <w:bCs/>
          <w:lang w:val="en-US"/>
        </w:rPr>
        <w:t xml:space="preserve">Classification and Regression by </w:t>
      </w:r>
      <w:proofErr w:type="spellStart"/>
      <w:r w:rsidRPr="00EC0BC4">
        <w:rPr>
          <w:rFonts w:eastAsia="Times New Roman"/>
          <w:b/>
          <w:bCs/>
          <w:lang w:val="en-US"/>
        </w:rPr>
        <w:t>randomForest</w:t>
      </w:r>
      <w:proofErr w:type="spellEnd"/>
      <w:r w:rsidRPr="005F1154">
        <w:rPr>
          <w:rFonts w:eastAsia="Times New Roman"/>
          <w:lang w:val="en-US"/>
        </w:rPr>
        <w:t xml:space="preserve">. </w:t>
      </w:r>
      <w:r w:rsidRPr="005F1154">
        <w:rPr>
          <w:rFonts w:eastAsia="Times New Roman"/>
          <w:i/>
          <w:iCs/>
          <w:lang w:val="en-US"/>
        </w:rPr>
        <w:t>R News</w:t>
      </w:r>
      <w:r w:rsidRPr="005F1154">
        <w:rPr>
          <w:rFonts w:eastAsia="Times New Roman"/>
          <w:lang w:val="en-US"/>
        </w:rPr>
        <w:t>. 2002;2(3):18-22.</w:t>
      </w:r>
    </w:p>
    <w:p w14:paraId="0E2174A2" w14:textId="21C6CDEC" w:rsidR="00B705C8" w:rsidRPr="005331AF" w:rsidRDefault="005F1154" w:rsidP="00EC0BC4">
      <w:pPr>
        <w:pStyle w:val="Paragrafoelenco"/>
        <w:numPr>
          <w:ilvl w:val="0"/>
          <w:numId w:val="3"/>
        </w:numPr>
        <w:jc w:val="both"/>
        <w:rPr>
          <w:lang w:val="en-GB"/>
        </w:rPr>
      </w:pPr>
      <w:r w:rsidRPr="003843E0">
        <w:rPr>
          <w:rFonts w:eastAsia="Times New Roman"/>
          <w:lang w:val="en-US"/>
        </w:rPr>
        <w:t>B</w:t>
      </w:r>
      <w:r>
        <w:rPr>
          <w:rFonts w:eastAsia="Times New Roman"/>
          <w:lang w:val="en-US"/>
        </w:rPr>
        <w:t>rier</w:t>
      </w:r>
      <w:r w:rsidRPr="003843E0">
        <w:rPr>
          <w:rFonts w:eastAsia="Times New Roman"/>
          <w:lang w:val="en-US"/>
        </w:rPr>
        <w:t xml:space="preserve"> GW. </w:t>
      </w:r>
      <w:r>
        <w:rPr>
          <w:rFonts w:eastAsia="Times New Roman"/>
          <w:lang w:val="en-US"/>
        </w:rPr>
        <w:t>Verification of forecasts expressed in terms of probability</w:t>
      </w:r>
      <w:r w:rsidRPr="003843E0">
        <w:rPr>
          <w:rFonts w:eastAsia="Times New Roman"/>
          <w:lang w:val="en-US"/>
        </w:rPr>
        <w:t xml:space="preserve">. </w:t>
      </w:r>
      <w:r w:rsidRPr="003843E0">
        <w:rPr>
          <w:rFonts w:eastAsia="Times New Roman"/>
          <w:i/>
          <w:iCs/>
          <w:lang w:val="en-US"/>
        </w:rPr>
        <w:t>Monthly Weather Review</w:t>
      </w:r>
      <w:r w:rsidRPr="003843E0">
        <w:rPr>
          <w:rFonts w:eastAsia="Times New Roman"/>
          <w:lang w:val="en-US"/>
        </w:rPr>
        <w:t xml:space="preserve">. 1950;78(1):1-3. </w:t>
      </w:r>
      <w:proofErr w:type="spellStart"/>
      <w:r w:rsidRPr="003843E0">
        <w:rPr>
          <w:rFonts w:eastAsia="Times New Roman"/>
          <w:lang w:val="en-US"/>
        </w:rPr>
        <w:t>doi</w:t>
      </w:r>
      <w:proofErr w:type="spellEnd"/>
      <w:r w:rsidRPr="003843E0">
        <w:rPr>
          <w:rFonts w:eastAsia="Times New Roman"/>
          <w:lang w:val="en-US"/>
        </w:rPr>
        <w:t>:</w:t>
      </w:r>
      <w:r>
        <w:rPr>
          <w:rFonts w:eastAsia="Times New Roman"/>
          <w:lang w:val="en-US"/>
        </w:rPr>
        <w:t xml:space="preserve"> </w:t>
      </w:r>
      <w:r w:rsidRPr="003843E0">
        <w:rPr>
          <w:rFonts w:eastAsia="Times New Roman"/>
          <w:lang w:val="en-US"/>
        </w:rPr>
        <w:t>10.1175/1520-0493(1950)078&lt;</w:t>
      </w:r>
      <w:proofErr w:type="gramStart"/>
      <w:r w:rsidRPr="003843E0">
        <w:rPr>
          <w:rFonts w:eastAsia="Times New Roman"/>
          <w:lang w:val="en-US"/>
        </w:rPr>
        <w:t>0001:VOFEIT</w:t>
      </w:r>
      <w:proofErr w:type="gramEnd"/>
      <w:r w:rsidRPr="003843E0">
        <w:rPr>
          <w:rFonts w:eastAsia="Times New Roman"/>
          <w:lang w:val="en-US"/>
        </w:rPr>
        <w:t>&gt;2.0.CO;2</w:t>
      </w:r>
      <w:r>
        <w:rPr>
          <w:rFonts w:eastAsia="Times New Roman"/>
          <w:lang w:val="en-US"/>
        </w:rPr>
        <w:t>.</w:t>
      </w:r>
    </w:p>
    <w:p w14:paraId="6EE19DB1" w14:textId="3243776D" w:rsidR="006D65B6" w:rsidRDefault="006D65B6" w:rsidP="00EC0BC4">
      <w:pPr>
        <w:jc w:val="both"/>
        <w:rPr>
          <w:lang w:val="en-GB"/>
        </w:rPr>
      </w:pPr>
    </w:p>
    <w:p w14:paraId="19E5D42E" w14:textId="2109B571" w:rsidR="006D65B6" w:rsidRPr="005331AF" w:rsidRDefault="006D65B6" w:rsidP="000622CD">
      <w:pPr>
        <w:jc w:val="both"/>
        <w:rPr>
          <w:lang w:val="en-GB"/>
        </w:rPr>
      </w:pPr>
    </w:p>
    <w:p w14:paraId="0C826388" w14:textId="21DAB33A" w:rsidR="006D65B6" w:rsidRDefault="006D65B6" w:rsidP="00B705C8">
      <w:pPr>
        <w:pStyle w:val="Titolo1"/>
        <w:rPr>
          <w:lang w:val="en-GB"/>
        </w:rPr>
      </w:pPr>
      <w:r>
        <w:rPr>
          <w:lang w:val="en-GB"/>
        </w:rPr>
        <w:t>Further readings</w:t>
      </w:r>
    </w:p>
    <w:p w14:paraId="5E1A7C2E" w14:textId="391ACED2" w:rsidR="006D65B6" w:rsidRDefault="006D65B6" w:rsidP="000622CD">
      <w:pPr>
        <w:jc w:val="both"/>
        <w:rPr>
          <w:lang w:val="en-GB"/>
        </w:rPr>
      </w:pPr>
    </w:p>
    <w:p w14:paraId="5636C482" w14:textId="592BB8BA" w:rsidR="00EC0BC4" w:rsidRPr="00700050" w:rsidRDefault="00700050" w:rsidP="00700050">
      <w:pPr>
        <w:pStyle w:val="Paragrafoelenco"/>
        <w:numPr>
          <w:ilvl w:val="0"/>
          <w:numId w:val="4"/>
        </w:numPr>
        <w:jc w:val="both"/>
        <w:rPr>
          <w:lang w:val="en-GB"/>
        </w:rPr>
      </w:pPr>
      <w:r w:rsidRPr="00700050">
        <w:t xml:space="preserve">Palluzzi F, Ferrari R, et al. </w:t>
      </w:r>
      <w:r w:rsidRPr="00700050">
        <w:rPr>
          <w:b/>
          <w:bCs/>
          <w:lang w:val="en-GB"/>
        </w:rPr>
        <w:t>A novel network analysis approach reveals DNA damage, oxidative stress and calcium/cAMP homeostasis-associated biomarkers in frontotemporal dementia</w:t>
      </w:r>
      <w:r>
        <w:rPr>
          <w:lang w:val="en-GB"/>
        </w:rPr>
        <w:t xml:space="preserve">. </w:t>
      </w:r>
      <w:proofErr w:type="spellStart"/>
      <w:r w:rsidRPr="00700050">
        <w:rPr>
          <w:i/>
          <w:iCs/>
          <w:lang w:val="en-GB"/>
        </w:rPr>
        <w:t>PLoS</w:t>
      </w:r>
      <w:proofErr w:type="spellEnd"/>
      <w:r w:rsidRPr="00700050">
        <w:rPr>
          <w:i/>
          <w:iCs/>
          <w:lang w:val="en-GB"/>
        </w:rPr>
        <w:t xml:space="preserve"> One</w:t>
      </w:r>
      <w:r w:rsidRPr="00700050">
        <w:rPr>
          <w:lang w:val="en-GB"/>
        </w:rPr>
        <w:t>. 2017 Oct 11;12(10</w:t>
      </w:r>
      <w:proofErr w:type="gramStart"/>
      <w:r w:rsidRPr="00700050">
        <w:rPr>
          <w:lang w:val="en-GB"/>
        </w:rPr>
        <w:t>):e</w:t>
      </w:r>
      <w:proofErr w:type="gramEnd"/>
      <w:r w:rsidRPr="00700050">
        <w:rPr>
          <w:lang w:val="en-GB"/>
        </w:rPr>
        <w:t>0185797.</w:t>
      </w:r>
      <w:r>
        <w:rPr>
          <w:lang w:val="en-GB"/>
        </w:rPr>
        <w:t xml:space="preserve"> </w:t>
      </w:r>
      <w:proofErr w:type="spellStart"/>
      <w:r w:rsidRPr="00700050">
        <w:rPr>
          <w:lang w:val="en-GB"/>
        </w:rPr>
        <w:t>doi</w:t>
      </w:r>
      <w:proofErr w:type="spellEnd"/>
      <w:r w:rsidRPr="00700050">
        <w:rPr>
          <w:lang w:val="en-GB"/>
        </w:rPr>
        <w:t xml:space="preserve">: 10.1371/journal.pone.0185797. </w:t>
      </w:r>
      <w:proofErr w:type="spellStart"/>
      <w:r w:rsidRPr="00700050">
        <w:rPr>
          <w:lang w:val="en-GB"/>
        </w:rPr>
        <w:t>eCollection</w:t>
      </w:r>
      <w:proofErr w:type="spellEnd"/>
      <w:r w:rsidRPr="00700050">
        <w:rPr>
          <w:lang w:val="en-GB"/>
        </w:rPr>
        <w:t xml:space="preserve"> 2017.</w:t>
      </w:r>
    </w:p>
    <w:p w14:paraId="547D2D86" w14:textId="3F450753" w:rsidR="006D65B6" w:rsidRDefault="00EC0BC4" w:rsidP="00EC0BC4">
      <w:pPr>
        <w:pStyle w:val="Paragrafoelenco"/>
        <w:numPr>
          <w:ilvl w:val="0"/>
          <w:numId w:val="4"/>
        </w:numPr>
        <w:jc w:val="both"/>
        <w:rPr>
          <w:lang w:val="en-GB"/>
        </w:rPr>
      </w:pPr>
      <w:r>
        <w:t xml:space="preserve">Benussi A*, Grassi M*, Palluzzi F*, Koch G, Di Lazzaro V, Nardone R, Cantoni V, Dell'Era V, Premi E, Martorana A, Di Lorenzo F, </w:t>
      </w:r>
      <w:proofErr w:type="spellStart"/>
      <w:r>
        <w:t>Bonnì</w:t>
      </w:r>
      <w:proofErr w:type="spellEnd"/>
      <w:r>
        <w:t xml:space="preserve"> S, Ranieri F, Capone F, Musumeci G, Cotelli MS, Padovani A, Borroni B. </w:t>
      </w:r>
      <w:proofErr w:type="spellStart"/>
      <w:r>
        <w:rPr>
          <w:rStyle w:val="Enfasigrassetto"/>
        </w:rPr>
        <w:t>Classification</w:t>
      </w:r>
      <w:proofErr w:type="spellEnd"/>
      <w:r>
        <w:rPr>
          <w:rStyle w:val="Enfasigrassetto"/>
        </w:rPr>
        <w:t xml:space="preserve"> </w:t>
      </w:r>
      <w:proofErr w:type="spellStart"/>
      <w:r>
        <w:rPr>
          <w:rStyle w:val="Enfasigrassetto"/>
        </w:rPr>
        <w:t>Accuracy</w:t>
      </w:r>
      <w:proofErr w:type="spellEnd"/>
      <w:r>
        <w:rPr>
          <w:rStyle w:val="Enfasigrassetto"/>
        </w:rPr>
        <w:t xml:space="preserve"> of </w:t>
      </w:r>
      <w:proofErr w:type="spellStart"/>
      <w:r>
        <w:rPr>
          <w:rStyle w:val="Enfasigrassetto"/>
        </w:rPr>
        <w:t>Transcranial</w:t>
      </w:r>
      <w:proofErr w:type="spellEnd"/>
      <w:r>
        <w:rPr>
          <w:rStyle w:val="Enfasigrassetto"/>
        </w:rPr>
        <w:t xml:space="preserve"> </w:t>
      </w:r>
      <w:proofErr w:type="spellStart"/>
      <w:r>
        <w:rPr>
          <w:rStyle w:val="Enfasigrassetto"/>
        </w:rPr>
        <w:t>Magnetic</w:t>
      </w:r>
      <w:proofErr w:type="spellEnd"/>
      <w:r>
        <w:rPr>
          <w:rStyle w:val="Enfasigrassetto"/>
        </w:rPr>
        <w:t xml:space="preserve"> </w:t>
      </w:r>
      <w:proofErr w:type="spellStart"/>
      <w:r>
        <w:rPr>
          <w:rStyle w:val="Enfasigrassetto"/>
        </w:rPr>
        <w:t>Stimulation</w:t>
      </w:r>
      <w:proofErr w:type="spellEnd"/>
      <w:r>
        <w:rPr>
          <w:rStyle w:val="Enfasigrassetto"/>
        </w:rPr>
        <w:t xml:space="preserve"> for the </w:t>
      </w:r>
      <w:proofErr w:type="spellStart"/>
      <w:r>
        <w:rPr>
          <w:rStyle w:val="Enfasigrassetto"/>
        </w:rPr>
        <w:t>Diagnosis</w:t>
      </w:r>
      <w:proofErr w:type="spellEnd"/>
      <w:r>
        <w:rPr>
          <w:rStyle w:val="Enfasigrassetto"/>
        </w:rPr>
        <w:t xml:space="preserve"> of Neurodegenerative </w:t>
      </w:r>
      <w:proofErr w:type="spellStart"/>
      <w:r>
        <w:rPr>
          <w:rStyle w:val="Enfasigrassetto"/>
        </w:rPr>
        <w:t>Dementias</w:t>
      </w:r>
      <w:proofErr w:type="spellEnd"/>
      <w:r>
        <w:t xml:space="preserve">. </w:t>
      </w:r>
      <w:r w:rsidRPr="00EC0BC4">
        <w:rPr>
          <w:rStyle w:val="Enfasicorsivo"/>
          <w:lang w:val="en-GB"/>
        </w:rPr>
        <w:t>Annals of Neurology</w:t>
      </w:r>
      <w:r w:rsidRPr="00EC0BC4">
        <w:rPr>
          <w:lang w:val="en-GB"/>
        </w:rPr>
        <w:t xml:space="preserve"> 2020 Mar; 87(3): 394-404. PMID: 1925823. DOI: 10.1002/ana.25677. * </w:t>
      </w:r>
      <w:r w:rsidRPr="00EC0BC4">
        <w:rPr>
          <w:rStyle w:val="Enfasicorsivo"/>
          <w:lang w:val="en-GB"/>
        </w:rPr>
        <w:t>These authors contributed equally</w:t>
      </w:r>
      <w:r w:rsidRPr="00EC0BC4">
        <w:rPr>
          <w:lang w:val="en-GB"/>
        </w:rPr>
        <w:t>.</w:t>
      </w:r>
    </w:p>
    <w:p w14:paraId="17D41C0E" w14:textId="77777777" w:rsidR="00EC0BC4" w:rsidRPr="00EC0BC4" w:rsidRDefault="00EC0BC4" w:rsidP="00EC0BC4">
      <w:pPr>
        <w:jc w:val="both"/>
        <w:rPr>
          <w:rStyle w:val="Rimandonotaapidipagina"/>
          <w:sz w:val="22"/>
          <w:vertAlign w:val="baseline"/>
          <w:lang w:val="en-GB"/>
        </w:rPr>
      </w:pPr>
    </w:p>
    <w:sectPr w:rsidR="00EC0BC4" w:rsidRPr="00EC0BC4" w:rsidSect="0067602F">
      <w:headerReference w:type="default" r:id="rId8"/>
      <w:footerReference w:type="default" r:id="rId9"/>
      <w:headerReference w:type="first" r:id="rId10"/>
      <w:footerReference w:type="first" r:id="rId11"/>
      <w:pgSz w:w="11900" w:h="16840"/>
      <w:pgMar w:top="3686" w:right="851" w:bottom="2552" w:left="1701" w:header="851"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6CCC" w14:textId="77777777" w:rsidR="00DC572B" w:rsidRDefault="00DC572B" w:rsidP="00C91952">
      <w:r>
        <w:separator/>
      </w:r>
    </w:p>
  </w:endnote>
  <w:endnote w:type="continuationSeparator" w:id="0">
    <w:p w14:paraId="0B9B0B38" w14:textId="77777777" w:rsidR="00DC572B" w:rsidRDefault="00DC572B" w:rsidP="00C91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OpenSans">
    <w:panose1 w:val="00000000000000000000"/>
    <w:charset w:val="4D"/>
    <w:family w:val="auto"/>
    <w:notTrueType/>
    <w:pitch w:val="default"/>
    <w:sig w:usb0="00000003" w:usb1="00000000" w:usb2="00000000" w:usb3="00000000" w:csb0="00000001" w:csb1="00000000"/>
  </w:font>
  <w:font w:name="OpenSans-Bold">
    <w:altName w:val="Open Sans"/>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D1A8" w14:textId="2676627C" w:rsidR="00927E06" w:rsidRPr="00921985" w:rsidRDefault="0092459D" w:rsidP="00927E06">
    <w:pPr>
      <w:pStyle w:val="Nessunostileparagrafo"/>
      <w:spacing w:line="240" w:lineRule="auto"/>
      <w:rPr>
        <w:rFonts w:cs="OpenSans-Bold"/>
        <w:b/>
        <w:bCs/>
        <w:color w:val="004B94"/>
        <w:sz w:val="16"/>
        <w:szCs w:val="16"/>
      </w:rPr>
    </w:pPr>
    <w:r>
      <w:rPr>
        <w:noProof/>
      </w:rPr>
      <mc:AlternateContent>
        <mc:Choice Requires="wps">
          <w:drawing>
            <wp:anchor distT="0" distB="0" distL="114300" distR="114300" simplePos="0" relativeHeight="251664384" behindDoc="0" locked="0" layoutInCell="1" allowOverlap="1" wp14:anchorId="55774C14" wp14:editId="120E32DC">
              <wp:simplePos x="0" y="0"/>
              <wp:positionH relativeFrom="column">
                <wp:posOffset>5144770</wp:posOffset>
              </wp:positionH>
              <wp:positionV relativeFrom="paragraph">
                <wp:posOffset>69427</wp:posOffset>
              </wp:positionV>
              <wp:extent cx="934085" cy="231140"/>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934085" cy="231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1B5020" w14:textId="77777777" w:rsidR="00927E06" w:rsidRPr="00B6724B" w:rsidRDefault="00927E06" w:rsidP="00927E06">
                          <w:pPr>
                            <w:pStyle w:val="Pidipagina"/>
                            <w:jc w:val="right"/>
                            <w:rPr>
                              <w:rStyle w:val="Numeropagina"/>
                            </w:rPr>
                          </w:pPr>
                          <w:r w:rsidRPr="00B6724B">
                            <w:rPr>
                              <w:rStyle w:val="Numeropagina"/>
                            </w:rPr>
                            <w:t xml:space="preserve">Pagina </w:t>
                          </w:r>
                          <w:r w:rsidRPr="00B6724B">
                            <w:rPr>
                              <w:rStyle w:val="Numeropagina"/>
                            </w:rPr>
                            <w:fldChar w:fldCharType="begin"/>
                          </w:r>
                          <w:r w:rsidRPr="00B6724B">
                            <w:rPr>
                              <w:rStyle w:val="Numeropagina"/>
                            </w:rPr>
                            <w:instrText xml:space="preserve"> PAGE </w:instrText>
                          </w:r>
                          <w:r w:rsidRPr="00B6724B">
                            <w:rPr>
                              <w:rStyle w:val="Numeropagina"/>
                            </w:rPr>
                            <w:fldChar w:fldCharType="separate"/>
                          </w:r>
                          <w:r w:rsidR="00B063FC">
                            <w:rPr>
                              <w:rStyle w:val="Numeropagina"/>
                              <w:noProof/>
                            </w:rPr>
                            <w:t>2</w:t>
                          </w:r>
                          <w:r w:rsidRPr="00B6724B">
                            <w:rPr>
                              <w:rStyle w:val="Numeropagina"/>
                            </w:rPr>
                            <w:fldChar w:fldCharType="end"/>
                          </w:r>
                          <w:r w:rsidRPr="00B6724B">
                            <w:rPr>
                              <w:rStyle w:val="Numeropagina"/>
                            </w:rPr>
                            <w:t xml:space="preserve"> di </w:t>
                          </w:r>
                          <w:r w:rsidRPr="00B6724B">
                            <w:rPr>
                              <w:rStyle w:val="Numeropagina"/>
                            </w:rPr>
                            <w:fldChar w:fldCharType="begin"/>
                          </w:r>
                          <w:r w:rsidRPr="00B6724B">
                            <w:rPr>
                              <w:rStyle w:val="Numeropagina"/>
                            </w:rPr>
                            <w:instrText xml:space="preserve"> NUMPAGES </w:instrText>
                          </w:r>
                          <w:r w:rsidRPr="00B6724B">
                            <w:rPr>
                              <w:rStyle w:val="Numeropagina"/>
                            </w:rPr>
                            <w:fldChar w:fldCharType="separate"/>
                          </w:r>
                          <w:r w:rsidR="00B063FC">
                            <w:rPr>
                              <w:rStyle w:val="Numeropagina"/>
                              <w:noProof/>
                            </w:rPr>
                            <w:t>2</w:t>
                          </w:r>
                          <w:r w:rsidRPr="00B6724B">
                            <w:rPr>
                              <w:rStyle w:val="Numeropagina"/>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74C14" id="_x0000_t202" coordsize="21600,21600" o:spt="202" path="m,l,21600r21600,l21600,xe">
              <v:stroke joinstyle="miter"/>
              <v:path gradientshapeok="t" o:connecttype="rect"/>
            </v:shapetype>
            <v:shape id="Casella di testo 6" o:spid="_x0000_s1026" type="#_x0000_t202" style="position:absolute;margin-left:405.1pt;margin-top:5.45pt;width:73.5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" filled="f" stroked="f">
              <v:textbox>
                <w:txbxContent>
                  <w:p w14:paraId="651B5020" w14:textId="77777777" w:rsidR="00927E06" w:rsidRPr="00B6724B" w:rsidRDefault="00927E06" w:rsidP="00927E06">
                    <w:pPr>
                      <w:pStyle w:val="Pidipagina"/>
                      <w:jc w:val="right"/>
                      <w:rPr>
                        <w:rStyle w:val="Numeropagina"/>
                      </w:rPr>
                    </w:pPr>
                    <w:r w:rsidRPr="00B6724B">
                      <w:rPr>
                        <w:rStyle w:val="Numeropagina"/>
                      </w:rPr>
                      <w:t xml:space="preserve">Pagina </w:t>
                    </w:r>
                    <w:r w:rsidRPr="00B6724B">
                      <w:rPr>
                        <w:rStyle w:val="Numeropagina"/>
                      </w:rPr>
                      <w:fldChar w:fldCharType="begin"/>
                    </w:r>
                    <w:r w:rsidRPr="00B6724B">
                      <w:rPr>
                        <w:rStyle w:val="Numeropagina"/>
                      </w:rPr>
                      <w:instrText xml:space="preserve"> PAGE </w:instrText>
                    </w:r>
                    <w:r w:rsidRPr="00B6724B">
                      <w:rPr>
                        <w:rStyle w:val="Numeropagina"/>
                      </w:rPr>
                      <w:fldChar w:fldCharType="separate"/>
                    </w:r>
                    <w:r w:rsidR="00B063FC">
                      <w:rPr>
                        <w:rStyle w:val="Numeropagina"/>
                        <w:noProof/>
                      </w:rPr>
                      <w:t>2</w:t>
                    </w:r>
                    <w:r w:rsidRPr="00B6724B">
                      <w:rPr>
                        <w:rStyle w:val="Numeropagina"/>
                      </w:rPr>
                      <w:fldChar w:fldCharType="end"/>
                    </w:r>
                    <w:r w:rsidRPr="00B6724B">
                      <w:rPr>
                        <w:rStyle w:val="Numeropagina"/>
                      </w:rPr>
                      <w:t xml:space="preserve"> di </w:t>
                    </w:r>
                    <w:r w:rsidRPr="00B6724B">
                      <w:rPr>
                        <w:rStyle w:val="Numeropagina"/>
                      </w:rPr>
                      <w:fldChar w:fldCharType="begin"/>
                    </w:r>
                    <w:r w:rsidRPr="00B6724B">
                      <w:rPr>
                        <w:rStyle w:val="Numeropagina"/>
                      </w:rPr>
                      <w:instrText xml:space="preserve"> NUMPAGES </w:instrText>
                    </w:r>
                    <w:r w:rsidRPr="00B6724B">
                      <w:rPr>
                        <w:rStyle w:val="Numeropagina"/>
                      </w:rPr>
                      <w:fldChar w:fldCharType="separate"/>
                    </w:r>
                    <w:r w:rsidR="00B063FC">
                      <w:rPr>
                        <w:rStyle w:val="Numeropagina"/>
                        <w:noProof/>
                      </w:rPr>
                      <w:t>2</w:t>
                    </w:r>
                    <w:r w:rsidRPr="00B6724B">
                      <w:rPr>
                        <w:rStyle w:val="Numeropagina"/>
                      </w:rPr>
                      <w:fldChar w:fldCharType="end"/>
                    </w:r>
                  </w:p>
                </w:txbxContent>
              </v:textbox>
            </v:shape>
          </w:pict>
        </mc:Fallback>
      </mc:AlternateContent>
    </w:r>
    <w:r w:rsidR="00927E06" w:rsidRPr="00921985">
      <w:rPr>
        <w:rFonts w:cs="OpenSans-Bold"/>
        <w:b/>
        <w:bCs/>
        <w:color w:val="004B94"/>
        <w:sz w:val="16"/>
        <w:szCs w:val="16"/>
      </w:rPr>
      <w:t>Fondazione Policlinico Universitario A</w:t>
    </w:r>
    <w:r w:rsidR="00B063FC">
      <w:rPr>
        <w:rFonts w:cs="OpenSans-Bold"/>
        <w:b/>
        <w:bCs/>
        <w:color w:val="004B94"/>
        <w:sz w:val="16"/>
        <w:szCs w:val="16"/>
      </w:rPr>
      <w:t>gostino</w:t>
    </w:r>
    <w:r w:rsidR="00927E06" w:rsidRPr="00921985">
      <w:rPr>
        <w:rFonts w:cs="OpenSans-Bold"/>
        <w:b/>
        <w:bCs/>
        <w:color w:val="004B94"/>
        <w:sz w:val="16"/>
        <w:szCs w:val="16"/>
      </w:rPr>
      <w:t xml:space="preserve"> Gemelli</w:t>
    </w:r>
    <w:r w:rsidR="00B063FC">
      <w:rPr>
        <w:rFonts w:cs="OpenSans-Bold"/>
        <w:b/>
        <w:bCs/>
        <w:color w:val="004B94"/>
        <w:sz w:val="16"/>
        <w:szCs w:val="16"/>
      </w:rPr>
      <w:t xml:space="preserve"> IRCCS</w:t>
    </w:r>
  </w:p>
  <w:p w14:paraId="3BF90781" w14:textId="656A3680" w:rsidR="00927E06" w:rsidRPr="00921985" w:rsidRDefault="00927E06" w:rsidP="00927E06">
    <w:pPr>
      <w:pStyle w:val="Nessunostileparagrafo"/>
      <w:spacing w:line="240" w:lineRule="auto"/>
      <w:rPr>
        <w:rFonts w:cs="OpenSans-Bold"/>
        <w:b/>
        <w:bCs/>
        <w:color w:val="004B94"/>
        <w:sz w:val="16"/>
        <w:szCs w:val="16"/>
      </w:rPr>
    </w:pPr>
    <w:r w:rsidRPr="00921985">
      <w:rPr>
        <w:rFonts w:cs="OpenSans-Bold"/>
        <w:b/>
        <w:bCs/>
        <w:color w:val="004B94"/>
        <w:sz w:val="16"/>
        <w:szCs w:val="16"/>
      </w:rPr>
      <w:t>Università Cattolica del Sacro Cuore</w:t>
    </w:r>
  </w:p>
  <w:p w14:paraId="5BA1A1CC" w14:textId="0A7E199B" w:rsidR="00927E06" w:rsidRDefault="00927E06" w:rsidP="004378D7">
    <w:pPr>
      <w:pStyle w:val="TestoLetteraTipo"/>
    </w:pPr>
  </w:p>
  <w:p w14:paraId="3C96975F" w14:textId="248A7E51" w:rsidR="0067602F" w:rsidRPr="00927E06" w:rsidRDefault="0067602F" w:rsidP="004378D7">
    <w:pPr>
      <w:pStyle w:val="TestoLetteraTip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3910"/>
      <w:gridCol w:w="283"/>
    </w:tblGrid>
    <w:tr w:rsidR="00927E06" w14:paraId="07DFCD63" w14:textId="77777777" w:rsidTr="0045442F">
      <w:tc>
        <w:tcPr>
          <w:tcW w:w="5211" w:type="dxa"/>
        </w:tcPr>
        <w:p w14:paraId="5744A155" w14:textId="749E7BDD" w:rsidR="00927E06" w:rsidRPr="00921985" w:rsidRDefault="00927E06" w:rsidP="0045442F">
          <w:pPr>
            <w:pStyle w:val="Nessunostileparagrafo"/>
            <w:spacing w:line="240" w:lineRule="auto"/>
            <w:ind w:right="360"/>
            <w:rPr>
              <w:rFonts w:cs="OpenSans-Bold"/>
              <w:b/>
              <w:bCs/>
              <w:color w:val="004B94"/>
              <w:sz w:val="16"/>
              <w:szCs w:val="16"/>
            </w:rPr>
          </w:pPr>
          <w:r w:rsidRPr="00921985">
            <w:rPr>
              <w:rFonts w:cs="OpenSans-Bold"/>
              <w:b/>
              <w:bCs/>
              <w:color w:val="004B94"/>
              <w:sz w:val="16"/>
              <w:szCs w:val="16"/>
            </w:rPr>
            <w:t xml:space="preserve">Fondazione Policlinico </w:t>
          </w:r>
          <w:r w:rsidR="00CB167D">
            <w:rPr>
              <w:rFonts w:cs="OpenSans-Bold"/>
              <w:b/>
              <w:bCs/>
              <w:color w:val="004B94"/>
              <w:sz w:val="16"/>
              <w:szCs w:val="16"/>
            </w:rPr>
            <w:t>Universitario Agostino</w:t>
          </w:r>
          <w:r w:rsidRPr="00921985">
            <w:rPr>
              <w:rFonts w:cs="OpenSans-Bold"/>
              <w:b/>
              <w:bCs/>
              <w:color w:val="004B94"/>
              <w:sz w:val="16"/>
              <w:szCs w:val="16"/>
            </w:rPr>
            <w:t xml:space="preserve"> Gemelli</w:t>
          </w:r>
          <w:r w:rsidR="00CB167D">
            <w:rPr>
              <w:rFonts w:cs="OpenSans-Bold"/>
              <w:b/>
              <w:bCs/>
              <w:color w:val="004B94"/>
              <w:sz w:val="16"/>
              <w:szCs w:val="16"/>
            </w:rPr>
            <w:t xml:space="preserve"> IRCCS</w:t>
          </w:r>
        </w:p>
        <w:p w14:paraId="7EEE21CD" w14:textId="77777777" w:rsidR="00927E06" w:rsidRPr="00921985" w:rsidRDefault="00927E06" w:rsidP="0045442F">
          <w:pPr>
            <w:pStyle w:val="Nessunostileparagrafo"/>
            <w:spacing w:line="240" w:lineRule="auto"/>
            <w:rPr>
              <w:rFonts w:cs="OpenSans-Bold"/>
              <w:b/>
              <w:bCs/>
              <w:color w:val="004B94"/>
              <w:sz w:val="16"/>
              <w:szCs w:val="16"/>
            </w:rPr>
          </w:pPr>
          <w:r w:rsidRPr="00921985">
            <w:rPr>
              <w:rFonts w:cs="OpenSans-Bold"/>
              <w:b/>
              <w:bCs/>
              <w:color w:val="004B94"/>
              <w:sz w:val="16"/>
              <w:szCs w:val="16"/>
            </w:rPr>
            <w:t>Università Cattolica del Sacro Cuore</w:t>
          </w:r>
        </w:p>
        <w:p w14:paraId="1093B335" w14:textId="77777777" w:rsidR="00927E06" w:rsidRPr="00921985" w:rsidRDefault="00927E06" w:rsidP="0045442F">
          <w:pPr>
            <w:pStyle w:val="Nessunostileparagrafo"/>
            <w:spacing w:line="240" w:lineRule="auto"/>
            <w:rPr>
              <w:rFonts w:cs="OpenSans-Bold"/>
              <w:b/>
              <w:bCs/>
              <w:color w:val="004B94"/>
              <w:sz w:val="16"/>
              <w:szCs w:val="16"/>
            </w:rPr>
          </w:pPr>
        </w:p>
        <w:p w14:paraId="20C5D0A3" w14:textId="77777777" w:rsidR="00211656" w:rsidRPr="00211656" w:rsidRDefault="00211656" w:rsidP="00211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94C97"/>
              <w:sz w:val="16"/>
              <w:szCs w:val="16"/>
            </w:rPr>
          </w:pPr>
          <w:r w:rsidRPr="00211656">
            <w:rPr>
              <w:rFonts w:cs="Calibri"/>
              <w:color w:val="094C97"/>
              <w:sz w:val="16"/>
              <w:szCs w:val="16"/>
            </w:rPr>
            <w:t>Gemelli Science and Technology Park</w:t>
          </w:r>
        </w:p>
        <w:p w14:paraId="01775BD9" w14:textId="539285BA" w:rsidR="00927E06" w:rsidRDefault="00927E06" w:rsidP="00927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94B94"/>
              <w:sz w:val="16"/>
              <w:szCs w:val="16"/>
            </w:rPr>
          </w:pPr>
          <w:r>
            <w:rPr>
              <w:rFonts w:cs="Calibri"/>
              <w:color w:val="094B94"/>
              <w:sz w:val="16"/>
              <w:szCs w:val="16"/>
            </w:rPr>
            <w:t xml:space="preserve">Largo Agostino Gemelli 8, 00168 Roma </w:t>
          </w:r>
        </w:p>
        <w:p w14:paraId="5B0B4728" w14:textId="77777777" w:rsidR="00927E06" w:rsidRPr="00A117A8" w:rsidRDefault="00927E06" w:rsidP="00927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94B94"/>
              <w:sz w:val="16"/>
              <w:szCs w:val="16"/>
              <w:lang w:val="en-US"/>
            </w:rPr>
          </w:pPr>
          <w:r w:rsidRPr="00A117A8">
            <w:rPr>
              <w:rFonts w:cs="Calibri"/>
              <w:color w:val="094B94"/>
              <w:sz w:val="16"/>
              <w:szCs w:val="16"/>
              <w:lang w:val="en-US"/>
            </w:rPr>
            <w:t xml:space="preserve">T +39 01 23 45 67 </w:t>
          </w:r>
          <w:proofErr w:type="gramStart"/>
          <w:r w:rsidRPr="00A117A8">
            <w:rPr>
              <w:rFonts w:cs="Calibri"/>
              <w:color w:val="094B94"/>
              <w:sz w:val="16"/>
              <w:szCs w:val="16"/>
              <w:lang w:val="en-US"/>
            </w:rPr>
            <w:t>89  F</w:t>
          </w:r>
          <w:proofErr w:type="gramEnd"/>
          <w:r w:rsidRPr="00A117A8">
            <w:rPr>
              <w:rFonts w:cs="Calibri"/>
              <w:color w:val="094B94"/>
              <w:sz w:val="16"/>
              <w:szCs w:val="16"/>
              <w:lang w:val="en-US"/>
            </w:rPr>
            <w:t xml:space="preserve"> +39 01 23 45 67 89 </w:t>
          </w:r>
        </w:p>
        <w:p w14:paraId="5AB5B3A1" w14:textId="77777777" w:rsidR="00927E06" w:rsidRPr="00A117A8" w:rsidRDefault="00927E06" w:rsidP="00927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94B94"/>
              <w:sz w:val="16"/>
              <w:szCs w:val="16"/>
              <w:lang w:val="en-US"/>
            </w:rPr>
          </w:pPr>
          <w:r w:rsidRPr="00A117A8">
            <w:rPr>
              <w:rFonts w:cs="Calibri"/>
              <w:color w:val="094B94"/>
              <w:sz w:val="16"/>
              <w:szCs w:val="16"/>
              <w:lang w:val="en-US"/>
            </w:rPr>
            <w:t>nome.cognome@policlinicogemelli.it</w:t>
          </w:r>
        </w:p>
        <w:p w14:paraId="0701192B" w14:textId="07B91496" w:rsidR="00927E06" w:rsidRPr="00921985" w:rsidRDefault="00927E06" w:rsidP="00927E06">
          <w:pPr>
            <w:pStyle w:val="Pidipagina"/>
            <w:tabs>
              <w:tab w:val="left" w:pos="5387"/>
            </w:tabs>
            <w:rPr>
              <w:szCs w:val="16"/>
            </w:rPr>
          </w:pPr>
          <w:r>
            <w:rPr>
              <w:rFonts w:cs="Calibri"/>
              <w:color w:val="094B94"/>
              <w:szCs w:val="16"/>
            </w:rPr>
            <w:t>www.policlinicogemelli.it</w:t>
          </w:r>
        </w:p>
      </w:tc>
      <w:tc>
        <w:tcPr>
          <w:tcW w:w="3969" w:type="dxa"/>
        </w:tcPr>
        <w:p w14:paraId="502F40FD" w14:textId="77777777" w:rsidR="00927E06" w:rsidRPr="00921985" w:rsidRDefault="00927E06" w:rsidP="0045442F">
          <w:pPr>
            <w:pStyle w:val="Nessunostileparagrafo"/>
            <w:spacing w:line="240" w:lineRule="auto"/>
            <w:ind w:left="175"/>
            <w:rPr>
              <w:rFonts w:cs="OpenSans-Bold"/>
              <w:b/>
              <w:bCs/>
              <w:color w:val="004B94"/>
              <w:sz w:val="16"/>
              <w:szCs w:val="16"/>
            </w:rPr>
          </w:pPr>
          <w:r w:rsidRPr="00921985">
            <w:rPr>
              <w:rFonts w:cs="OpenSans-Bold"/>
              <w:b/>
              <w:bCs/>
              <w:color w:val="004B94"/>
              <w:sz w:val="16"/>
              <w:szCs w:val="16"/>
            </w:rPr>
            <w:t xml:space="preserve">Sede Legale </w:t>
          </w:r>
        </w:p>
        <w:p w14:paraId="3FDD16DB" w14:textId="77777777" w:rsidR="00927E06" w:rsidRPr="00921985" w:rsidRDefault="00927E06" w:rsidP="0045442F">
          <w:pPr>
            <w:pStyle w:val="Nessunostileparagrafo"/>
            <w:spacing w:line="240" w:lineRule="auto"/>
            <w:ind w:left="175"/>
            <w:rPr>
              <w:rFonts w:cs="OpenSans"/>
              <w:color w:val="004B94"/>
              <w:sz w:val="16"/>
              <w:szCs w:val="16"/>
            </w:rPr>
          </w:pPr>
          <w:r w:rsidRPr="00921985">
            <w:rPr>
              <w:rFonts w:cs="OpenSans"/>
              <w:color w:val="004B94"/>
              <w:sz w:val="16"/>
              <w:szCs w:val="16"/>
            </w:rPr>
            <w:t>Largo Francesco Vito 1, 00168 Roma</w:t>
          </w:r>
        </w:p>
        <w:p w14:paraId="1FC2AD72" w14:textId="77777777" w:rsidR="00927E06" w:rsidRPr="00921985" w:rsidRDefault="00927E06" w:rsidP="0045442F">
          <w:pPr>
            <w:pStyle w:val="Nessunostileparagrafo"/>
            <w:spacing w:line="240" w:lineRule="auto"/>
            <w:ind w:left="175"/>
            <w:rPr>
              <w:rFonts w:cs="OpenSans-Bold"/>
              <w:b/>
              <w:bCs/>
              <w:color w:val="004B94"/>
              <w:sz w:val="16"/>
              <w:szCs w:val="16"/>
            </w:rPr>
          </w:pPr>
          <w:r w:rsidRPr="00921985">
            <w:rPr>
              <w:rFonts w:cs="OpenSans-Bold"/>
              <w:b/>
              <w:bCs/>
              <w:color w:val="004B94"/>
              <w:sz w:val="16"/>
              <w:szCs w:val="16"/>
            </w:rPr>
            <w:t>Sede Operativa</w:t>
          </w:r>
        </w:p>
        <w:p w14:paraId="0A84B8BF" w14:textId="77777777" w:rsidR="00927E06" w:rsidRPr="00921985" w:rsidRDefault="00927E06" w:rsidP="0045442F">
          <w:pPr>
            <w:pStyle w:val="Nessunostileparagrafo"/>
            <w:spacing w:line="240" w:lineRule="auto"/>
            <w:ind w:left="175"/>
            <w:rPr>
              <w:rFonts w:cs="OpenSans"/>
              <w:color w:val="004B94"/>
              <w:sz w:val="16"/>
              <w:szCs w:val="16"/>
            </w:rPr>
          </w:pPr>
          <w:r w:rsidRPr="00921985">
            <w:rPr>
              <w:rFonts w:cs="OpenSans"/>
              <w:color w:val="004B94"/>
              <w:sz w:val="16"/>
              <w:szCs w:val="16"/>
            </w:rPr>
            <w:t>Largo Agostino Gemelli 8, 00168 Roma</w:t>
          </w:r>
        </w:p>
        <w:p w14:paraId="20B0320F" w14:textId="427A56C2" w:rsidR="00927E06" w:rsidRPr="00921985" w:rsidRDefault="00927E06" w:rsidP="0045442F">
          <w:pPr>
            <w:pStyle w:val="Nessunostileparagrafo"/>
            <w:spacing w:line="240" w:lineRule="auto"/>
            <w:ind w:left="175"/>
            <w:rPr>
              <w:rFonts w:cs="OpenSans"/>
              <w:color w:val="004B94"/>
              <w:sz w:val="16"/>
              <w:szCs w:val="16"/>
            </w:rPr>
          </w:pPr>
        </w:p>
        <w:p w14:paraId="227D258B" w14:textId="48741EB1" w:rsidR="00927E06" w:rsidRPr="00921985" w:rsidRDefault="0092459D" w:rsidP="0045442F">
          <w:pPr>
            <w:pStyle w:val="Nessunostileparagrafo"/>
            <w:spacing w:line="240" w:lineRule="auto"/>
            <w:ind w:left="175"/>
            <w:rPr>
              <w:rFonts w:cs="OpenSans"/>
              <w:color w:val="004B94"/>
              <w:sz w:val="16"/>
              <w:szCs w:val="16"/>
            </w:rPr>
          </w:pPr>
          <w:r>
            <w:rPr>
              <w:noProof/>
            </w:rPr>
            <mc:AlternateContent>
              <mc:Choice Requires="wps">
                <w:drawing>
                  <wp:anchor distT="0" distB="0" distL="114300" distR="114300" simplePos="0" relativeHeight="251662336" behindDoc="0" locked="0" layoutInCell="1" allowOverlap="1" wp14:anchorId="2FD6FB8C" wp14:editId="56A3A22A">
                    <wp:simplePos x="0" y="0"/>
                    <wp:positionH relativeFrom="column">
                      <wp:posOffset>1812290</wp:posOffset>
                    </wp:positionH>
                    <wp:positionV relativeFrom="paragraph">
                      <wp:posOffset>140547</wp:posOffset>
                    </wp:positionV>
                    <wp:extent cx="934085" cy="2311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34085" cy="231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2F5CC" w14:textId="77777777" w:rsidR="00927E06" w:rsidRPr="00B6724B" w:rsidRDefault="00927E06" w:rsidP="00927E06">
                                <w:pPr>
                                  <w:pStyle w:val="Pidipagina"/>
                                  <w:jc w:val="right"/>
                                  <w:rPr>
                                    <w:rStyle w:val="Numeropagina"/>
                                  </w:rPr>
                                </w:pPr>
                                <w:r w:rsidRPr="00B6724B">
                                  <w:rPr>
                                    <w:rStyle w:val="Numeropagina"/>
                                  </w:rPr>
                                  <w:t xml:space="preserve">Pagina </w:t>
                                </w:r>
                                <w:r w:rsidRPr="00B6724B">
                                  <w:rPr>
                                    <w:rStyle w:val="Numeropagina"/>
                                  </w:rPr>
                                  <w:fldChar w:fldCharType="begin"/>
                                </w:r>
                                <w:r w:rsidRPr="00B6724B">
                                  <w:rPr>
                                    <w:rStyle w:val="Numeropagina"/>
                                  </w:rPr>
                                  <w:instrText xml:space="preserve"> PAGE </w:instrText>
                                </w:r>
                                <w:r w:rsidRPr="00B6724B">
                                  <w:rPr>
                                    <w:rStyle w:val="Numeropagina"/>
                                  </w:rPr>
                                  <w:fldChar w:fldCharType="separate"/>
                                </w:r>
                                <w:r w:rsidR="00B063FC">
                                  <w:rPr>
                                    <w:rStyle w:val="Numeropagina"/>
                                    <w:noProof/>
                                  </w:rPr>
                                  <w:t>1</w:t>
                                </w:r>
                                <w:r w:rsidRPr="00B6724B">
                                  <w:rPr>
                                    <w:rStyle w:val="Numeropagina"/>
                                  </w:rPr>
                                  <w:fldChar w:fldCharType="end"/>
                                </w:r>
                                <w:r w:rsidRPr="00B6724B">
                                  <w:rPr>
                                    <w:rStyle w:val="Numeropagina"/>
                                  </w:rPr>
                                  <w:t xml:space="preserve"> di </w:t>
                                </w:r>
                                <w:r w:rsidRPr="00B6724B">
                                  <w:rPr>
                                    <w:rStyle w:val="Numeropagina"/>
                                  </w:rPr>
                                  <w:fldChar w:fldCharType="begin"/>
                                </w:r>
                                <w:r w:rsidRPr="00B6724B">
                                  <w:rPr>
                                    <w:rStyle w:val="Numeropagina"/>
                                  </w:rPr>
                                  <w:instrText xml:space="preserve"> NUMPAGES </w:instrText>
                                </w:r>
                                <w:r w:rsidRPr="00B6724B">
                                  <w:rPr>
                                    <w:rStyle w:val="Numeropagina"/>
                                  </w:rPr>
                                  <w:fldChar w:fldCharType="separate"/>
                                </w:r>
                                <w:r w:rsidR="00B063FC">
                                  <w:rPr>
                                    <w:rStyle w:val="Numeropagina"/>
                                    <w:noProof/>
                                  </w:rPr>
                                  <w:t>2</w:t>
                                </w:r>
                                <w:r w:rsidRPr="00B6724B">
                                  <w:rPr>
                                    <w:rStyle w:val="Numeropagina"/>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6FB8C" id="_x0000_t202" coordsize="21600,21600" o:spt="202" path="m,l,21600r21600,l21600,xe">
                    <v:stroke joinstyle="miter"/>
                    <v:path gradientshapeok="t" o:connecttype="rect"/>
                  </v:shapetype>
                  <v:shape id="Casella di testo 2" o:spid="_x0000_s1027" type="#_x0000_t202" style="position:absolute;left:0;text-align:left;margin-left:142.7pt;margin-top:11.05pt;width:73.5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" filled="f" stroked="f">
                    <v:textbox>
                      <w:txbxContent>
                        <w:p w14:paraId="0452F5CC" w14:textId="77777777" w:rsidR="00927E06" w:rsidRPr="00B6724B" w:rsidRDefault="00927E06" w:rsidP="00927E06">
                          <w:pPr>
                            <w:pStyle w:val="Pidipagina"/>
                            <w:jc w:val="right"/>
                            <w:rPr>
                              <w:rStyle w:val="Numeropagina"/>
                            </w:rPr>
                          </w:pPr>
                          <w:r w:rsidRPr="00B6724B">
                            <w:rPr>
                              <w:rStyle w:val="Numeropagina"/>
                            </w:rPr>
                            <w:t xml:space="preserve">Pagina </w:t>
                          </w:r>
                          <w:r w:rsidRPr="00B6724B">
                            <w:rPr>
                              <w:rStyle w:val="Numeropagina"/>
                            </w:rPr>
                            <w:fldChar w:fldCharType="begin"/>
                          </w:r>
                          <w:r w:rsidRPr="00B6724B">
                            <w:rPr>
                              <w:rStyle w:val="Numeropagina"/>
                            </w:rPr>
                            <w:instrText xml:space="preserve"> PAGE </w:instrText>
                          </w:r>
                          <w:r w:rsidRPr="00B6724B">
                            <w:rPr>
                              <w:rStyle w:val="Numeropagina"/>
                            </w:rPr>
                            <w:fldChar w:fldCharType="separate"/>
                          </w:r>
                          <w:r w:rsidR="00B063FC">
                            <w:rPr>
                              <w:rStyle w:val="Numeropagina"/>
                              <w:noProof/>
                            </w:rPr>
                            <w:t>1</w:t>
                          </w:r>
                          <w:r w:rsidRPr="00B6724B">
                            <w:rPr>
                              <w:rStyle w:val="Numeropagina"/>
                            </w:rPr>
                            <w:fldChar w:fldCharType="end"/>
                          </w:r>
                          <w:r w:rsidRPr="00B6724B">
                            <w:rPr>
                              <w:rStyle w:val="Numeropagina"/>
                            </w:rPr>
                            <w:t xml:space="preserve"> di </w:t>
                          </w:r>
                          <w:r w:rsidRPr="00B6724B">
                            <w:rPr>
                              <w:rStyle w:val="Numeropagina"/>
                            </w:rPr>
                            <w:fldChar w:fldCharType="begin"/>
                          </w:r>
                          <w:r w:rsidRPr="00B6724B">
                            <w:rPr>
                              <w:rStyle w:val="Numeropagina"/>
                            </w:rPr>
                            <w:instrText xml:space="preserve"> NUMPAGES </w:instrText>
                          </w:r>
                          <w:r w:rsidRPr="00B6724B">
                            <w:rPr>
                              <w:rStyle w:val="Numeropagina"/>
                            </w:rPr>
                            <w:fldChar w:fldCharType="separate"/>
                          </w:r>
                          <w:r w:rsidR="00B063FC">
                            <w:rPr>
                              <w:rStyle w:val="Numeropagina"/>
                              <w:noProof/>
                            </w:rPr>
                            <w:t>2</w:t>
                          </w:r>
                          <w:r w:rsidRPr="00B6724B">
                            <w:rPr>
                              <w:rStyle w:val="Numeropagina"/>
                            </w:rPr>
                            <w:fldChar w:fldCharType="end"/>
                          </w:r>
                        </w:p>
                      </w:txbxContent>
                    </v:textbox>
                  </v:shape>
                </w:pict>
              </mc:Fallback>
            </mc:AlternateContent>
          </w:r>
          <w:r w:rsidR="00927E06" w:rsidRPr="00921985">
            <w:rPr>
              <w:rFonts w:cs="OpenSans"/>
              <w:color w:val="004B94"/>
              <w:sz w:val="16"/>
              <w:szCs w:val="16"/>
            </w:rPr>
            <w:t>Codice Fiscale e Partita IVA 13109681000</w:t>
          </w:r>
        </w:p>
      </w:tc>
      <w:tc>
        <w:tcPr>
          <w:tcW w:w="284" w:type="dxa"/>
        </w:tcPr>
        <w:p w14:paraId="361612E6" w14:textId="77777777" w:rsidR="00927E06" w:rsidRPr="00921985" w:rsidRDefault="00927E06" w:rsidP="0045442F">
          <w:pPr>
            <w:pStyle w:val="Nessunostileparagrafo"/>
            <w:spacing w:line="240" w:lineRule="auto"/>
            <w:ind w:left="175"/>
            <w:rPr>
              <w:rFonts w:cs="OpenSans-Bold"/>
              <w:b/>
              <w:bCs/>
              <w:color w:val="004B94"/>
              <w:sz w:val="16"/>
              <w:szCs w:val="16"/>
            </w:rPr>
          </w:pPr>
        </w:p>
      </w:tc>
    </w:tr>
  </w:tbl>
  <w:p w14:paraId="7874635D" w14:textId="4D0B6024" w:rsidR="00EB074A" w:rsidRPr="00EB074A" w:rsidRDefault="00EB074A" w:rsidP="004378D7">
    <w:pPr>
      <w:pStyle w:val="TestoLetteraTip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9D3E" w14:textId="77777777" w:rsidR="00DC572B" w:rsidRDefault="00DC572B" w:rsidP="00C91952">
      <w:r>
        <w:separator/>
      </w:r>
    </w:p>
  </w:footnote>
  <w:footnote w:type="continuationSeparator" w:id="0">
    <w:p w14:paraId="02412C1B" w14:textId="77777777" w:rsidR="00DC572B" w:rsidRDefault="00DC572B" w:rsidP="00C91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46E8" w14:textId="5656C9F4" w:rsidR="00F7534D" w:rsidRDefault="00211656">
    <w:pPr>
      <w:pStyle w:val="Intestazione"/>
    </w:pPr>
    <w:r>
      <w:rPr>
        <w:rFonts w:cs="OpenSans"/>
        <w:noProof/>
        <w:color w:val="004B94"/>
        <w:sz w:val="16"/>
        <w:szCs w:val="16"/>
      </w:rPr>
      <w:drawing>
        <wp:anchor distT="0" distB="0" distL="114300" distR="114300" simplePos="0" relativeHeight="251668480" behindDoc="0" locked="0" layoutInCell="1" allowOverlap="1" wp14:anchorId="5A8E75B3" wp14:editId="016E2C3C">
          <wp:simplePos x="0" y="0"/>
          <wp:positionH relativeFrom="column">
            <wp:posOffset>4330065</wp:posOffset>
          </wp:positionH>
          <wp:positionV relativeFrom="paragraph">
            <wp:posOffset>81915</wp:posOffset>
          </wp:positionV>
          <wp:extent cx="1574800" cy="1114157"/>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
                  <a:stretch>
                    <a:fillRect/>
                  </a:stretch>
                </pic:blipFill>
                <pic:spPr>
                  <a:xfrm>
                    <a:off x="0" y="0"/>
                    <a:ext cx="1574800" cy="1114157"/>
                  </a:xfrm>
                  <a:prstGeom prst="rect">
                    <a:avLst/>
                  </a:prstGeom>
                </pic:spPr>
              </pic:pic>
            </a:graphicData>
          </a:graphic>
          <wp14:sizeRelH relativeFrom="page">
            <wp14:pctWidth>0</wp14:pctWidth>
          </wp14:sizeRelH>
          <wp14:sizeRelV relativeFrom="page">
            <wp14:pctHeight>0</wp14:pctHeight>
          </wp14:sizeRelV>
        </wp:anchor>
      </w:drawing>
    </w:r>
    <w:r w:rsidR="00F7534D">
      <w:rPr>
        <w:rFonts w:hint="eastAsia"/>
        <w:noProof/>
      </w:rPr>
      <w:drawing>
        <wp:anchor distT="0" distB="0" distL="114300" distR="114300" simplePos="0" relativeHeight="251660288" behindDoc="1" locked="0" layoutInCell="1" allowOverlap="1" wp14:anchorId="1A44AB5C" wp14:editId="576EA93C">
          <wp:simplePos x="0" y="0"/>
          <wp:positionH relativeFrom="column">
            <wp:posOffset>-1080135</wp:posOffset>
          </wp:positionH>
          <wp:positionV relativeFrom="paragraph">
            <wp:posOffset>-540385</wp:posOffset>
          </wp:positionV>
          <wp:extent cx="7559675" cy="1322070"/>
          <wp:effectExtent l="0" t="0" r="9525"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_TESTATA_FGEMELLI.jpg"/>
                  <pic:cNvPicPr/>
                </pic:nvPicPr>
                <pic:blipFill>
                  <a:blip r:embed="rId2">
                    <a:extLst>
                      <a:ext uri="{28A0092B-C50C-407E-A947-70E740481C1C}">
                        <a14:useLocalDpi xmlns:a14="http://schemas.microsoft.com/office/drawing/2010/main" val="0"/>
                      </a:ext>
                    </a:extLst>
                  </a:blip>
                  <a:stretch>
                    <a:fillRect/>
                  </a:stretch>
                </pic:blipFill>
                <pic:spPr>
                  <a:xfrm>
                    <a:off x="0" y="0"/>
                    <a:ext cx="7559675" cy="132207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8E5D" w14:textId="186AB361" w:rsidR="00EB074A" w:rsidRPr="00921985" w:rsidRDefault="00211656" w:rsidP="002510DA">
    <w:pPr>
      <w:pStyle w:val="Nessunostileparagrafo"/>
      <w:rPr>
        <w:rFonts w:cs="OpenSans"/>
        <w:color w:val="004B94"/>
        <w:sz w:val="16"/>
        <w:szCs w:val="16"/>
      </w:rPr>
    </w:pPr>
    <w:r>
      <w:rPr>
        <w:rFonts w:cs="OpenSans"/>
        <w:noProof/>
        <w:color w:val="004B94"/>
        <w:sz w:val="16"/>
        <w:szCs w:val="16"/>
      </w:rPr>
      <w:drawing>
        <wp:anchor distT="0" distB="0" distL="114300" distR="114300" simplePos="0" relativeHeight="251666432" behindDoc="0" locked="0" layoutInCell="1" allowOverlap="1" wp14:anchorId="09DB4CD8" wp14:editId="2077ED1D">
          <wp:simplePos x="0" y="0"/>
          <wp:positionH relativeFrom="column">
            <wp:posOffset>4228465</wp:posOffset>
          </wp:positionH>
          <wp:positionV relativeFrom="paragraph">
            <wp:posOffset>94615</wp:posOffset>
          </wp:positionV>
          <wp:extent cx="1574800" cy="1114157"/>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
                  <a:stretch>
                    <a:fillRect/>
                  </a:stretch>
                </pic:blipFill>
                <pic:spPr>
                  <a:xfrm>
                    <a:off x="0" y="0"/>
                    <a:ext cx="1574800" cy="1114157"/>
                  </a:xfrm>
                  <a:prstGeom prst="rect">
                    <a:avLst/>
                  </a:prstGeom>
                </pic:spPr>
              </pic:pic>
            </a:graphicData>
          </a:graphic>
          <wp14:sizeRelH relativeFrom="page">
            <wp14:pctWidth>0</wp14:pctWidth>
          </wp14:sizeRelH>
          <wp14:sizeRelV relativeFrom="page">
            <wp14:pctHeight>0</wp14:pctHeight>
          </wp14:sizeRelV>
        </wp:anchor>
      </w:drawing>
    </w:r>
  </w:p>
  <w:p w14:paraId="75238383" w14:textId="67F40B84" w:rsidR="00EB074A" w:rsidRPr="00921985" w:rsidRDefault="00EB074A" w:rsidP="002510DA">
    <w:pPr>
      <w:pStyle w:val="Nessunostileparagrafo"/>
      <w:rPr>
        <w:rFonts w:cs="OpenSans"/>
        <w:color w:val="004B94"/>
        <w:sz w:val="16"/>
        <w:szCs w:val="16"/>
      </w:rPr>
    </w:pPr>
  </w:p>
  <w:p w14:paraId="6E7930D9" w14:textId="42769125" w:rsidR="00EB074A" w:rsidRPr="00921985" w:rsidRDefault="00EB074A" w:rsidP="002510DA">
    <w:pPr>
      <w:pStyle w:val="Nessunostileparagrafo"/>
      <w:rPr>
        <w:rFonts w:cs="OpenSans"/>
        <w:color w:val="004B94"/>
        <w:sz w:val="16"/>
        <w:szCs w:val="16"/>
      </w:rPr>
    </w:pPr>
  </w:p>
  <w:p w14:paraId="3A53E334" w14:textId="122A01E0" w:rsidR="00EB074A" w:rsidRPr="00921985" w:rsidRDefault="00EB074A" w:rsidP="002510DA">
    <w:pPr>
      <w:pStyle w:val="Nessunostileparagrafo"/>
      <w:rPr>
        <w:rFonts w:cs="OpenSans"/>
        <w:color w:val="004B94"/>
        <w:sz w:val="16"/>
        <w:szCs w:val="16"/>
      </w:rPr>
    </w:pPr>
  </w:p>
  <w:p w14:paraId="3F400ACC" w14:textId="77777777" w:rsidR="00EB074A" w:rsidRPr="00921985" w:rsidRDefault="00EB074A" w:rsidP="002510DA">
    <w:pPr>
      <w:pStyle w:val="Nessunostileparagrafo"/>
      <w:rPr>
        <w:rFonts w:cs="OpenSans"/>
        <w:color w:val="004B94"/>
        <w:sz w:val="16"/>
        <w:szCs w:val="16"/>
      </w:rPr>
    </w:pPr>
  </w:p>
  <w:p w14:paraId="16EB03D6" w14:textId="77777777" w:rsidR="00EB074A" w:rsidRPr="00921985" w:rsidRDefault="00EB074A" w:rsidP="002510DA">
    <w:pPr>
      <w:pStyle w:val="Nessunostileparagrafo"/>
      <w:rPr>
        <w:rFonts w:cs="OpenSans"/>
        <w:color w:val="004B94"/>
        <w:sz w:val="16"/>
        <w:szCs w:val="16"/>
      </w:rPr>
    </w:pPr>
  </w:p>
  <w:p w14:paraId="50FEE668" w14:textId="104364F7" w:rsidR="00EB074A" w:rsidRPr="00B37702" w:rsidRDefault="00A117A8" w:rsidP="002510DA">
    <w:pPr>
      <w:pStyle w:val="Nessunostileparagrafo"/>
      <w:rPr>
        <w:rFonts w:cs="OpenSans"/>
        <w:color w:val="004B94"/>
        <w:sz w:val="18"/>
        <w:szCs w:val="16"/>
      </w:rPr>
    </w:pPr>
    <w:proofErr w:type="spellStart"/>
    <w:r>
      <w:rPr>
        <w:rFonts w:cs="OpenSans"/>
        <w:color w:val="004B94"/>
        <w:sz w:val="18"/>
        <w:szCs w:val="16"/>
      </w:rPr>
      <w:t>Bioinformatics</w:t>
    </w:r>
    <w:proofErr w:type="spellEnd"/>
    <w:r>
      <w:rPr>
        <w:rFonts w:cs="OpenSans"/>
        <w:color w:val="004B94"/>
        <w:sz w:val="18"/>
        <w:szCs w:val="16"/>
      </w:rPr>
      <w:t xml:space="preserve"> Facility Core </w:t>
    </w:r>
    <w:proofErr w:type="spellStart"/>
    <w:r>
      <w:rPr>
        <w:rFonts w:cs="OpenSans"/>
        <w:color w:val="004B94"/>
        <w:sz w:val="18"/>
        <w:szCs w:val="16"/>
      </w:rPr>
      <w:t>Research</w:t>
    </w:r>
    <w:proofErr w:type="spellEnd"/>
  </w:p>
  <w:p w14:paraId="5DDA106D" w14:textId="1FC604B6" w:rsidR="00EB074A" w:rsidRDefault="00EB074A" w:rsidP="002510DA">
    <w:pPr>
      <w:pStyle w:val="Nessunostileparagrafo"/>
    </w:pPr>
    <w:r>
      <w:rPr>
        <w:rFonts w:hint="eastAsia"/>
        <w:noProof/>
      </w:rPr>
      <w:drawing>
        <wp:anchor distT="0" distB="0" distL="114300" distR="114300" simplePos="0" relativeHeight="251658240" behindDoc="1" locked="0" layoutInCell="1" allowOverlap="1" wp14:anchorId="4B5F4135" wp14:editId="32F87A5A">
          <wp:simplePos x="0" y="0"/>
          <wp:positionH relativeFrom="column">
            <wp:posOffset>-1080135</wp:posOffset>
          </wp:positionH>
          <wp:positionV relativeFrom="paragraph">
            <wp:posOffset>-1582420</wp:posOffset>
          </wp:positionV>
          <wp:extent cx="7559675" cy="1322070"/>
          <wp:effectExtent l="0" t="0" r="9525"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_TESTATA_FGEMELLI.jpg"/>
                  <pic:cNvPicPr/>
                </pic:nvPicPr>
                <pic:blipFill>
                  <a:blip r:embed="rId2">
                    <a:extLst>
                      <a:ext uri="{28A0092B-C50C-407E-A947-70E740481C1C}">
                        <a14:useLocalDpi xmlns:a14="http://schemas.microsoft.com/office/drawing/2010/main" val="0"/>
                      </a:ext>
                    </a:extLst>
                  </a:blip>
                  <a:stretch>
                    <a:fillRect/>
                  </a:stretch>
                </pic:blipFill>
                <pic:spPr>
                  <a:xfrm>
                    <a:off x="0" y="0"/>
                    <a:ext cx="7559675" cy="1322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6B5E"/>
    <w:multiLevelType w:val="hybridMultilevel"/>
    <w:tmpl w:val="FB0A5D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F5A1A13"/>
    <w:multiLevelType w:val="hybridMultilevel"/>
    <w:tmpl w:val="9AF89B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72222EC"/>
    <w:multiLevelType w:val="hybridMultilevel"/>
    <w:tmpl w:val="3C749F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76C38CA"/>
    <w:multiLevelType w:val="hybridMultilevel"/>
    <w:tmpl w:val="40D0BA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2"/>
    <w:rsid w:val="00004231"/>
    <w:rsid w:val="00053CB2"/>
    <w:rsid w:val="00060618"/>
    <w:rsid w:val="000622CD"/>
    <w:rsid w:val="000C1B89"/>
    <w:rsid w:val="000E3BB6"/>
    <w:rsid w:val="00117FD1"/>
    <w:rsid w:val="00136647"/>
    <w:rsid w:val="001630FD"/>
    <w:rsid w:val="00194B47"/>
    <w:rsid w:val="00194C95"/>
    <w:rsid w:val="00203B5E"/>
    <w:rsid w:val="00211656"/>
    <w:rsid w:val="00214207"/>
    <w:rsid w:val="00217D64"/>
    <w:rsid w:val="00224217"/>
    <w:rsid w:val="002510DA"/>
    <w:rsid w:val="00252C71"/>
    <w:rsid w:val="00253D52"/>
    <w:rsid w:val="00260FCC"/>
    <w:rsid w:val="00264B14"/>
    <w:rsid w:val="00282A30"/>
    <w:rsid w:val="002E6627"/>
    <w:rsid w:val="002F2EC2"/>
    <w:rsid w:val="00334FB0"/>
    <w:rsid w:val="003B646E"/>
    <w:rsid w:val="003D6C89"/>
    <w:rsid w:val="004229E8"/>
    <w:rsid w:val="004272E4"/>
    <w:rsid w:val="004378D7"/>
    <w:rsid w:val="00440316"/>
    <w:rsid w:val="004443CA"/>
    <w:rsid w:val="004455CA"/>
    <w:rsid w:val="00482557"/>
    <w:rsid w:val="004B315E"/>
    <w:rsid w:val="0050538E"/>
    <w:rsid w:val="005331AF"/>
    <w:rsid w:val="00551BC7"/>
    <w:rsid w:val="00560C67"/>
    <w:rsid w:val="005B28B3"/>
    <w:rsid w:val="005D5858"/>
    <w:rsid w:val="005F1154"/>
    <w:rsid w:val="00603AFC"/>
    <w:rsid w:val="00604EB3"/>
    <w:rsid w:val="0062132D"/>
    <w:rsid w:val="00667F5D"/>
    <w:rsid w:val="0067602F"/>
    <w:rsid w:val="00680B67"/>
    <w:rsid w:val="006833A5"/>
    <w:rsid w:val="00685017"/>
    <w:rsid w:val="006D65B6"/>
    <w:rsid w:val="00700050"/>
    <w:rsid w:val="00791876"/>
    <w:rsid w:val="007E1B74"/>
    <w:rsid w:val="008645CE"/>
    <w:rsid w:val="008871A7"/>
    <w:rsid w:val="008A7F16"/>
    <w:rsid w:val="008E3D78"/>
    <w:rsid w:val="008F5743"/>
    <w:rsid w:val="008F5FC6"/>
    <w:rsid w:val="00921985"/>
    <w:rsid w:val="0092459D"/>
    <w:rsid w:val="00927E06"/>
    <w:rsid w:val="009374A1"/>
    <w:rsid w:val="009433E6"/>
    <w:rsid w:val="009527D6"/>
    <w:rsid w:val="00967494"/>
    <w:rsid w:val="00992E73"/>
    <w:rsid w:val="00A0728F"/>
    <w:rsid w:val="00A117A8"/>
    <w:rsid w:val="00A27D41"/>
    <w:rsid w:val="00A37892"/>
    <w:rsid w:val="00A4061D"/>
    <w:rsid w:val="00A84B88"/>
    <w:rsid w:val="00AD57B5"/>
    <w:rsid w:val="00AE30F4"/>
    <w:rsid w:val="00AF5B89"/>
    <w:rsid w:val="00B045EC"/>
    <w:rsid w:val="00B063FC"/>
    <w:rsid w:val="00B16379"/>
    <w:rsid w:val="00B21D10"/>
    <w:rsid w:val="00B37702"/>
    <w:rsid w:val="00B705C8"/>
    <w:rsid w:val="00B97A34"/>
    <w:rsid w:val="00BA3CA7"/>
    <w:rsid w:val="00BC6DC8"/>
    <w:rsid w:val="00BE6D32"/>
    <w:rsid w:val="00BF558B"/>
    <w:rsid w:val="00C060DC"/>
    <w:rsid w:val="00C42476"/>
    <w:rsid w:val="00C569CA"/>
    <w:rsid w:val="00C91952"/>
    <w:rsid w:val="00C974C9"/>
    <w:rsid w:val="00CB167D"/>
    <w:rsid w:val="00CD5314"/>
    <w:rsid w:val="00D0376A"/>
    <w:rsid w:val="00D124CE"/>
    <w:rsid w:val="00D26BA7"/>
    <w:rsid w:val="00D97E8F"/>
    <w:rsid w:val="00DA7848"/>
    <w:rsid w:val="00DC572B"/>
    <w:rsid w:val="00DE46DE"/>
    <w:rsid w:val="00DE4B57"/>
    <w:rsid w:val="00E07C6C"/>
    <w:rsid w:val="00E32663"/>
    <w:rsid w:val="00E337DD"/>
    <w:rsid w:val="00E43B36"/>
    <w:rsid w:val="00E5119C"/>
    <w:rsid w:val="00E812CB"/>
    <w:rsid w:val="00EA4759"/>
    <w:rsid w:val="00EB074A"/>
    <w:rsid w:val="00EC0BC4"/>
    <w:rsid w:val="00EC10AB"/>
    <w:rsid w:val="00ED6BBB"/>
    <w:rsid w:val="00EF6CE1"/>
    <w:rsid w:val="00F521CC"/>
    <w:rsid w:val="00F7534D"/>
    <w:rsid w:val="00F76A1D"/>
    <w:rsid w:val="00FD6A6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F0DF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521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F521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4">
    <w:name w:val="heading 4"/>
    <w:aliases w:val="Tabella"/>
    <w:next w:val="Normale"/>
    <w:link w:val="Titolo4Carattere"/>
    <w:autoRedefine/>
    <w:uiPriority w:val="9"/>
    <w:unhideWhenUsed/>
    <w:qFormat/>
    <w:rsid w:val="00E32663"/>
    <w:pPr>
      <w:keepNext/>
      <w:keepLines/>
      <w:outlineLvl w:val="3"/>
    </w:pPr>
    <w:rPr>
      <w:rFonts w:eastAsiaTheme="majorEastAsia" w:cstheme="majorBidi"/>
      <w:bCs/>
      <w:i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aliases w:val="Tabella Carattere"/>
    <w:basedOn w:val="Carpredefinitoparagrafo"/>
    <w:link w:val="Titolo4"/>
    <w:uiPriority w:val="9"/>
    <w:rsid w:val="00E32663"/>
    <w:rPr>
      <w:rFonts w:eastAsiaTheme="majorEastAsia" w:cstheme="majorBidi"/>
      <w:bCs/>
      <w:iCs/>
      <w:sz w:val="18"/>
    </w:rPr>
  </w:style>
  <w:style w:type="table" w:customStyle="1" w:styleId="Infografica">
    <w:name w:val="Infografica"/>
    <w:basedOn w:val="Tabellanormale"/>
    <w:uiPriority w:val="99"/>
    <w:rsid w:val="007E1B74"/>
    <w:rPr>
      <w:rFonts w:eastAsia="Times New Roman" w:cs="Times New Roman"/>
      <w:sz w:val="32"/>
      <w:szCs w:val="20"/>
    </w:rPr>
    <w:tblPr>
      <w:tblStyleRowBandSize w:val="1"/>
      <w:tblBorders>
        <w:left w:val="single" w:sz="36" w:space="0" w:color="FFFFFF" w:themeColor="background1"/>
        <w:insideV w:val="single" w:sz="36" w:space="0" w:color="FFFFFF" w:themeColor="background1"/>
      </w:tblBorders>
    </w:tblPr>
    <w:tcPr>
      <w:shd w:val="clear" w:color="auto" w:fill="101339"/>
    </w:tcPr>
    <w:tblStylePr w:type="band1Horz">
      <w:rPr>
        <w:rFonts w:ascii="Calibri" w:hAnsi="Calibri"/>
        <w:b/>
        <w:sz w:val="32"/>
      </w:rPr>
      <w:tblPr/>
      <w:tcPr>
        <w:shd w:val="clear" w:color="auto" w:fill="001E62"/>
      </w:tcPr>
    </w:tblStylePr>
    <w:tblStylePr w:type="band2Horz">
      <w:tblPr>
        <w:tblCellMar>
          <w:top w:w="85" w:type="dxa"/>
          <w:left w:w="113" w:type="dxa"/>
          <w:bottom w:w="28" w:type="dxa"/>
          <w:right w:w="28" w:type="dxa"/>
        </w:tblCellMar>
      </w:tblPr>
      <w:tcPr>
        <w:shd w:val="clear" w:color="auto" w:fill="FFFFFF" w:themeFill="background1"/>
      </w:tcPr>
    </w:tblStylePr>
  </w:style>
  <w:style w:type="paragraph" w:styleId="Intestazione">
    <w:name w:val="header"/>
    <w:basedOn w:val="Normale"/>
    <w:link w:val="IntestazioneCarattere"/>
    <w:uiPriority w:val="99"/>
    <w:unhideWhenUsed/>
    <w:rsid w:val="00C91952"/>
    <w:pPr>
      <w:tabs>
        <w:tab w:val="center" w:pos="4819"/>
        <w:tab w:val="right" w:pos="9638"/>
      </w:tabs>
    </w:pPr>
  </w:style>
  <w:style w:type="character" w:customStyle="1" w:styleId="IntestazioneCarattere">
    <w:name w:val="Intestazione Carattere"/>
    <w:basedOn w:val="Carpredefinitoparagrafo"/>
    <w:link w:val="Intestazione"/>
    <w:uiPriority w:val="99"/>
    <w:rsid w:val="00C91952"/>
  </w:style>
  <w:style w:type="paragraph" w:styleId="Pidipagina">
    <w:name w:val="footer"/>
    <w:basedOn w:val="Normale"/>
    <w:link w:val="PidipaginaCarattere"/>
    <w:uiPriority w:val="99"/>
    <w:unhideWhenUsed/>
    <w:qFormat/>
    <w:rsid w:val="004378D7"/>
    <w:pPr>
      <w:tabs>
        <w:tab w:val="center" w:pos="4819"/>
        <w:tab w:val="right" w:pos="9638"/>
      </w:tabs>
    </w:pPr>
    <w:rPr>
      <w:color w:val="004C97"/>
      <w:sz w:val="16"/>
    </w:rPr>
  </w:style>
  <w:style w:type="character" w:customStyle="1" w:styleId="PidipaginaCarattere">
    <w:name w:val="Piè di pagina Carattere"/>
    <w:basedOn w:val="Carpredefinitoparagrafo"/>
    <w:link w:val="Pidipagina"/>
    <w:uiPriority w:val="99"/>
    <w:rsid w:val="004378D7"/>
    <w:rPr>
      <w:color w:val="004C97"/>
      <w:sz w:val="16"/>
    </w:rPr>
  </w:style>
  <w:style w:type="paragraph" w:styleId="Testofumetto">
    <w:name w:val="Balloon Text"/>
    <w:basedOn w:val="Normale"/>
    <w:link w:val="TestofumettoCarattere"/>
    <w:uiPriority w:val="99"/>
    <w:semiHidden/>
    <w:unhideWhenUsed/>
    <w:rsid w:val="00A0728F"/>
    <w:rPr>
      <w:rFonts w:cs="Lucida Grande"/>
      <w:sz w:val="18"/>
      <w:szCs w:val="18"/>
    </w:rPr>
  </w:style>
  <w:style w:type="character" w:customStyle="1" w:styleId="TestofumettoCarattere">
    <w:name w:val="Testo fumetto Carattere"/>
    <w:basedOn w:val="Carpredefinitoparagrafo"/>
    <w:link w:val="Testofumetto"/>
    <w:uiPriority w:val="99"/>
    <w:semiHidden/>
    <w:rsid w:val="00A0728F"/>
    <w:rPr>
      <w:rFonts w:cs="Lucida Grande"/>
      <w:sz w:val="18"/>
      <w:szCs w:val="18"/>
    </w:rPr>
  </w:style>
  <w:style w:type="paragraph" w:customStyle="1" w:styleId="Nessunostileparagrafo">
    <w:name w:val="[Nessuno stile paragrafo]"/>
    <w:rsid w:val="00A0728F"/>
    <w:pPr>
      <w:widowControl w:val="0"/>
      <w:autoSpaceDE w:val="0"/>
      <w:autoSpaceDN w:val="0"/>
      <w:adjustRightInd w:val="0"/>
      <w:spacing w:line="288" w:lineRule="auto"/>
      <w:textAlignment w:val="center"/>
    </w:pPr>
    <w:rPr>
      <w:rFonts w:cs="Times-Roman"/>
      <w:color w:val="000000"/>
    </w:rPr>
  </w:style>
  <w:style w:type="table" w:styleId="Grigliatabella">
    <w:name w:val="Table Grid"/>
    <w:basedOn w:val="Tabellanormale"/>
    <w:uiPriority w:val="59"/>
    <w:rsid w:val="00EB0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oLetteraTipo">
    <w:name w:val="Testo Lettera Tipo"/>
    <w:basedOn w:val="Normale"/>
    <w:qFormat/>
    <w:rsid w:val="00DE4B57"/>
    <w:pPr>
      <w:spacing w:line="280" w:lineRule="exact"/>
    </w:pPr>
    <w:rPr>
      <w:szCs w:val="20"/>
    </w:rPr>
  </w:style>
  <w:style w:type="paragraph" w:customStyle="1" w:styleId="Formuladiapertura1">
    <w:name w:val="Formula di apertura1"/>
    <w:basedOn w:val="Normale"/>
    <w:next w:val="Normale"/>
    <w:rsid w:val="00A0728F"/>
    <w:pPr>
      <w:widowControl w:val="0"/>
      <w:suppressAutoHyphens/>
      <w:spacing w:before="480" w:after="240"/>
    </w:pPr>
    <w:rPr>
      <w:rFonts w:eastAsia="SimSun" w:cs="Mangal"/>
      <w:kern w:val="1"/>
      <w:lang w:eastAsia="hi-IN" w:bidi="hi-IN"/>
    </w:rPr>
  </w:style>
  <w:style w:type="paragraph" w:styleId="Testonormale">
    <w:name w:val="Plain Text"/>
    <w:basedOn w:val="Normale"/>
    <w:link w:val="TestonormaleCarattere"/>
    <w:uiPriority w:val="99"/>
    <w:unhideWhenUsed/>
    <w:rsid w:val="00203B5E"/>
    <w:rPr>
      <w:rFonts w:eastAsiaTheme="minorHAnsi" w:cs="Times New Roman"/>
      <w:lang w:eastAsia="en-US"/>
    </w:rPr>
  </w:style>
  <w:style w:type="character" w:customStyle="1" w:styleId="TestonormaleCarattere">
    <w:name w:val="Testo normale Carattere"/>
    <w:basedOn w:val="Carpredefinitoparagrafo"/>
    <w:link w:val="Testonormale"/>
    <w:uiPriority w:val="99"/>
    <w:rsid w:val="00203B5E"/>
    <w:rPr>
      <w:rFonts w:ascii="Calibri" w:eastAsiaTheme="minorHAnsi" w:hAnsi="Calibri" w:cs="Times New Roman"/>
      <w:sz w:val="22"/>
      <w:szCs w:val="22"/>
      <w:lang w:eastAsia="en-US"/>
    </w:rPr>
  </w:style>
  <w:style w:type="character" w:styleId="Numeropagina">
    <w:name w:val="page number"/>
    <w:basedOn w:val="PidipaginaCarattere"/>
    <w:uiPriority w:val="99"/>
    <w:unhideWhenUsed/>
    <w:qFormat/>
    <w:rsid w:val="00A0728F"/>
    <w:rPr>
      <w:rFonts w:ascii="Calibri" w:hAnsi="Calibri"/>
      <w:b w:val="0"/>
      <w:bCs w:val="0"/>
      <w:i w:val="0"/>
      <w:iCs w:val="0"/>
      <w:color w:val="014A97"/>
      <w:sz w:val="18"/>
    </w:rPr>
  </w:style>
  <w:style w:type="paragraph" w:styleId="Testonotaapidipagina">
    <w:name w:val="footnote text"/>
    <w:basedOn w:val="Normale"/>
    <w:link w:val="TestonotaapidipaginaCarattere"/>
    <w:uiPriority w:val="99"/>
    <w:unhideWhenUsed/>
    <w:rsid w:val="0092459D"/>
    <w:rPr>
      <w:sz w:val="18"/>
      <w:szCs w:val="24"/>
    </w:rPr>
  </w:style>
  <w:style w:type="character" w:customStyle="1" w:styleId="TestonotaapidipaginaCarattere">
    <w:name w:val="Testo nota a piè di pagina Carattere"/>
    <w:basedOn w:val="Carpredefinitoparagrafo"/>
    <w:link w:val="Testonotaapidipagina"/>
    <w:uiPriority w:val="99"/>
    <w:rsid w:val="0092459D"/>
    <w:rPr>
      <w:sz w:val="18"/>
      <w:szCs w:val="24"/>
    </w:rPr>
  </w:style>
  <w:style w:type="character" w:styleId="Rimandonotaapidipagina">
    <w:name w:val="footnote reference"/>
    <w:basedOn w:val="Carpredefinitoparagrafo"/>
    <w:uiPriority w:val="99"/>
    <w:unhideWhenUsed/>
    <w:rsid w:val="0092459D"/>
    <w:rPr>
      <w:rFonts w:ascii="Calibri" w:hAnsi="Calibri"/>
      <w:b w:val="0"/>
      <w:bCs w:val="0"/>
      <w:i w:val="0"/>
      <w:iCs w:val="0"/>
      <w:sz w:val="18"/>
      <w:vertAlign w:val="superscript"/>
    </w:rPr>
  </w:style>
  <w:style w:type="character" w:customStyle="1" w:styleId="Titolo1Carattere">
    <w:name w:val="Titolo 1 Carattere"/>
    <w:basedOn w:val="Carpredefinitoparagrafo"/>
    <w:link w:val="Titolo1"/>
    <w:uiPriority w:val="9"/>
    <w:rsid w:val="00F521CC"/>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F521CC"/>
    <w:rPr>
      <w:rFonts w:asciiTheme="majorHAnsi" w:eastAsiaTheme="majorEastAsia" w:hAnsiTheme="majorHAnsi" w:cstheme="majorBidi"/>
      <w:color w:val="365F91" w:themeColor="accent1" w:themeShade="BF"/>
      <w:sz w:val="26"/>
      <w:szCs w:val="26"/>
    </w:rPr>
  </w:style>
  <w:style w:type="paragraph" w:styleId="Paragrafoelenco">
    <w:name w:val="List Paragraph"/>
    <w:basedOn w:val="Normale"/>
    <w:uiPriority w:val="34"/>
    <w:qFormat/>
    <w:rsid w:val="00F521CC"/>
    <w:pPr>
      <w:ind w:left="720"/>
      <w:contextualSpacing/>
    </w:pPr>
  </w:style>
  <w:style w:type="character" w:styleId="Collegamentoipertestuale">
    <w:name w:val="Hyperlink"/>
    <w:basedOn w:val="Carpredefinitoparagrafo"/>
    <w:uiPriority w:val="99"/>
    <w:unhideWhenUsed/>
    <w:rsid w:val="00BA3CA7"/>
    <w:rPr>
      <w:color w:val="0000FF" w:themeColor="hyperlink"/>
      <w:u w:val="single"/>
    </w:rPr>
  </w:style>
  <w:style w:type="character" w:styleId="Menzionenonrisolta">
    <w:name w:val="Unresolved Mention"/>
    <w:basedOn w:val="Carpredefinitoparagrafo"/>
    <w:uiPriority w:val="99"/>
    <w:rsid w:val="00BA3CA7"/>
    <w:rPr>
      <w:color w:val="605E5C"/>
      <w:shd w:val="clear" w:color="auto" w:fill="E1DFDD"/>
    </w:rPr>
  </w:style>
  <w:style w:type="character" w:styleId="Enfasigrassetto">
    <w:name w:val="Strong"/>
    <w:basedOn w:val="Carpredefinitoparagrafo"/>
    <w:uiPriority w:val="22"/>
    <w:qFormat/>
    <w:rsid w:val="00EC0BC4"/>
    <w:rPr>
      <w:b/>
      <w:bCs/>
    </w:rPr>
  </w:style>
  <w:style w:type="character" w:styleId="Enfasicorsivo">
    <w:name w:val="Emphasis"/>
    <w:basedOn w:val="Carpredefinitoparagrafo"/>
    <w:uiPriority w:val="20"/>
    <w:qFormat/>
    <w:rsid w:val="00EC0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6093">
      <w:bodyDiv w:val="1"/>
      <w:marLeft w:val="0"/>
      <w:marRight w:val="0"/>
      <w:marTop w:val="0"/>
      <w:marBottom w:val="0"/>
      <w:divBdr>
        <w:top w:val="none" w:sz="0" w:space="0" w:color="auto"/>
        <w:left w:val="none" w:sz="0" w:space="0" w:color="auto"/>
        <w:bottom w:val="none" w:sz="0" w:space="0" w:color="auto"/>
        <w:right w:val="none" w:sz="0" w:space="0" w:color="auto"/>
      </w:divBdr>
    </w:div>
    <w:div w:id="1107701327">
      <w:bodyDiv w:val="1"/>
      <w:marLeft w:val="0"/>
      <w:marRight w:val="0"/>
      <w:marTop w:val="0"/>
      <w:marBottom w:val="0"/>
      <w:divBdr>
        <w:top w:val="none" w:sz="0" w:space="0" w:color="auto"/>
        <w:left w:val="none" w:sz="0" w:space="0" w:color="auto"/>
        <w:bottom w:val="none" w:sz="0" w:space="0" w:color="auto"/>
        <w:right w:val="none" w:sz="0" w:space="0" w:color="auto"/>
      </w:divBdr>
    </w:div>
    <w:div w:id="1666350198">
      <w:bodyDiv w:val="1"/>
      <w:marLeft w:val="0"/>
      <w:marRight w:val="0"/>
      <w:marTop w:val="0"/>
      <w:marBottom w:val="0"/>
      <w:divBdr>
        <w:top w:val="none" w:sz="0" w:space="0" w:color="auto"/>
        <w:left w:val="none" w:sz="0" w:space="0" w:color="auto"/>
        <w:bottom w:val="none" w:sz="0" w:space="0" w:color="auto"/>
        <w:right w:val="none" w:sz="0" w:space="0" w:color="auto"/>
      </w:divBdr>
    </w:div>
    <w:div w:id="1919553435">
      <w:bodyDiv w:val="1"/>
      <w:marLeft w:val="0"/>
      <w:marRight w:val="0"/>
      <w:marTop w:val="0"/>
      <w:marBottom w:val="0"/>
      <w:divBdr>
        <w:top w:val="none" w:sz="0" w:space="0" w:color="auto"/>
        <w:left w:val="none" w:sz="0" w:space="0" w:color="auto"/>
        <w:bottom w:val="none" w:sz="0" w:space="0" w:color="auto"/>
        <w:right w:val="none" w:sz="0" w:space="0" w:color="auto"/>
      </w:divBdr>
    </w:div>
    <w:div w:id="2059471016">
      <w:bodyDiv w:val="1"/>
      <w:marLeft w:val="0"/>
      <w:marRight w:val="0"/>
      <w:marTop w:val="0"/>
      <w:marBottom w:val="0"/>
      <w:divBdr>
        <w:top w:val="none" w:sz="0" w:space="0" w:color="auto"/>
        <w:left w:val="none" w:sz="0" w:space="0" w:color="auto"/>
        <w:bottom w:val="none" w:sz="0" w:space="0" w:color="auto"/>
        <w:right w:val="none" w:sz="0" w:space="0" w:color="auto"/>
      </w:divBdr>
      <w:divsChild>
        <w:div w:id="16007477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1C4DB-42D4-DF49-88C9-9A6128AE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1095</Words>
  <Characters>6246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Fernando Palluzzi</cp:lastModifiedBy>
  <cp:revision>31</cp:revision>
  <cp:lastPrinted>2021-05-03T14:24:00Z</cp:lastPrinted>
  <dcterms:created xsi:type="dcterms:W3CDTF">2021-08-11T07:20:00Z</dcterms:created>
  <dcterms:modified xsi:type="dcterms:W3CDTF">2022-03-31T08:26:00Z</dcterms:modified>
</cp:coreProperties>
</file>