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120" w:lineRule="auto"/>
        <w:rPr>
          <w:color w:val="000000"/>
          <w:sz w:val="46"/>
          <w:szCs w:val="46"/>
        </w:rPr>
      </w:pPr>
      <w:bookmarkStart w:colFirst="0" w:colLast="0" w:name="_4fikj92f09d1" w:id="0"/>
      <w:bookmarkEnd w:id="0"/>
      <w:r w:rsidDel="00000000" w:rsidR="00000000" w:rsidRPr="00000000">
        <w:rPr>
          <w:color w:val="000000"/>
          <w:sz w:val="46"/>
          <w:szCs w:val="46"/>
          <w:rtl w:val="0"/>
        </w:rPr>
        <w:t xml:space="preserve">John Joseph Cline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Technical Program Manager | Project Engineer</w:t>
        <w:br w:type="textWrapping"/>
      </w:r>
      <w:r w:rsidDel="00000000" w:rsidR="00000000" w:rsidRPr="00000000">
        <w:rPr>
          <w:rtl w:val="0"/>
        </w:rPr>
        <w:t xml:space="preserve">Aerospace • Robotics • Advanced Manufacturing • Defense Systems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Email: john.jj.cline@gmail.com</w:t>
        <w:br w:type="textWrapping"/>
        <w:t xml:space="preserve">LinkedIn: linkedin.com/in/genosphere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before="360" w:lineRule="auto"/>
        <w:rPr>
          <w:color w:val="000000"/>
          <w:sz w:val="34"/>
          <w:szCs w:val="34"/>
        </w:rPr>
      </w:pPr>
      <w:bookmarkStart w:colFirst="0" w:colLast="0" w:name="_o3uehyg0bn6n" w:id="1"/>
      <w:bookmarkEnd w:id="1"/>
      <w:r w:rsidDel="00000000" w:rsidR="00000000" w:rsidRPr="00000000">
        <w:rPr>
          <w:color w:val="000000"/>
          <w:sz w:val="34"/>
          <w:szCs w:val="34"/>
          <w:rtl w:val="0"/>
        </w:rPr>
        <w:t xml:space="preserve">Executive Portfolio Overview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am a Technical Program Manager and Project Engineer with over </w:t>
      </w:r>
      <w:r w:rsidDel="00000000" w:rsidR="00000000" w:rsidRPr="00000000">
        <w:rPr>
          <w:b w:val="1"/>
          <w:bCs w:val="1"/>
          <w:rtl w:val="0"/>
        </w:rPr>
        <w:t xml:space="preserve">10 years of experience in industrial, aerospace, and defense-adjacent environments</w:t>
      </w:r>
      <w:r w:rsidDel="00000000" w:rsidR="00000000" w:rsidRPr="00000000">
        <w:rPr>
          <w:rtl w:val="0"/>
        </w:rPr>
        <w:t xml:space="preserve">, spanning aircraft maintenance, manufacturing engineering, automation, and advanced systems development. My background includes </w:t>
      </w:r>
      <w:r w:rsidDel="00000000" w:rsidR="00000000" w:rsidRPr="00000000">
        <w:rPr>
          <w:b w:val="1"/>
          <w:bCs w:val="1"/>
          <w:rtl w:val="0"/>
        </w:rPr>
        <w:t xml:space="preserve">8 years in engineering-focused roles</w:t>
      </w:r>
      <w:r w:rsidDel="00000000" w:rsidR="00000000" w:rsidRPr="00000000">
        <w:rPr>
          <w:rtl w:val="0"/>
        </w:rPr>
        <w:t xml:space="preserve"> and approximately </w:t>
      </w:r>
      <w:r w:rsidDel="00000000" w:rsidR="00000000" w:rsidRPr="00000000">
        <w:rPr>
          <w:b w:val="1"/>
          <w:bCs w:val="1"/>
          <w:rtl w:val="0"/>
        </w:rPr>
        <w:t xml:space="preserve">4 years leading or executing project and program engineering responsibilities</w:t>
      </w:r>
      <w:r w:rsidDel="00000000" w:rsidR="00000000" w:rsidRPr="00000000">
        <w:rPr>
          <w:rtl w:val="0"/>
        </w:rPr>
        <w:t xml:space="preserve">, including ownership of scope, sequencing, risk, and cross-functional delivery.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specialize in hardware-centric programs where technical ambiguity, schedule pressure, and regulatory constraints intersect. My value lies in translating engineering reality into executable program plans, maintaining momentum during scale-up, and ensuring delivery without sacrificing safety, quality, or long-term reliability.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portfolio highlights selected, high-impact programs I have led or owned, emphasizing execution in technically demanding, schedule-driven, and regulated environments aligned with organizations such as Rocket Lab, Anduril, and General Dynamics. The focus is on ownership, execution discipline, and engineering-informed decision-making.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before="360" w:lineRule="auto"/>
        <w:rPr>
          <w:color w:val="000000"/>
          <w:sz w:val="34"/>
          <w:szCs w:val="34"/>
        </w:rPr>
      </w:pPr>
      <w:bookmarkStart w:colFirst="0" w:colLast="0" w:name="_m2v8f7i1e36" w:id="2"/>
      <w:bookmarkEnd w:id="2"/>
      <w:r w:rsidDel="00000000" w:rsidR="00000000" w:rsidRPr="00000000">
        <w:rPr>
          <w:color w:val="000000"/>
          <w:sz w:val="34"/>
          <w:szCs w:val="34"/>
          <w:rtl w:val="0"/>
        </w:rPr>
        <w:t xml:space="preserve">Program Leadership Philosophy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Technical credibility enables better program decisions and faster trust building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ownership and documentation reduce execution risk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Early risk identification is more valuable than late heroics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programs balance speed with long-term reliability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 cadence matters as much as technical progress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before="360" w:lineRule="auto"/>
        <w:rPr>
          <w:color w:val="000000"/>
          <w:sz w:val="34"/>
          <w:szCs w:val="34"/>
        </w:rPr>
      </w:pPr>
      <w:bookmarkStart w:colFirst="0" w:colLast="0" w:name="_igwfnxxm5zp0" w:id="3"/>
      <w:bookmarkEnd w:id="3"/>
      <w:r w:rsidDel="00000000" w:rsidR="00000000" w:rsidRPr="00000000">
        <w:rPr>
          <w:color w:val="000000"/>
          <w:sz w:val="34"/>
          <w:szCs w:val="34"/>
          <w:rtl w:val="0"/>
        </w:rPr>
        <w:t xml:space="preserve">Core Competencies and Operating Strengths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after="80" w:before="280" w:lineRule="auto"/>
        <w:rPr>
          <w:color w:val="000000"/>
          <w:sz w:val="26"/>
          <w:szCs w:val="26"/>
        </w:rPr>
      </w:pPr>
      <w:bookmarkStart w:colFirst="0" w:colLast="0" w:name="_on6dmrb5z1zx" w:id="4"/>
      <w:bookmarkEnd w:id="4"/>
      <w:r w:rsidDel="00000000" w:rsidR="00000000" w:rsidRPr="00000000">
        <w:rPr>
          <w:color w:val="000000"/>
          <w:sz w:val="26"/>
          <w:szCs w:val="26"/>
          <w:rtl w:val="0"/>
        </w:rPr>
        <w:t xml:space="preserve">Program and Project Leadership</w:t>
      </w:r>
    </w:p>
    <w:p w:rsidR="00000000" w:rsidDel="00000000" w:rsidP="00000000" w:rsidRDefault="00000000" w:rsidRPr="00000000" w14:paraId="00000013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Program planning and execution</w:t>
      </w:r>
    </w:p>
    <w:p w:rsidR="00000000" w:rsidDel="00000000" w:rsidP="00000000" w:rsidRDefault="00000000" w:rsidRPr="00000000" w14:paraId="0000001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 ownership and milestone tracking</w:t>
      </w:r>
    </w:p>
    <w:p w:rsidR="00000000" w:rsidDel="00000000" w:rsidP="00000000" w:rsidRDefault="00000000" w:rsidRPr="00000000" w14:paraId="0000001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identification and mitigation planning</w:t>
      </w:r>
    </w:p>
    <w:p w:rsidR="00000000" w:rsidDel="00000000" w:rsidP="00000000" w:rsidRDefault="00000000" w:rsidRPr="00000000" w14:paraId="0000001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Stakeholder coordination and executive communication</w:t>
      </w:r>
    </w:p>
    <w:p w:rsidR="00000000" w:rsidDel="00000000" w:rsidP="00000000" w:rsidRDefault="00000000" w:rsidRPr="00000000" w14:paraId="00000017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control and scope management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after="80" w:before="280" w:lineRule="auto"/>
        <w:rPr>
          <w:color w:val="000000"/>
          <w:sz w:val="26"/>
          <w:szCs w:val="26"/>
        </w:rPr>
      </w:pPr>
      <w:bookmarkStart w:colFirst="0" w:colLast="0" w:name="_1gs0gi1bn2kr" w:id="5"/>
      <w:bookmarkEnd w:id="5"/>
      <w:r w:rsidDel="00000000" w:rsidR="00000000" w:rsidRPr="00000000">
        <w:rPr>
          <w:color w:val="000000"/>
          <w:sz w:val="26"/>
          <w:szCs w:val="26"/>
          <w:rtl w:val="0"/>
        </w:rPr>
        <w:t xml:space="preserve">Technical Execution</w:t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Systems integration and test</w:t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Automation and robotics deployment</w:t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Manufacturing scale-up and process optimization</w:t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Electrical and mechanical systems</w:t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Compliance-driven documentation (ITAR, AS9100, ISO 9001, FAA)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before="360" w:lineRule="auto"/>
        <w:rPr>
          <w:color w:val="000000"/>
          <w:sz w:val="34"/>
          <w:szCs w:val="34"/>
        </w:rPr>
      </w:pPr>
      <w:bookmarkStart w:colFirst="0" w:colLast="0" w:name="_erup3n2uk1j4" w:id="6"/>
      <w:bookmarkEnd w:id="6"/>
      <w:r w:rsidDel="00000000" w:rsidR="00000000" w:rsidRPr="00000000">
        <w:rPr>
          <w:color w:val="000000"/>
          <w:sz w:val="34"/>
          <w:szCs w:val="34"/>
          <w:rtl w:val="0"/>
        </w:rPr>
        <w:t xml:space="preserve">Selected Program Case Studies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case studies represent programs with meaningful technical complexity, financial exposure, and operational risk. Each highlights my role as a technical owner responsible for execution, coordination, and delivery across engineering, manufacturing, and stakeholder teams.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after="120" w:lineRule="auto"/>
        <w:rPr>
          <w:color w:val="000000"/>
          <w:sz w:val="46"/>
          <w:szCs w:val="46"/>
        </w:rPr>
      </w:pPr>
      <w:bookmarkStart w:colFirst="0" w:colLast="0" w:name="_b62bmzc19uxr" w:id="7"/>
      <w:bookmarkEnd w:id="7"/>
      <w:r w:rsidDel="00000000" w:rsidR="00000000" w:rsidRPr="00000000">
        <w:rPr>
          <w:color w:val="000000"/>
          <w:sz w:val="46"/>
          <w:szCs w:val="46"/>
          <w:rtl w:val="0"/>
        </w:rPr>
        <w:t xml:space="preserve">Case Study 1: Automation and Manufacturing Scale-Up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Capital-Intensive Aerospace Manufacturing Expansion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Organization:</w:t>
      </w:r>
      <w:r w:rsidDel="00000000" w:rsidR="00000000" w:rsidRPr="00000000">
        <w:rPr>
          <w:rtl w:val="0"/>
        </w:rPr>
        <w:t xml:space="preserve"> Formlogic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Manufacturing and Automation Engineer, Technical Program Lead (On-Site)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Program Duration:</w:t>
      </w:r>
      <w:r w:rsidDel="00000000" w:rsidR="00000000" w:rsidRPr="00000000">
        <w:rPr>
          <w:rtl w:val="0"/>
        </w:rPr>
        <w:t xml:space="preserve"> August 2021 – October 2022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Environment:</w:t>
      </w:r>
      <w:r w:rsidDel="00000000" w:rsidR="00000000" w:rsidRPr="00000000">
        <w:rPr>
          <w:rtl w:val="0"/>
        </w:rPr>
        <w:t xml:space="preserve"> Aerospace and defense manufacturing, ITAR, AS9100, ISO 9001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after="80" w:before="280" w:lineRule="auto"/>
        <w:rPr>
          <w:color w:val="000000"/>
          <w:sz w:val="26"/>
          <w:szCs w:val="26"/>
        </w:rPr>
      </w:pPr>
      <w:bookmarkStart w:colFirst="0" w:colLast="0" w:name="_2sh3knl85yqg" w:id="8"/>
      <w:bookmarkEnd w:id="8"/>
      <w:r w:rsidDel="00000000" w:rsidR="00000000" w:rsidRPr="00000000">
        <w:rPr>
          <w:color w:val="000000"/>
          <w:sz w:val="26"/>
          <w:szCs w:val="26"/>
          <w:rtl w:val="0"/>
        </w:rPr>
        <w:t xml:space="preserve">Program Overview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Formlogic executed a rapid scale-up of precision CNC manufacturing to meet increasing aerospace and defense customer demand. The program combined capital-intensive CNC expansion, robotic automation, and workforce growth while maintaining continuous production and strict regulatory compliance. I acted as the on-site technical program owner, translating executive objectives into executable engineering and manufacturing plans.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after="80" w:before="280" w:lineRule="auto"/>
        <w:rPr>
          <w:color w:val="000000"/>
          <w:sz w:val="26"/>
          <w:szCs w:val="26"/>
        </w:rPr>
      </w:pPr>
      <w:bookmarkStart w:colFirst="0" w:colLast="0" w:name="_2fiok96h7ecu" w:id="9"/>
      <w:bookmarkEnd w:id="9"/>
      <w:r w:rsidDel="00000000" w:rsidR="00000000" w:rsidRPr="00000000">
        <w:rPr>
          <w:color w:val="000000"/>
          <w:sz w:val="26"/>
          <w:szCs w:val="26"/>
          <w:rtl w:val="0"/>
        </w:rPr>
        <w:t xml:space="preserve">Objectives and Success Criteria</w:t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Increase production capacity while maintaining quality and delivery commitments</w:t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Integrate robotic automation into active, high-precision machining environments</w:t>
      </w:r>
    </w:p>
    <w:p w:rsidR="00000000" w:rsidDel="00000000" w:rsidP="00000000" w:rsidRDefault="00000000" w:rsidRPr="00000000" w14:paraId="0000002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ITAR, AS9100, and ISO 9001 compliance during rapid growth</w:t>
      </w:r>
    </w:p>
    <w:p w:rsidR="00000000" w:rsidDel="00000000" w:rsidP="00000000" w:rsidRDefault="00000000" w:rsidRPr="00000000" w14:paraId="0000002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throughput, utilization, and material flow stability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after="80" w:before="280" w:lineRule="auto"/>
        <w:rPr>
          <w:color w:val="000000"/>
          <w:sz w:val="26"/>
          <w:szCs w:val="26"/>
        </w:rPr>
      </w:pPr>
      <w:bookmarkStart w:colFirst="0" w:colLast="0" w:name="_rtfnxsw0yike" w:id="10"/>
      <w:bookmarkEnd w:id="10"/>
      <w:r w:rsidDel="00000000" w:rsidR="00000000" w:rsidRPr="00000000">
        <w:rPr>
          <w:color w:val="000000"/>
          <w:sz w:val="26"/>
          <w:szCs w:val="26"/>
          <w:rtl w:val="0"/>
        </w:rPr>
        <w:t xml:space="preserve">My Role and Responsibilities</w:t>
      </w:r>
    </w:p>
    <w:p w:rsidR="00000000" w:rsidDel="00000000" w:rsidP="00000000" w:rsidRDefault="00000000" w:rsidRPr="00000000" w14:paraId="0000002D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Served as on-site technical program lead for automation and manufacturing expansion</w:t>
      </w:r>
    </w:p>
    <w:p w:rsidR="00000000" w:rsidDel="00000000" w:rsidP="00000000" w:rsidRDefault="00000000" w:rsidRPr="00000000" w14:paraId="0000002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Owned technical scope, execution sequencing, and day-to-day decision-making</w:t>
      </w:r>
    </w:p>
    <w:p w:rsidR="00000000" w:rsidDel="00000000" w:rsidP="00000000" w:rsidRDefault="00000000" w:rsidRPr="00000000" w14:paraId="0000002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Coordinated electrical, mechanical, controls, CAM, quality, and operations teams</w:t>
      </w:r>
    </w:p>
    <w:p w:rsidR="00000000" w:rsidDel="00000000" w:rsidP="00000000" w:rsidRDefault="00000000" w:rsidRPr="00000000" w14:paraId="0000003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Partnered directly with executive leadership, including the CEO, on priorities and trade-offs</w:t>
      </w:r>
    </w:p>
    <w:p w:rsidR="00000000" w:rsidDel="00000000" w:rsidP="00000000" w:rsidRDefault="00000000" w:rsidRPr="00000000" w14:paraId="00000031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Supported procurement strategy, facility layout planning, utilities installation, and vendor coordination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after="80" w:before="280" w:lineRule="auto"/>
        <w:rPr>
          <w:color w:val="000000"/>
          <w:sz w:val="26"/>
          <w:szCs w:val="26"/>
        </w:rPr>
      </w:pPr>
      <w:bookmarkStart w:colFirst="0" w:colLast="0" w:name="_x22aocgz0rz" w:id="11"/>
      <w:bookmarkEnd w:id="11"/>
      <w:r w:rsidDel="00000000" w:rsidR="00000000" w:rsidRPr="00000000">
        <w:rPr>
          <w:color w:val="000000"/>
          <w:sz w:val="26"/>
          <w:szCs w:val="26"/>
          <w:rtl w:val="0"/>
        </w:rPr>
        <w:t xml:space="preserve">Technical and Program Challenges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Scaling capacity while machines were actively producing customer hardware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Introducing robotics into tight-tolerance aerospace machining workflows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Balancing aggressive growth targets with compliance and quality requirements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Aligning global engineering input with on-site execution constraints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after="80" w:before="280" w:lineRule="auto"/>
        <w:rPr>
          <w:color w:val="000000"/>
          <w:sz w:val="26"/>
          <w:szCs w:val="26"/>
        </w:rPr>
      </w:pPr>
      <w:bookmarkStart w:colFirst="0" w:colLast="0" w:name="_9fy9skahtz2x" w:id="12"/>
      <w:bookmarkEnd w:id="12"/>
      <w:r w:rsidDel="00000000" w:rsidR="00000000" w:rsidRPr="00000000">
        <w:rPr>
          <w:color w:val="000000"/>
          <w:sz w:val="26"/>
          <w:szCs w:val="26"/>
          <w:rtl w:val="0"/>
        </w:rPr>
        <w:t xml:space="preserve">Program Execution and Engineering Approach</w:t>
      </w:r>
    </w:p>
    <w:p w:rsidR="00000000" w:rsidDel="00000000" w:rsidP="00000000" w:rsidRDefault="00000000" w:rsidRPr="00000000" w14:paraId="00000038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Structured the program into phased rollouts to limit operational risk</w:t>
      </w:r>
    </w:p>
    <w:p w:rsidR="00000000" w:rsidDel="00000000" w:rsidP="00000000" w:rsidRDefault="00000000" w:rsidRPr="00000000" w14:paraId="0000003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Applied Lean manufacturing methods to identify bottlenecks and sequence improvements</w:t>
      </w:r>
    </w:p>
    <w:p w:rsidR="00000000" w:rsidDel="00000000" w:rsidP="00000000" w:rsidRDefault="00000000" w:rsidRPr="00000000" w14:paraId="0000003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Designed and implemented custom automation fixtures and PLC-based control systems</w:t>
      </w:r>
    </w:p>
    <w:p w:rsidR="00000000" w:rsidDel="00000000" w:rsidP="00000000" w:rsidRDefault="00000000" w:rsidRPr="00000000" w14:paraId="0000003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Established RCA and CAPA workflows to stabilize processes during scale-up</w:t>
      </w:r>
    </w:p>
    <w:p w:rsidR="00000000" w:rsidDel="00000000" w:rsidP="00000000" w:rsidRDefault="00000000" w:rsidRPr="00000000" w14:paraId="0000003C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Developed documentation and training materials to support technicians and operators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after="80" w:before="280" w:lineRule="auto"/>
        <w:rPr>
          <w:color w:val="000000"/>
          <w:sz w:val="26"/>
          <w:szCs w:val="26"/>
        </w:rPr>
      </w:pPr>
      <w:bookmarkStart w:colFirst="0" w:colLast="0" w:name="_cqmv2i1bzvf8" w:id="13"/>
      <w:bookmarkEnd w:id="13"/>
      <w:r w:rsidDel="00000000" w:rsidR="00000000" w:rsidRPr="00000000">
        <w:rPr>
          <w:color w:val="000000"/>
          <w:sz w:val="26"/>
          <w:szCs w:val="26"/>
          <w:rtl w:val="0"/>
        </w:rPr>
        <w:t xml:space="preserve">Program Budget and Valuation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Multi-year manufacturing scale-up spanning automation systems, CNC equipment, and customer production throughput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Robotic automation:</w:t>
      </w:r>
      <w:r w:rsidDel="00000000" w:rsidR="00000000" w:rsidRPr="00000000">
        <w:rPr>
          <w:rtl w:val="0"/>
        </w:rPr>
        <w:t xml:space="preserve"> five industrial robot controllers at approximately $100,000 each, totaling ~$500,000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CNC equipment footprint (leased assets, indicative replacement value):</w:t>
      </w:r>
    </w:p>
    <w:p w:rsidR="00000000" w:rsidDel="00000000" w:rsidP="00000000" w:rsidRDefault="00000000" w:rsidRPr="00000000" w14:paraId="0000004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18 Doosan DVF 5000 vertical machining centers</w:t>
      </w:r>
    </w:p>
    <w:p w:rsidR="00000000" w:rsidDel="00000000" w:rsidP="00000000" w:rsidRDefault="00000000" w:rsidRPr="00000000" w14:paraId="0000004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8 Grob G350 machines</w:t>
      </w:r>
    </w:p>
    <w:p w:rsidR="00000000" w:rsidDel="00000000" w:rsidP="00000000" w:rsidRDefault="00000000" w:rsidRPr="00000000" w14:paraId="0000004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2 DMG Mori DMX U platforms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Estimated equipment valuation context (industry typical):</w:t>
      </w:r>
    </w:p>
    <w:p w:rsidR="00000000" w:rsidDel="00000000" w:rsidP="00000000" w:rsidRDefault="00000000" w:rsidRPr="00000000" w14:paraId="0000004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Doosan DVF 5000 class VMCs: ~$350,000–$450,000 each</w:t>
      </w:r>
    </w:p>
    <w:p w:rsidR="00000000" w:rsidDel="00000000" w:rsidP="00000000" w:rsidRDefault="00000000" w:rsidRPr="00000000" w14:paraId="0000004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Grob G350 platforms: ~$700,000–$900,000 each</w:t>
      </w:r>
    </w:p>
    <w:p w:rsidR="00000000" w:rsidDel="00000000" w:rsidP="00000000" w:rsidRDefault="00000000" w:rsidRPr="00000000" w14:paraId="0000004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DMG Mori DMX U platforms: ~$600,000–$800,000 each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Approximate total manufacturing equipment exposure:</w:t>
      </w:r>
      <w:r w:rsidDel="00000000" w:rsidR="00000000" w:rsidRPr="00000000">
        <w:rPr>
          <w:rtl w:val="0"/>
        </w:rPr>
        <w:t xml:space="preserve"> on the order of $15M–$20M in CNC assets, excluding automation, facilities, and WIP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Engineering and operations staffing:</w:t>
      </w:r>
    </w:p>
    <w:p w:rsidR="00000000" w:rsidDel="00000000" w:rsidP="00000000" w:rsidRDefault="00000000" w:rsidRPr="00000000" w14:paraId="0000004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3 software and controls developers</w:t>
      </w:r>
    </w:p>
    <w:p w:rsidR="00000000" w:rsidDel="00000000" w:rsidP="00000000" w:rsidRDefault="00000000" w:rsidRPr="00000000" w14:paraId="0000004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 primary mechanical engineering contractor</w:t>
      </w:r>
    </w:p>
    <w:p w:rsidR="00000000" w:rsidDel="00000000" w:rsidP="00000000" w:rsidRDefault="00000000" w:rsidRPr="00000000" w14:paraId="0000004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2 robotics engineers</w:t>
      </w:r>
    </w:p>
    <w:p w:rsidR="00000000" w:rsidDel="00000000" w:rsidP="00000000" w:rsidRDefault="00000000" w:rsidRPr="00000000" w14:paraId="0000004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2 CAM programmers</w:t>
      </w:r>
    </w:p>
    <w:p w:rsidR="00000000" w:rsidDel="00000000" w:rsidP="00000000" w:rsidRDefault="00000000" w:rsidRPr="00000000" w14:paraId="0000004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5 manufacturing technicians</w:t>
      </w:r>
    </w:p>
    <w:p w:rsidR="00000000" w:rsidDel="00000000" w:rsidP="00000000" w:rsidRDefault="00000000" w:rsidRPr="00000000" w14:paraId="0000004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4 upper management staff, with the CEO actively involved on site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Overall program value derived from capital equipment exposure, automation investment, and sustained aerospace customer production enabled by scale-up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after="80" w:before="280" w:lineRule="auto"/>
        <w:rPr>
          <w:color w:val="000000"/>
          <w:sz w:val="26"/>
          <w:szCs w:val="26"/>
        </w:rPr>
      </w:pPr>
      <w:bookmarkStart w:colFirst="0" w:colLast="0" w:name="_bwgvmgmely6m" w:id="14"/>
      <w:bookmarkEnd w:id="14"/>
      <w:r w:rsidDel="00000000" w:rsidR="00000000" w:rsidRPr="00000000">
        <w:rPr>
          <w:color w:val="000000"/>
          <w:sz w:val="26"/>
          <w:szCs w:val="26"/>
          <w:rtl w:val="0"/>
        </w:rPr>
        <w:t xml:space="preserve">Results and Impact</w:t>
      </w:r>
    </w:p>
    <w:p w:rsidR="00000000" w:rsidDel="00000000" w:rsidP="00000000" w:rsidRDefault="00000000" w:rsidRPr="00000000" w14:paraId="00000052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Increased CNC mill production by approximately 350 percent</w:t>
      </w:r>
    </w:p>
    <w:p w:rsidR="00000000" w:rsidDel="00000000" w:rsidP="00000000" w:rsidRDefault="00000000" w:rsidRPr="00000000" w14:paraId="0000005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Improved machine utilization, material flow, and scheduling stability</w:t>
      </w:r>
    </w:p>
    <w:p w:rsidR="00000000" w:rsidDel="00000000" w:rsidP="00000000" w:rsidRDefault="00000000" w:rsidRPr="00000000" w14:paraId="0000005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Reduced defects and rework through controlled process stabilization</w:t>
      </w:r>
    </w:p>
    <w:p w:rsidR="00000000" w:rsidDel="00000000" w:rsidP="00000000" w:rsidRDefault="00000000" w:rsidRPr="00000000" w14:paraId="00000055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Established a scalable manufacturing and automation foundation for long-term aerospace programs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after="80" w:before="280" w:lineRule="auto"/>
        <w:rPr>
          <w:color w:val="000000"/>
          <w:sz w:val="26"/>
          <w:szCs w:val="26"/>
        </w:rPr>
      </w:pPr>
      <w:bookmarkStart w:colFirst="0" w:colLast="0" w:name="_756gt2lzt9xg" w:id="15"/>
      <w:bookmarkEnd w:id="15"/>
      <w:r w:rsidDel="00000000" w:rsidR="00000000" w:rsidRPr="00000000">
        <w:rPr>
          <w:color w:val="000000"/>
          <w:sz w:val="26"/>
          <w:szCs w:val="26"/>
          <w:rtl w:val="0"/>
        </w:rPr>
        <w:t xml:space="preserve">Key Takeaways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program demonstrated the importance of sequencing, risk containment, and technical credibility when leading capital-intensive manufacturing expansions. Acting as the on-site program owner enabled faster decisions, clearer trade-offs, and sustained production during aggressive growth.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after="120" w:lineRule="auto"/>
        <w:rPr>
          <w:color w:val="000000"/>
          <w:sz w:val="46"/>
          <w:szCs w:val="46"/>
        </w:rPr>
      </w:pPr>
      <w:bookmarkStart w:colFirst="0" w:colLast="0" w:name="_6aew91q1cnm" w:id="16"/>
      <w:bookmarkEnd w:id="16"/>
      <w:r w:rsidDel="00000000" w:rsidR="00000000" w:rsidRPr="00000000">
        <w:rPr>
          <w:color w:val="000000"/>
          <w:sz w:val="46"/>
          <w:szCs w:val="46"/>
          <w:rtl w:val="0"/>
        </w:rPr>
        <w:t xml:space="preserve">Case Study 2: Robotics System Test and Deployment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Manufacturing Test Systems for High-Throughput Robotics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Organization:</w:t>
      </w:r>
      <w:r w:rsidDel="00000000" w:rsidR="00000000" w:rsidRPr="00000000">
        <w:rPr>
          <w:rtl w:val="0"/>
        </w:rPr>
        <w:t xml:space="preserve"> Amazon Robotics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MTAC Project Manager (Project-Based Contract)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Program Duration:</w:t>
      </w:r>
      <w:r w:rsidDel="00000000" w:rsidR="00000000" w:rsidRPr="00000000">
        <w:rPr>
          <w:rtl w:val="0"/>
        </w:rPr>
        <w:t xml:space="preserve"> May 2024 – October 2024 (6-month contract)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Environment:</w:t>
      </w:r>
      <w:r w:rsidDel="00000000" w:rsidR="00000000" w:rsidRPr="00000000">
        <w:rPr>
          <w:rtl w:val="0"/>
        </w:rPr>
        <w:t xml:space="preserve"> High-throughput robotics manufacturing and deployment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after="80" w:before="280" w:lineRule="auto"/>
        <w:rPr>
          <w:color w:val="000000"/>
          <w:sz w:val="26"/>
          <w:szCs w:val="26"/>
        </w:rPr>
      </w:pPr>
      <w:bookmarkStart w:colFirst="0" w:colLast="0" w:name="_xue4l7pnlvgm" w:id="17"/>
      <w:bookmarkEnd w:id="17"/>
      <w:r w:rsidDel="00000000" w:rsidR="00000000" w:rsidRPr="00000000">
        <w:rPr>
          <w:color w:val="000000"/>
          <w:sz w:val="26"/>
          <w:szCs w:val="26"/>
          <w:rtl w:val="0"/>
        </w:rPr>
        <w:t xml:space="preserve">Program Overview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Amazon Robotics required accelerated development, validation, and deployment of manufacturing test systems supporting two high-priority robotics programs. These systems acted as production gates for hardware and software integration during manufacturing, making reliability, test coverage, and delivery timing critical to downstream operations.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after="80" w:before="280" w:lineRule="auto"/>
        <w:rPr>
          <w:color w:val="000000"/>
          <w:sz w:val="26"/>
          <w:szCs w:val="26"/>
        </w:rPr>
      </w:pPr>
      <w:bookmarkStart w:colFirst="0" w:colLast="0" w:name="_5bmo14rg5122" w:id="18"/>
      <w:bookmarkEnd w:id="18"/>
      <w:r w:rsidDel="00000000" w:rsidR="00000000" w:rsidRPr="00000000">
        <w:rPr>
          <w:color w:val="000000"/>
          <w:sz w:val="26"/>
          <w:szCs w:val="26"/>
          <w:rtl w:val="0"/>
        </w:rPr>
        <w:t xml:space="preserve">Objectives and Success Criteria</w:t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Deliver production-ready test systems for two independent robotics programs</w:t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hardware and software functionality during manufacturing</w:t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on-time deployment under aggressive schedules</w:t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repeatable, reliable test coverage at scale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after="80" w:before="280" w:lineRule="auto"/>
        <w:rPr>
          <w:color w:val="000000"/>
          <w:sz w:val="26"/>
          <w:szCs w:val="26"/>
        </w:rPr>
      </w:pPr>
      <w:bookmarkStart w:colFirst="0" w:colLast="0" w:name="_gq5htwkt6yip" w:id="19"/>
      <w:bookmarkEnd w:id="19"/>
      <w:r w:rsidDel="00000000" w:rsidR="00000000" w:rsidRPr="00000000">
        <w:rPr>
          <w:color w:val="000000"/>
          <w:sz w:val="26"/>
          <w:szCs w:val="26"/>
          <w:rtl w:val="0"/>
        </w:rPr>
        <w:t xml:space="preserve">My Role and Responsibilities</w:t>
      </w:r>
    </w:p>
    <w:p w:rsidR="00000000" w:rsidDel="00000000" w:rsidP="00000000" w:rsidRDefault="00000000" w:rsidRPr="00000000" w14:paraId="00000064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Owned system test coordination, evaluation, and deployment readiness</w:t>
      </w:r>
    </w:p>
    <w:p w:rsidR="00000000" w:rsidDel="00000000" w:rsidP="00000000" w:rsidRDefault="00000000" w:rsidRPr="00000000" w14:paraId="0000006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Led delivery of final production testers used during manufacturing</w:t>
      </w:r>
    </w:p>
    <w:p w:rsidR="00000000" w:rsidDel="00000000" w:rsidP="00000000" w:rsidRDefault="00000000" w:rsidRPr="00000000" w14:paraId="0000006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Managed four test and engineering staff members across both programs</w:t>
      </w:r>
    </w:p>
    <w:p w:rsidR="00000000" w:rsidDel="00000000" w:rsidP="00000000" w:rsidRDefault="00000000" w:rsidRPr="00000000" w14:paraId="0000006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Served as the primary interface between engineering, manufacturing, and operations</w:t>
      </w:r>
    </w:p>
    <w:p w:rsidR="00000000" w:rsidDel="00000000" w:rsidP="00000000" w:rsidRDefault="00000000" w:rsidRPr="00000000" w14:paraId="00000068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Tracked schedules, risks, and readiness for both programs in parallel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after="80" w:before="280" w:lineRule="auto"/>
        <w:rPr>
          <w:color w:val="000000"/>
          <w:sz w:val="26"/>
          <w:szCs w:val="26"/>
        </w:rPr>
      </w:pPr>
      <w:bookmarkStart w:colFirst="0" w:colLast="0" w:name="_rnqe20xqwvq3" w:id="20"/>
      <w:bookmarkEnd w:id="20"/>
      <w:r w:rsidDel="00000000" w:rsidR="00000000" w:rsidRPr="00000000">
        <w:rPr>
          <w:color w:val="000000"/>
          <w:sz w:val="26"/>
          <w:szCs w:val="26"/>
          <w:rtl w:val="0"/>
        </w:rPr>
        <w:t xml:space="preserve">Technical and Program Challenges</w:t>
      </w:r>
    </w:p>
    <w:p w:rsidR="00000000" w:rsidDel="00000000" w:rsidP="00000000" w:rsidRDefault="00000000" w:rsidRPr="00000000" w14:paraId="0000006A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Running two programs concurrently with shared resources</w:t>
      </w:r>
    </w:p>
    <w:p w:rsidR="00000000" w:rsidDel="00000000" w:rsidP="00000000" w:rsidRDefault="00000000" w:rsidRPr="00000000" w14:paraId="0000006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Delivering test systems that acted as hard manufacturing gates</w:t>
      </w:r>
    </w:p>
    <w:p w:rsidR="00000000" w:rsidDel="00000000" w:rsidP="00000000" w:rsidRDefault="00000000" w:rsidRPr="00000000" w14:paraId="0000006C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Coordinating hardware, software, and vision systems under tight timelines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after="80" w:before="280" w:lineRule="auto"/>
        <w:rPr>
          <w:color w:val="000000"/>
          <w:sz w:val="26"/>
          <w:szCs w:val="26"/>
        </w:rPr>
      </w:pPr>
      <w:bookmarkStart w:colFirst="0" w:colLast="0" w:name="_guox6bwdk9lw" w:id="21"/>
      <w:bookmarkEnd w:id="21"/>
      <w:r w:rsidDel="00000000" w:rsidR="00000000" w:rsidRPr="00000000">
        <w:rPr>
          <w:color w:val="000000"/>
          <w:sz w:val="26"/>
          <w:szCs w:val="26"/>
          <w:rtl w:val="0"/>
        </w:rPr>
        <w:t xml:space="preserve">Program Execution and Engineering Approach</w:t>
      </w:r>
    </w:p>
    <w:p w:rsidR="00000000" w:rsidDel="00000000" w:rsidP="00000000" w:rsidRDefault="00000000" w:rsidRPr="00000000" w14:paraId="0000006E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Defined test coverage requirements aligned with manufacturing needs</w:t>
      </w:r>
    </w:p>
    <w:p w:rsidR="00000000" w:rsidDel="00000000" w:rsidP="00000000" w:rsidRDefault="00000000" w:rsidRPr="00000000" w14:paraId="0000006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Prioritized critical-path test functionality to protect delivery dates</w:t>
      </w:r>
    </w:p>
    <w:p w:rsidR="00000000" w:rsidDel="00000000" w:rsidP="00000000" w:rsidRDefault="00000000" w:rsidRPr="00000000" w14:paraId="0000007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Maintained close coordination with manufacturing to ensure usability and throughput</w:t>
      </w:r>
    </w:p>
    <w:p w:rsidR="00000000" w:rsidDel="00000000" w:rsidP="00000000" w:rsidRDefault="00000000" w:rsidRPr="00000000" w14:paraId="00000071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Used daily execution tracking and rapid issue escalation to reduce risk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after="80" w:before="280" w:lineRule="auto"/>
        <w:rPr>
          <w:color w:val="000000"/>
          <w:sz w:val="26"/>
          <w:szCs w:val="26"/>
        </w:rPr>
      </w:pPr>
      <w:bookmarkStart w:colFirst="0" w:colLast="0" w:name="_prtds0y6upn1" w:id="22"/>
      <w:bookmarkEnd w:id="22"/>
      <w:r w:rsidDel="00000000" w:rsidR="00000000" w:rsidRPr="00000000">
        <w:rPr>
          <w:color w:val="000000"/>
          <w:sz w:val="26"/>
          <w:szCs w:val="26"/>
          <w:rtl w:val="0"/>
        </w:rPr>
        <w:t xml:space="preserve">Program Budget and Valuation</w:t>
      </w:r>
    </w:p>
    <w:p w:rsidR="00000000" w:rsidDel="00000000" w:rsidP="00000000" w:rsidRDefault="00000000" w:rsidRPr="00000000" w14:paraId="0000007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Program 1 valuation:</w:t>
      </w:r>
      <w:r w:rsidDel="00000000" w:rsidR="00000000" w:rsidRPr="00000000">
        <w:rPr>
          <w:rtl w:val="0"/>
        </w:rPr>
        <w:t xml:space="preserve"> approximately $600,000 for vision and scanning test systems supporting conveyor assemblies and package inspection</w:t>
      </w:r>
    </w:p>
    <w:p w:rsidR="00000000" w:rsidDel="00000000" w:rsidP="00000000" w:rsidRDefault="00000000" w:rsidRPr="00000000" w14:paraId="0000007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Program 2 valuation:</w:t>
      </w:r>
      <w:r w:rsidDel="00000000" w:rsidR="00000000" w:rsidRPr="00000000">
        <w:rPr>
          <w:rtl w:val="0"/>
        </w:rPr>
        <w:t xml:space="preserve"> approximately $500,000 for vision and scanning test systems supporting inbound and outbound vehicle-based package inspection</w:t>
      </w:r>
    </w:p>
    <w:p w:rsidR="00000000" w:rsidDel="00000000" w:rsidP="00000000" w:rsidRDefault="00000000" w:rsidRPr="00000000" w14:paraId="0000007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Combined program value of approximately $1.1M, excluding downstream production impact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after="80" w:before="280" w:lineRule="auto"/>
        <w:rPr>
          <w:color w:val="000000"/>
          <w:sz w:val="26"/>
          <w:szCs w:val="26"/>
        </w:rPr>
      </w:pPr>
      <w:bookmarkStart w:colFirst="0" w:colLast="0" w:name="_jwyiaxkjf2rp" w:id="23"/>
      <w:bookmarkEnd w:id="23"/>
      <w:r w:rsidDel="00000000" w:rsidR="00000000" w:rsidRPr="00000000">
        <w:rPr>
          <w:color w:val="000000"/>
          <w:sz w:val="26"/>
          <w:szCs w:val="26"/>
          <w:rtl w:val="0"/>
        </w:rPr>
        <w:t xml:space="preserve">Results and Impact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Delivered production test systems supporting on-time manufacturing ramp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Reduced integration risk by validating hardware and software earlier in the build process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Enabled consistent test execution and improved manufacturing confidence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after="80" w:before="280" w:lineRule="auto"/>
        <w:rPr>
          <w:color w:val="000000"/>
          <w:sz w:val="26"/>
          <w:szCs w:val="26"/>
        </w:rPr>
      </w:pPr>
      <w:bookmarkStart w:colFirst="0" w:colLast="0" w:name="_xfqsctr4251e" w:id="24"/>
      <w:bookmarkEnd w:id="24"/>
      <w:r w:rsidDel="00000000" w:rsidR="00000000" w:rsidRPr="00000000">
        <w:rPr>
          <w:color w:val="000000"/>
          <w:sz w:val="26"/>
          <w:szCs w:val="26"/>
          <w:rtl w:val="0"/>
        </w:rPr>
        <w:t xml:space="preserve">Key Takeaways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Owning manufacturing test systems reinforced the importance of treating test infrastructure as mission-critical hardware, not support tooling.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spacing w:after="120" w:lineRule="auto"/>
        <w:rPr>
          <w:color w:val="000000"/>
          <w:sz w:val="46"/>
          <w:szCs w:val="46"/>
        </w:rPr>
      </w:pPr>
      <w:bookmarkStart w:colFirst="0" w:colLast="0" w:name="_s9wdrwwetsv1" w:id="25"/>
      <w:bookmarkEnd w:id="25"/>
      <w:r w:rsidDel="00000000" w:rsidR="00000000" w:rsidRPr="00000000">
        <w:rPr>
          <w:color w:val="000000"/>
          <w:sz w:val="46"/>
          <w:szCs w:val="46"/>
          <w:rtl w:val="0"/>
        </w:rPr>
        <w:t xml:space="preserve">Case Study 3: Environmental Instrumentation Product and Client Programs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Customer-Facing Engineering and Product Programs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Organization:</w:t>
      </w:r>
      <w:r w:rsidDel="00000000" w:rsidR="00000000" w:rsidRPr="00000000">
        <w:rPr>
          <w:rtl w:val="0"/>
        </w:rPr>
        <w:t xml:space="preserve"> Field Environmental Instruments, Inc.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Department Lead and Engineer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Program Duration:</w:t>
      </w:r>
      <w:r w:rsidDel="00000000" w:rsidR="00000000" w:rsidRPr="00000000">
        <w:rPr>
          <w:rtl w:val="0"/>
        </w:rPr>
        <w:t xml:space="preserve"> July 2019 – August 2021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Environment:</w:t>
      </w:r>
      <w:r w:rsidDel="00000000" w:rsidR="00000000" w:rsidRPr="00000000">
        <w:rPr>
          <w:rtl w:val="0"/>
        </w:rPr>
        <w:t xml:space="preserve"> Environmental monitoring, customer-facing, regulatory compliance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after="80" w:before="280" w:lineRule="auto"/>
        <w:rPr>
          <w:color w:val="000000"/>
          <w:sz w:val="26"/>
          <w:szCs w:val="26"/>
        </w:rPr>
      </w:pPr>
      <w:bookmarkStart w:colFirst="0" w:colLast="0" w:name="_dltladbc1qaw" w:id="26"/>
      <w:bookmarkEnd w:id="26"/>
      <w:r w:rsidDel="00000000" w:rsidR="00000000" w:rsidRPr="00000000">
        <w:rPr>
          <w:color w:val="000000"/>
          <w:sz w:val="26"/>
          <w:szCs w:val="26"/>
          <w:rtl w:val="0"/>
        </w:rPr>
        <w:t xml:space="preserve">Program Overview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 Environmental delivered custom environmental monitoring instrumentation for regulatory and field applications. Programs required close coordination between engineering, customers, and regulatory requirements.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after="80" w:before="280" w:lineRule="auto"/>
        <w:rPr>
          <w:color w:val="000000"/>
          <w:sz w:val="26"/>
          <w:szCs w:val="26"/>
        </w:rPr>
      </w:pPr>
      <w:bookmarkStart w:colFirst="0" w:colLast="0" w:name="_kxyme84luesc" w:id="27"/>
      <w:bookmarkEnd w:id="27"/>
      <w:r w:rsidDel="00000000" w:rsidR="00000000" w:rsidRPr="00000000">
        <w:rPr>
          <w:color w:val="000000"/>
          <w:sz w:val="26"/>
          <w:szCs w:val="26"/>
          <w:rtl w:val="0"/>
        </w:rPr>
        <w:t xml:space="preserve">Objectives and Success Criteria</w:t>
      </w:r>
    </w:p>
    <w:p w:rsidR="00000000" w:rsidDel="00000000" w:rsidP="00000000" w:rsidRDefault="00000000" w:rsidRPr="00000000" w14:paraId="0000008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Deliver reliable, field-ready instrumentation tailored to customer needs</w:t>
      </w:r>
    </w:p>
    <w:p w:rsidR="00000000" w:rsidDel="00000000" w:rsidP="00000000" w:rsidRDefault="00000000" w:rsidRPr="00000000" w14:paraId="0000008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compliance with EPA and state regulatory standards</w:t>
      </w:r>
    </w:p>
    <w:p w:rsidR="00000000" w:rsidDel="00000000" w:rsidP="00000000" w:rsidRDefault="00000000" w:rsidRPr="00000000" w14:paraId="0000008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internal efficiency and reduce support costs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after="80" w:before="280" w:lineRule="auto"/>
        <w:rPr>
          <w:color w:val="000000"/>
          <w:sz w:val="26"/>
          <w:szCs w:val="26"/>
        </w:rPr>
      </w:pPr>
      <w:bookmarkStart w:colFirst="0" w:colLast="0" w:name="_l6lgbas3lb7u" w:id="28"/>
      <w:bookmarkEnd w:id="28"/>
      <w:r w:rsidDel="00000000" w:rsidR="00000000" w:rsidRPr="00000000">
        <w:rPr>
          <w:color w:val="000000"/>
          <w:sz w:val="26"/>
          <w:szCs w:val="26"/>
          <w:rtl w:val="0"/>
        </w:rPr>
        <w:t xml:space="preserve">My Role and Responsibilities</w:t>
      </w:r>
    </w:p>
    <w:p w:rsidR="00000000" w:rsidDel="00000000" w:rsidP="00000000" w:rsidRDefault="00000000" w:rsidRPr="00000000" w14:paraId="00000087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Led engineering efforts for custom hardware and instrumentation solutions</w:t>
      </w:r>
    </w:p>
    <w:p w:rsidR="00000000" w:rsidDel="00000000" w:rsidP="00000000" w:rsidRDefault="00000000" w:rsidRPr="00000000" w14:paraId="0000008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Managed customer engagement, requirements gathering, and solution delivery</w:t>
      </w:r>
    </w:p>
    <w:p w:rsidR="00000000" w:rsidDel="00000000" w:rsidP="00000000" w:rsidRDefault="00000000" w:rsidRPr="00000000" w14:paraId="0000008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Trained employees and customers on equipment operation and theory</w:t>
      </w:r>
    </w:p>
    <w:p w:rsidR="00000000" w:rsidDel="00000000" w:rsidP="00000000" w:rsidRDefault="00000000" w:rsidRPr="00000000" w14:paraId="0000008A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Supported sales of tooling, consumables, and services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after="80" w:before="280" w:lineRule="auto"/>
        <w:rPr>
          <w:color w:val="000000"/>
          <w:sz w:val="26"/>
          <w:szCs w:val="26"/>
        </w:rPr>
      </w:pPr>
      <w:bookmarkStart w:colFirst="0" w:colLast="0" w:name="_veerrcrcov9z" w:id="29"/>
      <w:bookmarkEnd w:id="29"/>
      <w:r w:rsidDel="00000000" w:rsidR="00000000" w:rsidRPr="00000000">
        <w:rPr>
          <w:color w:val="000000"/>
          <w:sz w:val="26"/>
          <w:szCs w:val="26"/>
          <w:rtl w:val="0"/>
        </w:rPr>
        <w:t xml:space="preserve">Technical and Program Challenges</w:t>
      </w:r>
    </w:p>
    <w:p w:rsidR="00000000" w:rsidDel="00000000" w:rsidP="00000000" w:rsidRDefault="00000000" w:rsidRPr="00000000" w14:paraId="0000008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Translating varied customer requirements into robust technical solutions</w:t>
      </w:r>
    </w:p>
    <w:p w:rsidR="00000000" w:rsidDel="00000000" w:rsidP="00000000" w:rsidRDefault="00000000" w:rsidRPr="00000000" w14:paraId="0000008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Ensuring reliability across diverse field conditions</w:t>
      </w:r>
    </w:p>
    <w:p w:rsidR="00000000" w:rsidDel="00000000" w:rsidP="00000000" w:rsidRDefault="00000000" w:rsidRPr="00000000" w14:paraId="0000008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Balancing engineering execution with customer-facing responsibilities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after="80" w:before="280" w:lineRule="auto"/>
        <w:rPr>
          <w:color w:val="000000"/>
          <w:sz w:val="26"/>
          <w:szCs w:val="26"/>
        </w:rPr>
      </w:pPr>
      <w:bookmarkStart w:colFirst="0" w:colLast="0" w:name="_1xf8h32f2dgz" w:id="30"/>
      <w:bookmarkEnd w:id="30"/>
      <w:r w:rsidDel="00000000" w:rsidR="00000000" w:rsidRPr="00000000">
        <w:rPr>
          <w:color w:val="000000"/>
          <w:sz w:val="26"/>
          <w:szCs w:val="26"/>
          <w:rtl w:val="0"/>
        </w:rPr>
        <w:t xml:space="preserve">Program Execution and Engineering Approach</w:t>
      </w:r>
    </w:p>
    <w:p w:rsidR="00000000" w:rsidDel="00000000" w:rsidP="00000000" w:rsidRDefault="00000000" w:rsidRPr="00000000" w14:paraId="00000090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Designed and refined custom hardware to improve reliability and performance</w:t>
      </w:r>
    </w:p>
    <w:p w:rsidR="00000000" w:rsidDel="00000000" w:rsidP="00000000" w:rsidRDefault="00000000" w:rsidRPr="00000000" w14:paraId="0000009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Developed documentation and training materials for internal and external use</w:t>
      </w:r>
    </w:p>
    <w:p w:rsidR="00000000" w:rsidDel="00000000" w:rsidP="00000000" w:rsidRDefault="00000000" w:rsidRPr="00000000" w14:paraId="00000092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Standardized installation and support processes to reduce variability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after="80" w:before="280" w:lineRule="auto"/>
        <w:rPr>
          <w:color w:val="000000"/>
          <w:sz w:val="26"/>
          <w:szCs w:val="26"/>
        </w:rPr>
      </w:pPr>
      <w:bookmarkStart w:colFirst="0" w:colLast="0" w:name="_t37gi6w6chnx" w:id="31"/>
      <w:bookmarkEnd w:id="31"/>
      <w:r w:rsidDel="00000000" w:rsidR="00000000" w:rsidRPr="00000000">
        <w:rPr>
          <w:color w:val="000000"/>
          <w:sz w:val="26"/>
          <w:szCs w:val="26"/>
          <w:rtl w:val="0"/>
        </w:rPr>
        <w:t xml:space="preserve">Program Budget and Valuation</w:t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Oversaw product lines and customer programs spanning pumps, sampling systems, and generators</w:t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Individual hardware and tooling costs:</w:t>
      </w:r>
      <w:r w:rsidDel="00000000" w:rsidR="00000000" w:rsidRPr="00000000">
        <w:rPr>
          <w:rtl w:val="0"/>
        </w:rPr>
        <w:t xml:space="preserve"> approximately $250 to $6,000 per unit</w:t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Typical customer orders:</w:t>
      </w:r>
      <w:r w:rsidDel="00000000" w:rsidR="00000000" w:rsidRPr="00000000">
        <w:rPr>
          <w:rtl w:val="0"/>
        </w:rPr>
        <w:t xml:space="preserve"> ranged from ~$500 to $10,000+, depending on scope, duration, and quantity</w:t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Supported customers ranging from individual contractors to large corporate organizations</w:t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Managed two direct reports and provided engineering support across twelve branch offices nationwide</w:t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Program value included hardware sales, engineering customization, data collection services, analytics, and training offerings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after="80" w:before="280" w:lineRule="auto"/>
        <w:rPr>
          <w:color w:val="000000"/>
          <w:sz w:val="26"/>
          <w:szCs w:val="26"/>
        </w:rPr>
      </w:pPr>
      <w:bookmarkStart w:colFirst="0" w:colLast="0" w:name="_qajxgv1l68nd" w:id="32"/>
      <w:bookmarkEnd w:id="32"/>
      <w:r w:rsidDel="00000000" w:rsidR="00000000" w:rsidRPr="00000000">
        <w:rPr>
          <w:color w:val="000000"/>
          <w:sz w:val="26"/>
          <w:szCs w:val="26"/>
          <w:rtl w:val="0"/>
        </w:rPr>
        <w:t xml:space="preserve">Results and Impact</w:t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Improved product reliability and reduced field failures</w:t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Increased operational efficiency through standardized documentation</w:t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Strengthened customer trust and repeat business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after="80" w:before="280" w:lineRule="auto"/>
        <w:rPr>
          <w:color w:val="000000"/>
          <w:sz w:val="26"/>
          <w:szCs w:val="26"/>
        </w:rPr>
      </w:pPr>
      <w:bookmarkStart w:colFirst="0" w:colLast="0" w:name="_409t6bxyoi9r" w:id="33"/>
      <w:bookmarkEnd w:id="33"/>
      <w:r w:rsidDel="00000000" w:rsidR="00000000" w:rsidRPr="00000000">
        <w:rPr>
          <w:color w:val="000000"/>
          <w:sz w:val="26"/>
          <w:szCs w:val="26"/>
          <w:rtl w:val="0"/>
        </w:rPr>
        <w:t xml:space="preserve">Key Takeaways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role reinforced the importance of clear communication and expectation management in customer-facing engineering programs.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before="360" w:lineRule="auto"/>
        <w:rPr>
          <w:color w:val="000000"/>
          <w:sz w:val="34"/>
          <w:szCs w:val="34"/>
        </w:rPr>
      </w:pPr>
      <w:bookmarkStart w:colFirst="0" w:colLast="0" w:name="_yaa4ii37t6si" w:id="34"/>
      <w:bookmarkEnd w:id="34"/>
      <w:r w:rsidDel="00000000" w:rsidR="00000000" w:rsidRPr="00000000">
        <w:rPr>
          <w:color w:val="000000"/>
          <w:sz w:val="34"/>
          <w:szCs w:val="34"/>
          <w:rtl w:val="0"/>
        </w:rPr>
        <w:t xml:space="preserve">Engineering Depth Supporting Program Leadership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section highlights the technical foundation that enables effective program leadership in hardware-centric and defense-adjacent organizations.</w:t>
      </w:r>
    </w:p>
    <w:p w:rsidR="00000000" w:rsidDel="00000000" w:rsidP="00000000" w:rsidRDefault="00000000" w:rsidRPr="00000000" w14:paraId="000000A3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Electrical and mechanical system design for automation and instrumentation</w:t>
      </w:r>
    </w:p>
    <w:p w:rsidR="00000000" w:rsidDel="00000000" w:rsidP="00000000" w:rsidRDefault="00000000" w:rsidRPr="00000000" w14:paraId="000000A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PLC-based control systems and robotic integration</w:t>
      </w:r>
    </w:p>
    <w:p w:rsidR="00000000" w:rsidDel="00000000" w:rsidP="00000000" w:rsidRDefault="00000000" w:rsidRPr="00000000" w14:paraId="000000A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setups, validation workflows, and failure analysis</w:t>
      </w:r>
    </w:p>
    <w:p w:rsidR="00000000" w:rsidDel="00000000" w:rsidP="00000000" w:rsidRDefault="00000000" w:rsidRPr="00000000" w14:paraId="000000A6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Manufacturing fixtures and process tooling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technical foundation enables informed program decisions and effective collaboration with engineering teams.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before="360" w:lineRule="auto"/>
        <w:rPr>
          <w:color w:val="000000"/>
          <w:sz w:val="34"/>
          <w:szCs w:val="34"/>
        </w:rPr>
      </w:pPr>
      <w:bookmarkStart w:colFirst="0" w:colLast="0" w:name="_rgan6hxqhi2n" w:id="35"/>
      <w:bookmarkEnd w:id="35"/>
      <w:r w:rsidDel="00000000" w:rsidR="00000000" w:rsidRPr="00000000">
        <w:rPr>
          <w:color w:val="000000"/>
          <w:sz w:val="34"/>
          <w:szCs w:val="34"/>
          <w:rtl w:val="0"/>
        </w:rPr>
        <w:t xml:space="preserve">Leadership, Documentation, and Compliance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Experience operating within safety-critical, regulated, and high-consequence environments.</w:t>
      </w:r>
    </w:p>
    <w:p w:rsidR="00000000" w:rsidDel="00000000" w:rsidP="00000000" w:rsidRDefault="00000000" w:rsidRPr="00000000" w14:paraId="000000AB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Authored and maintained SOPs, test plans, and work instructions</w:t>
      </w:r>
    </w:p>
    <w:p w:rsidR="00000000" w:rsidDel="00000000" w:rsidP="00000000" w:rsidRDefault="00000000" w:rsidRPr="00000000" w14:paraId="000000A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Led training for technicians, engineers, and customers</w:t>
      </w:r>
    </w:p>
    <w:p w:rsidR="00000000" w:rsidDel="00000000" w:rsidP="00000000" w:rsidRDefault="00000000" w:rsidRPr="00000000" w14:paraId="000000A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Supported RCA, CAPA, and continuous improvement initiatives</w:t>
      </w:r>
    </w:p>
    <w:p w:rsidR="00000000" w:rsidDel="00000000" w:rsidP="00000000" w:rsidRDefault="00000000" w:rsidRPr="00000000" w14:paraId="000000AE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Operated in ITAR, AS9100, ISO 9001, FAA, and DoD-regulated environments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before="360" w:lineRule="auto"/>
        <w:rPr>
          <w:color w:val="000000"/>
          <w:sz w:val="34"/>
          <w:szCs w:val="34"/>
        </w:rPr>
      </w:pPr>
      <w:bookmarkStart w:colFirst="0" w:colLast="0" w:name="_tx20qhl5jbh7" w:id="36"/>
      <w:bookmarkEnd w:id="36"/>
      <w:r w:rsidDel="00000000" w:rsidR="00000000" w:rsidRPr="00000000">
        <w:rPr>
          <w:color w:val="000000"/>
          <w:sz w:val="34"/>
          <w:szCs w:val="34"/>
          <w:rtl w:val="0"/>
        </w:rPr>
        <w:t xml:space="preserve">Credentials and Professional Standing</w:t>
      </w:r>
    </w:p>
    <w:p w:rsidR="00000000" w:rsidDel="00000000" w:rsidP="00000000" w:rsidRDefault="00000000" w:rsidRPr="00000000" w14:paraId="000000B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Bachelor of Science in Electrical Engineering</w:t>
      </w:r>
    </w:p>
    <w:p w:rsidR="00000000" w:rsidDel="00000000" w:rsidP="00000000" w:rsidRDefault="00000000" w:rsidRPr="00000000" w14:paraId="000000B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FAA A&amp;P License</w:t>
      </w:r>
    </w:p>
    <w:p w:rsidR="00000000" w:rsidDel="00000000" w:rsidP="00000000" w:rsidRDefault="00000000" w:rsidRPr="00000000" w14:paraId="000000B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PMP Certification</w:t>
      </w:r>
    </w:p>
    <w:p w:rsidR="00000000" w:rsidDel="00000000" w:rsidP="00000000" w:rsidRDefault="00000000" w:rsidRPr="00000000" w14:paraId="000000B4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Six Sigma Black Belt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before="360" w:lineRule="auto"/>
        <w:rPr>
          <w:color w:val="000000"/>
          <w:sz w:val="34"/>
          <w:szCs w:val="34"/>
        </w:rPr>
      </w:pPr>
      <w:bookmarkStart w:colFirst="0" w:colLast="0" w:name="_xtv9xmp7km4r" w:id="37"/>
      <w:bookmarkEnd w:id="37"/>
      <w:r w:rsidDel="00000000" w:rsidR="00000000" w:rsidRPr="00000000">
        <w:rPr>
          <w:color w:val="000000"/>
          <w:sz w:val="34"/>
          <w:szCs w:val="34"/>
          <w:rtl w:val="0"/>
        </w:rPr>
        <w:t xml:space="preserve">Closing Statement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portfolio is intended to supplement my resume by providing concrete examples of program ownership, technical leadership, and execution under real-world constraints.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  <w:t xml:space="preserve">I am seeking Technical Program Manager or Project Engineer leadership roles where technical depth, ownership, and execution discipline are critical to delivering complex systems at scale.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566.9291338582677" w:top="566.9291338582677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