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853B8" w14:textId="77777777" w:rsidR="002D2BDB" w:rsidRDefault="002D2BDB" w:rsidP="00B118F4">
      <w:pPr>
        <w:spacing w:after="199" w:line="360" w:lineRule="auto"/>
        <w:jc w:val="center"/>
      </w:pPr>
      <w:r>
        <w:rPr>
          <w:rFonts w:ascii="Cambria" w:eastAsia="Cambria" w:hAnsi="Cambria" w:cs="Cambria"/>
          <w:sz w:val="50"/>
        </w:rPr>
        <w:t>Assignment on Multinomial Regression</w:t>
      </w:r>
    </w:p>
    <w:p w14:paraId="6FF07901" w14:textId="77777777" w:rsidR="002D2BDB" w:rsidRPr="00B118F4" w:rsidRDefault="002D2BDB" w:rsidP="007552D7">
      <w:pPr>
        <w:spacing w:after="0" w:line="360" w:lineRule="auto"/>
        <w:ind w:left="601" w:right="843"/>
        <w:jc w:val="center"/>
        <w:rPr>
          <w:sz w:val="36"/>
          <w:szCs w:val="36"/>
        </w:rPr>
      </w:pPr>
      <w:r w:rsidRPr="00B118F4">
        <w:rPr>
          <w:rFonts w:ascii="Cambria" w:eastAsia="Cambria" w:hAnsi="Cambria" w:cs="Cambria"/>
          <w:sz w:val="36"/>
          <w:szCs w:val="36"/>
        </w:rPr>
        <w:t xml:space="preserve">Geordan Ramsamy </w:t>
      </w:r>
      <w:r w:rsidRPr="00B118F4">
        <w:rPr>
          <w:rFonts w:ascii="Cambria" w:eastAsia="Cambria" w:hAnsi="Cambria" w:cs="Cambria"/>
          <w:b/>
          <w:sz w:val="36"/>
          <w:szCs w:val="36"/>
        </w:rPr>
        <w:t>2113888</w:t>
      </w:r>
      <w:r w:rsidRPr="00B118F4">
        <w:rPr>
          <w:rFonts w:ascii="Cambria" w:eastAsia="Cambria" w:hAnsi="Cambria" w:cs="Cambria"/>
          <w:sz w:val="36"/>
          <w:szCs w:val="36"/>
        </w:rPr>
        <w:t>,</w:t>
      </w:r>
    </w:p>
    <w:p w14:paraId="775F2048" w14:textId="77777777" w:rsidR="002D2BDB" w:rsidRPr="00B118F4" w:rsidRDefault="002D2BDB" w:rsidP="007552D7">
      <w:pPr>
        <w:spacing w:after="0" w:line="360" w:lineRule="auto"/>
        <w:ind w:left="601" w:right="843"/>
        <w:jc w:val="center"/>
        <w:rPr>
          <w:sz w:val="36"/>
          <w:szCs w:val="36"/>
        </w:rPr>
      </w:pPr>
      <w:r w:rsidRPr="00B118F4">
        <w:rPr>
          <w:rFonts w:ascii="Cambria" w:eastAsia="Cambria" w:hAnsi="Cambria" w:cs="Cambria"/>
          <w:sz w:val="36"/>
          <w:szCs w:val="36"/>
        </w:rPr>
        <w:t xml:space="preserve">Adriana Laurent </w:t>
      </w:r>
      <w:r w:rsidRPr="00B118F4">
        <w:rPr>
          <w:rFonts w:ascii="Cambria" w:eastAsia="Cambria" w:hAnsi="Cambria" w:cs="Cambria"/>
          <w:b/>
          <w:sz w:val="36"/>
          <w:szCs w:val="36"/>
        </w:rPr>
        <w:t>2116470</w:t>
      </w:r>
      <w:r w:rsidRPr="00B118F4">
        <w:rPr>
          <w:rFonts w:ascii="Cambria" w:eastAsia="Cambria" w:hAnsi="Cambria" w:cs="Cambria"/>
          <w:sz w:val="36"/>
          <w:szCs w:val="36"/>
        </w:rPr>
        <w:t>,</w:t>
      </w:r>
    </w:p>
    <w:p w14:paraId="1766735A" w14:textId="77777777" w:rsidR="002D2BDB" w:rsidRPr="00B118F4" w:rsidRDefault="002D2BDB" w:rsidP="007552D7">
      <w:pPr>
        <w:spacing w:after="0" w:line="360" w:lineRule="auto"/>
        <w:ind w:left="601" w:right="843"/>
        <w:jc w:val="center"/>
        <w:rPr>
          <w:sz w:val="36"/>
          <w:szCs w:val="36"/>
        </w:rPr>
      </w:pPr>
      <w:proofErr w:type="spellStart"/>
      <w:r w:rsidRPr="00B118F4">
        <w:rPr>
          <w:rFonts w:ascii="Cambria" w:eastAsia="Cambria" w:hAnsi="Cambria" w:cs="Cambria"/>
          <w:sz w:val="36"/>
          <w:szCs w:val="36"/>
        </w:rPr>
        <w:t>Dhushiven</w:t>
      </w:r>
      <w:proofErr w:type="spellEnd"/>
      <w:r w:rsidRPr="00B118F4">
        <w:rPr>
          <w:rFonts w:ascii="Cambria" w:eastAsia="Cambria" w:hAnsi="Cambria" w:cs="Cambria"/>
          <w:sz w:val="36"/>
          <w:szCs w:val="36"/>
        </w:rPr>
        <w:t xml:space="preserve"> </w:t>
      </w:r>
      <w:proofErr w:type="spellStart"/>
      <w:r w:rsidRPr="00B118F4">
        <w:rPr>
          <w:rFonts w:ascii="Cambria" w:eastAsia="Cambria" w:hAnsi="Cambria" w:cs="Cambria"/>
          <w:sz w:val="36"/>
          <w:szCs w:val="36"/>
        </w:rPr>
        <w:t>Moothia</w:t>
      </w:r>
      <w:proofErr w:type="spellEnd"/>
      <w:r w:rsidRPr="00B118F4">
        <w:rPr>
          <w:rFonts w:ascii="Cambria" w:eastAsia="Cambria" w:hAnsi="Cambria" w:cs="Cambria"/>
          <w:sz w:val="36"/>
          <w:szCs w:val="36"/>
        </w:rPr>
        <w:t xml:space="preserve"> </w:t>
      </w:r>
      <w:r w:rsidRPr="00B118F4">
        <w:rPr>
          <w:rFonts w:ascii="Cambria" w:eastAsia="Cambria" w:hAnsi="Cambria" w:cs="Cambria"/>
          <w:b/>
          <w:sz w:val="36"/>
          <w:szCs w:val="36"/>
        </w:rPr>
        <w:t>2118330</w:t>
      </w:r>
      <w:r w:rsidRPr="00B118F4">
        <w:rPr>
          <w:rFonts w:ascii="Cambria" w:eastAsia="Cambria" w:hAnsi="Cambria" w:cs="Cambria"/>
          <w:sz w:val="36"/>
          <w:szCs w:val="36"/>
        </w:rPr>
        <w:t>,</w:t>
      </w:r>
    </w:p>
    <w:p w14:paraId="43D37642" w14:textId="77777777" w:rsidR="002D2BDB" w:rsidRPr="00B118F4" w:rsidRDefault="002D2BDB" w:rsidP="007552D7">
      <w:pPr>
        <w:spacing w:after="0" w:line="360" w:lineRule="auto"/>
        <w:ind w:left="1095" w:right="1337"/>
        <w:jc w:val="center"/>
        <w:rPr>
          <w:rFonts w:ascii="Cambria" w:eastAsia="Cambria" w:hAnsi="Cambria" w:cs="Cambria"/>
          <w:sz w:val="36"/>
          <w:szCs w:val="36"/>
        </w:rPr>
      </w:pPr>
      <w:proofErr w:type="spellStart"/>
      <w:r w:rsidRPr="00B118F4">
        <w:rPr>
          <w:rFonts w:ascii="Cambria" w:eastAsia="Cambria" w:hAnsi="Cambria" w:cs="Cambria"/>
          <w:sz w:val="36"/>
          <w:szCs w:val="36"/>
        </w:rPr>
        <w:t>Saraspadee</w:t>
      </w:r>
      <w:proofErr w:type="spellEnd"/>
      <w:r w:rsidRPr="00B118F4">
        <w:rPr>
          <w:rFonts w:ascii="Cambria" w:eastAsia="Cambria" w:hAnsi="Cambria" w:cs="Cambria"/>
          <w:sz w:val="36"/>
          <w:szCs w:val="36"/>
        </w:rPr>
        <w:t xml:space="preserve"> Chinasamy </w:t>
      </w:r>
      <w:r w:rsidRPr="00B118F4">
        <w:rPr>
          <w:rFonts w:ascii="Cambria" w:eastAsia="Cambria" w:hAnsi="Cambria" w:cs="Cambria"/>
          <w:b/>
          <w:sz w:val="36"/>
          <w:szCs w:val="36"/>
        </w:rPr>
        <w:t>2116979</w:t>
      </w:r>
      <w:r w:rsidRPr="00B118F4">
        <w:rPr>
          <w:rFonts w:ascii="Cambria" w:eastAsia="Cambria" w:hAnsi="Cambria" w:cs="Cambria"/>
          <w:sz w:val="36"/>
          <w:szCs w:val="36"/>
        </w:rPr>
        <w:t xml:space="preserve">, </w:t>
      </w:r>
    </w:p>
    <w:p w14:paraId="50640DA6" w14:textId="01736AC3" w:rsidR="002D2BDB" w:rsidRPr="00B118F4" w:rsidRDefault="002D2BDB" w:rsidP="007552D7">
      <w:pPr>
        <w:spacing w:after="0" w:line="360" w:lineRule="auto"/>
        <w:ind w:left="1095" w:right="1337"/>
        <w:jc w:val="center"/>
        <w:rPr>
          <w:rFonts w:ascii="Cambria" w:eastAsia="Cambria" w:hAnsi="Cambria" w:cs="Cambria"/>
          <w:b/>
          <w:sz w:val="36"/>
          <w:szCs w:val="36"/>
        </w:rPr>
      </w:pPr>
      <w:proofErr w:type="spellStart"/>
      <w:r w:rsidRPr="00B118F4">
        <w:rPr>
          <w:rFonts w:ascii="Cambria" w:eastAsia="Cambria" w:hAnsi="Cambria" w:cs="Cambria"/>
          <w:sz w:val="36"/>
          <w:szCs w:val="36"/>
        </w:rPr>
        <w:t>Urumi</w:t>
      </w:r>
      <w:proofErr w:type="spellEnd"/>
      <w:r w:rsidRPr="00B118F4">
        <w:rPr>
          <w:rFonts w:ascii="Cambria" w:eastAsia="Cambria" w:hAnsi="Cambria" w:cs="Cambria"/>
          <w:sz w:val="36"/>
          <w:szCs w:val="36"/>
        </w:rPr>
        <w:t xml:space="preserve"> </w:t>
      </w:r>
      <w:proofErr w:type="spellStart"/>
      <w:r w:rsidRPr="00B118F4">
        <w:rPr>
          <w:rFonts w:ascii="Cambria" w:eastAsia="Cambria" w:hAnsi="Cambria" w:cs="Cambria"/>
          <w:sz w:val="36"/>
          <w:szCs w:val="36"/>
        </w:rPr>
        <w:t>Ayikullu</w:t>
      </w:r>
      <w:proofErr w:type="spellEnd"/>
      <w:r w:rsidRPr="00B118F4">
        <w:rPr>
          <w:rFonts w:ascii="Cambria" w:eastAsia="Cambria" w:hAnsi="Cambria" w:cs="Cambria"/>
          <w:sz w:val="36"/>
          <w:szCs w:val="36"/>
        </w:rPr>
        <w:t xml:space="preserve"> </w:t>
      </w:r>
      <w:r w:rsidRPr="00B118F4">
        <w:rPr>
          <w:rFonts w:ascii="Cambria" w:eastAsia="Cambria" w:hAnsi="Cambria" w:cs="Cambria"/>
          <w:b/>
          <w:sz w:val="36"/>
          <w:szCs w:val="36"/>
        </w:rPr>
        <w:t>2011016</w:t>
      </w:r>
    </w:p>
    <w:p w14:paraId="4FB71163" w14:textId="77777777" w:rsidR="002D2BDB" w:rsidRPr="002D2BDB" w:rsidRDefault="002D2BDB" w:rsidP="007552D7">
      <w:pPr>
        <w:spacing w:after="0" w:line="360" w:lineRule="auto"/>
        <w:ind w:left="1095" w:right="1337"/>
        <w:jc w:val="center"/>
        <w:rPr>
          <w:rFonts w:ascii="Cambria" w:eastAsia="Cambria" w:hAnsi="Cambria" w:cs="Cambria"/>
          <w:sz w:val="34"/>
        </w:rPr>
      </w:pPr>
    </w:p>
    <w:p w14:paraId="7BB1B132" w14:textId="77777777" w:rsidR="002D2BDB" w:rsidRDefault="002D2BDB" w:rsidP="007552D7">
      <w:pPr>
        <w:spacing w:after="234" w:line="360" w:lineRule="auto"/>
        <w:ind w:left="601" w:right="843"/>
        <w:jc w:val="center"/>
        <w:rPr>
          <w:rFonts w:ascii="Cambria" w:eastAsia="Cambria" w:hAnsi="Cambria" w:cs="Cambria"/>
          <w:sz w:val="34"/>
        </w:rPr>
      </w:pPr>
      <w:r>
        <w:rPr>
          <w:rFonts w:ascii="Cambria" w:eastAsia="Cambria" w:hAnsi="Cambria" w:cs="Cambria"/>
          <w:sz w:val="34"/>
        </w:rPr>
        <w:t>BSc (Hons) Business statistics with finance</w:t>
      </w:r>
    </w:p>
    <w:p w14:paraId="296C7DDC" w14:textId="3D22D0D1" w:rsidR="002D2BDB" w:rsidRDefault="002D2BDB" w:rsidP="007552D7">
      <w:pPr>
        <w:spacing w:after="234" w:line="360" w:lineRule="auto"/>
        <w:ind w:left="601" w:right="843"/>
        <w:jc w:val="center"/>
      </w:pPr>
      <w:r>
        <w:rPr>
          <w:rFonts w:ascii="Cambria" w:eastAsia="Cambria" w:hAnsi="Cambria" w:cs="Cambria"/>
          <w:sz w:val="34"/>
        </w:rPr>
        <w:t xml:space="preserve"> Year 3</w:t>
      </w:r>
    </w:p>
    <w:p w14:paraId="4225319F" w14:textId="77777777" w:rsidR="002D2BDB" w:rsidRDefault="002D2BDB" w:rsidP="007552D7">
      <w:pPr>
        <w:spacing w:after="229" w:line="360" w:lineRule="auto"/>
        <w:ind w:left="601" w:right="843"/>
        <w:jc w:val="center"/>
        <w:rPr>
          <w:rFonts w:ascii="Cambria" w:eastAsia="Cambria" w:hAnsi="Cambria" w:cs="Cambria"/>
          <w:sz w:val="34"/>
        </w:rPr>
      </w:pPr>
      <w:r>
        <w:rPr>
          <w:rFonts w:ascii="Cambria" w:eastAsia="Cambria" w:hAnsi="Cambria" w:cs="Cambria"/>
          <w:sz w:val="34"/>
        </w:rPr>
        <w:t>University of Mauritius</w:t>
      </w:r>
    </w:p>
    <w:p w14:paraId="72F6E3AC" w14:textId="54B79C37" w:rsidR="0058159D" w:rsidRDefault="0058159D" w:rsidP="007552D7">
      <w:pPr>
        <w:spacing w:after="229" w:line="360" w:lineRule="auto"/>
        <w:ind w:left="601" w:right="843"/>
        <w:jc w:val="center"/>
        <w:rPr>
          <w:rFonts w:ascii="Cambria" w:eastAsia="Cambria" w:hAnsi="Cambria" w:cs="Cambria"/>
          <w:sz w:val="34"/>
        </w:rPr>
      </w:pPr>
      <w:r>
        <w:rPr>
          <w:rFonts w:ascii="Cambria" w:eastAsia="Cambria" w:hAnsi="Cambria" w:cs="Cambria"/>
          <w:sz w:val="34"/>
        </w:rPr>
        <w:t>July 2024</w:t>
      </w:r>
    </w:p>
    <w:p w14:paraId="49A3A144" w14:textId="38B4B2CF" w:rsidR="0058159D" w:rsidRDefault="0058159D" w:rsidP="007552D7">
      <w:pPr>
        <w:spacing w:line="360" w:lineRule="auto"/>
        <w:rPr>
          <w:rFonts w:ascii="Cambria" w:eastAsia="Cambria" w:hAnsi="Cambria" w:cs="Cambria"/>
          <w:sz w:val="34"/>
        </w:rPr>
      </w:pPr>
      <w:r>
        <w:rPr>
          <w:rFonts w:ascii="Cambria" w:eastAsia="Cambria" w:hAnsi="Cambria" w:cs="Cambria"/>
          <w:sz w:val="34"/>
        </w:rPr>
        <w:br w:type="page"/>
      </w:r>
    </w:p>
    <w:p w14:paraId="073C8239" w14:textId="77777777" w:rsidR="0058159D" w:rsidRDefault="0058159D" w:rsidP="007552D7">
      <w:pPr>
        <w:spacing w:after="229" w:line="360" w:lineRule="auto"/>
        <w:ind w:left="601" w:right="843"/>
        <w:jc w:val="center"/>
      </w:pPr>
    </w:p>
    <w:sdt>
      <w:sdtPr>
        <w:rPr>
          <w:rFonts w:asciiTheme="minorHAnsi" w:eastAsiaTheme="minorHAnsi" w:hAnsiTheme="minorHAnsi" w:cstheme="minorBidi"/>
          <w:color w:val="auto"/>
          <w:sz w:val="24"/>
          <w:szCs w:val="24"/>
        </w:rPr>
        <w:id w:val="-1345159981"/>
        <w:docPartObj>
          <w:docPartGallery w:val="Table of Contents"/>
          <w:docPartUnique/>
        </w:docPartObj>
      </w:sdtPr>
      <w:sdtEndPr>
        <w:rPr>
          <w:b/>
          <w:bCs/>
          <w:noProof/>
        </w:rPr>
      </w:sdtEndPr>
      <w:sdtContent>
        <w:p w14:paraId="290A43B4" w14:textId="27A3F48E" w:rsidR="0058159D" w:rsidRDefault="0058159D" w:rsidP="007552D7">
          <w:pPr>
            <w:pStyle w:val="TOCHeading"/>
            <w:spacing w:line="360" w:lineRule="auto"/>
          </w:pPr>
          <w:r>
            <w:t>Contents</w:t>
          </w:r>
        </w:p>
        <w:p w14:paraId="5BB6C379" w14:textId="19BA6E0E" w:rsidR="0058159D" w:rsidRPr="0058159D" w:rsidRDefault="0058159D" w:rsidP="007552D7">
          <w:pPr>
            <w:pStyle w:val="TOC1"/>
            <w:tabs>
              <w:tab w:val="right" w:leader="dot" w:pos="9350"/>
            </w:tabs>
            <w:spacing w:line="360" w:lineRule="auto"/>
            <w:rPr>
              <w:rFonts w:eastAsiaTheme="minorEastAsia"/>
              <w:noProof/>
              <w:kern w:val="2"/>
              <w:lang w:val="en-MU" w:eastAsia="en-MU"/>
            </w:rPr>
          </w:pPr>
          <w:r>
            <w:fldChar w:fldCharType="begin"/>
          </w:r>
          <w:r>
            <w:instrText xml:space="preserve"> TOC \o "1-3" \h \z \u </w:instrText>
          </w:r>
          <w:r>
            <w:fldChar w:fldCharType="separate"/>
          </w:r>
          <w:hyperlink w:anchor="_Toc172229314" w:history="1">
            <w:r w:rsidRPr="00191C24">
              <w:rPr>
                <w:rStyle w:val="Hyperlink"/>
                <w:noProof/>
              </w:rPr>
              <w:t>Introduction</w:t>
            </w:r>
            <w:r>
              <w:rPr>
                <w:noProof/>
                <w:webHidden/>
              </w:rPr>
              <w:tab/>
            </w:r>
            <w:r>
              <w:rPr>
                <w:noProof/>
                <w:webHidden/>
              </w:rPr>
              <w:fldChar w:fldCharType="begin"/>
            </w:r>
            <w:r>
              <w:rPr>
                <w:noProof/>
                <w:webHidden/>
              </w:rPr>
              <w:instrText xml:space="preserve"> PAGEREF _Toc172229314 \h </w:instrText>
            </w:r>
            <w:r>
              <w:rPr>
                <w:noProof/>
                <w:webHidden/>
              </w:rPr>
            </w:r>
            <w:r>
              <w:rPr>
                <w:noProof/>
                <w:webHidden/>
              </w:rPr>
              <w:fldChar w:fldCharType="separate"/>
            </w:r>
            <w:r>
              <w:rPr>
                <w:noProof/>
                <w:webHidden/>
              </w:rPr>
              <w:t>1</w:t>
            </w:r>
            <w:r>
              <w:rPr>
                <w:noProof/>
                <w:webHidden/>
              </w:rPr>
              <w:fldChar w:fldCharType="end"/>
            </w:r>
          </w:hyperlink>
        </w:p>
        <w:p w14:paraId="0D75D02D" w14:textId="54FEFD00"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15" w:history="1">
            <w:r w:rsidR="0058159D" w:rsidRPr="00191C24">
              <w:rPr>
                <w:rStyle w:val="Hyperlink"/>
                <w:noProof/>
              </w:rPr>
              <w:t>Question 1</w:t>
            </w:r>
            <w:r w:rsidR="0058159D">
              <w:rPr>
                <w:noProof/>
                <w:webHidden/>
              </w:rPr>
              <w:tab/>
            </w:r>
            <w:r w:rsidR="0058159D">
              <w:rPr>
                <w:noProof/>
                <w:webHidden/>
              </w:rPr>
              <w:fldChar w:fldCharType="begin"/>
            </w:r>
            <w:r w:rsidR="0058159D">
              <w:rPr>
                <w:noProof/>
                <w:webHidden/>
              </w:rPr>
              <w:instrText xml:space="preserve"> PAGEREF _Toc172229315 \h </w:instrText>
            </w:r>
            <w:r w:rsidR="0058159D">
              <w:rPr>
                <w:noProof/>
                <w:webHidden/>
              </w:rPr>
            </w:r>
            <w:r w:rsidR="0058159D">
              <w:rPr>
                <w:noProof/>
                <w:webHidden/>
              </w:rPr>
              <w:fldChar w:fldCharType="separate"/>
            </w:r>
            <w:r w:rsidR="0058159D">
              <w:rPr>
                <w:noProof/>
                <w:webHidden/>
              </w:rPr>
              <w:t>2</w:t>
            </w:r>
            <w:r w:rsidR="0058159D">
              <w:rPr>
                <w:noProof/>
                <w:webHidden/>
              </w:rPr>
              <w:fldChar w:fldCharType="end"/>
            </w:r>
          </w:hyperlink>
        </w:p>
        <w:p w14:paraId="7BC0124E" w14:textId="4CAFF6F6"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16" w:history="1">
            <w:r w:rsidR="0058159D" w:rsidRPr="00191C24">
              <w:rPr>
                <w:rStyle w:val="Hyperlink"/>
                <w:noProof/>
              </w:rPr>
              <w:t>General equation of a distribution that is part of Exponential Family of distributions.</w:t>
            </w:r>
            <w:r w:rsidR="0058159D">
              <w:rPr>
                <w:noProof/>
                <w:webHidden/>
              </w:rPr>
              <w:tab/>
            </w:r>
            <w:r w:rsidR="0058159D">
              <w:rPr>
                <w:noProof/>
                <w:webHidden/>
              </w:rPr>
              <w:fldChar w:fldCharType="begin"/>
            </w:r>
            <w:r w:rsidR="0058159D">
              <w:rPr>
                <w:noProof/>
                <w:webHidden/>
              </w:rPr>
              <w:instrText xml:space="preserve"> PAGEREF _Toc172229316 \h </w:instrText>
            </w:r>
            <w:r w:rsidR="0058159D">
              <w:rPr>
                <w:noProof/>
                <w:webHidden/>
              </w:rPr>
            </w:r>
            <w:r w:rsidR="0058159D">
              <w:rPr>
                <w:noProof/>
                <w:webHidden/>
              </w:rPr>
              <w:fldChar w:fldCharType="separate"/>
            </w:r>
            <w:r w:rsidR="0058159D">
              <w:rPr>
                <w:noProof/>
                <w:webHidden/>
              </w:rPr>
              <w:t>2</w:t>
            </w:r>
            <w:r w:rsidR="0058159D">
              <w:rPr>
                <w:noProof/>
                <w:webHidden/>
              </w:rPr>
              <w:fldChar w:fldCharType="end"/>
            </w:r>
          </w:hyperlink>
        </w:p>
        <w:p w14:paraId="128B30E0" w14:textId="7CA464C4"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17" w:history="1">
            <w:r w:rsidR="0058159D" w:rsidRPr="00191C24">
              <w:rPr>
                <w:rStyle w:val="Hyperlink"/>
                <w:noProof/>
              </w:rPr>
              <w:t>Proof</w:t>
            </w:r>
            <w:r w:rsidR="0058159D">
              <w:rPr>
                <w:noProof/>
                <w:webHidden/>
              </w:rPr>
              <w:tab/>
            </w:r>
            <w:r w:rsidR="0058159D">
              <w:rPr>
                <w:noProof/>
                <w:webHidden/>
              </w:rPr>
              <w:fldChar w:fldCharType="begin"/>
            </w:r>
            <w:r w:rsidR="0058159D">
              <w:rPr>
                <w:noProof/>
                <w:webHidden/>
              </w:rPr>
              <w:instrText xml:space="preserve"> PAGEREF _Toc172229317 \h </w:instrText>
            </w:r>
            <w:r w:rsidR="0058159D">
              <w:rPr>
                <w:noProof/>
                <w:webHidden/>
              </w:rPr>
            </w:r>
            <w:r w:rsidR="0058159D">
              <w:rPr>
                <w:noProof/>
                <w:webHidden/>
              </w:rPr>
              <w:fldChar w:fldCharType="separate"/>
            </w:r>
            <w:r w:rsidR="0058159D">
              <w:rPr>
                <w:noProof/>
                <w:webHidden/>
              </w:rPr>
              <w:t>2</w:t>
            </w:r>
            <w:r w:rsidR="0058159D">
              <w:rPr>
                <w:noProof/>
                <w:webHidden/>
              </w:rPr>
              <w:fldChar w:fldCharType="end"/>
            </w:r>
          </w:hyperlink>
        </w:p>
        <w:p w14:paraId="00DEC2A4" w14:textId="689D25A1"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18" w:history="1">
            <w:r w:rsidR="0058159D" w:rsidRPr="00191C24">
              <w:rPr>
                <w:rStyle w:val="Hyperlink"/>
                <w:noProof/>
              </w:rPr>
              <w:t>Question 2</w:t>
            </w:r>
            <w:r w:rsidR="0058159D">
              <w:rPr>
                <w:noProof/>
                <w:webHidden/>
              </w:rPr>
              <w:tab/>
            </w:r>
            <w:r w:rsidR="0058159D">
              <w:rPr>
                <w:noProof/>
                <w:webHidden/>
              </w:rPr>
              <w:fldChar w:fldCharType="begin"/>
            </w:r>
            <w:r w:rsidR="0058159D">
              <w:rPr>
                <w:noProof/>
                <w:webHidden/>
              </w:rPr>
              <w:instrText xml:space="preserve"> PAGEREF _Toc172229318 \h </w:instrText>
            </w:r>
            <w:r w:rsidR="0058159D">
              <w:rPr>
                <w:noProof/>
                <w:webHidden/>
              </w:rPr>
            </w:r>
            <w:r w:rsidR="0058159D">
              <w:rPr>
                <w:noProof/>
                <w:webHidden/>
              </w:rPr>
              <w:fldChar w:fldCharType="separate"/>
            </w:r>
            <w:r w:rsidR="0058159D">
              <w:rPr>
                <w:noProof/>
                <w:webHidden/>
              </w:rPr>
              <w:t>5</w:t>
            </w:r>
            <w:r w:rsidR="0058159D">
              <w:rPr>
                <w:noProof/>
                <w:webHidden/>
              </w:rPr>
              <w:fldChar w:fldCharType="end"/>
            </w:r>
          </w:hyperlink>
        </w:p>
        <w:p w14:paraId="7CDDC911" w14:textId="5EE4069E"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19" w:history="1">
            <w:r w:rsidR="0058159D" w:rsidRPr="00191C24">
              <w:rPr>
                <w:rStyle w:val="Hyperlink"/>
                <w:noProof/>
              </w:rPr>
              <w:t>Multinomial model explanation</w:t>
            </w:r>
            <w:r w:rsidR="0058159D">
              <w:rPr>
                <w:noProof/>
                <w:webHidden/>
              </w:rPr>
              <w:tab/>
            </w:r>
            <w:r w:rsidR="0058159D">
              <w:rPr>
                <w:noProof/>
                <w:webHidden/>
              </w:rPr>
              <w:fldChar w:fldCharType="begin"/>
            </w:r>
            <w:r w:rsidR="0058159D">
              <w:rPr>
                <w:noProof/>
                <w:webHidden/>
              </w:rPr>
              <w:instrText xml:space="preserve"> PAGEREF _Toc172229319 \h </w:instrText>
            </w:r>
            <w:r w:rsidR="0058159D">
              <w:rPr>
                <w:noProof/>
                <w:webHidden/>
              </w:rPr>
            </w:r>
            <w:r w:rsidR="0058159D">
              <w:rPr>
                <w:noProof/>
                <w:webHidden/>
              </w:rPr>
              <w:fldChar w:fldCharType="separate"/>
            </w:r>
            <w:r w:rsidR="0058159D">
              <w:rPr>
                <w:noProof/>
                <w:webHidden/>
              </w:rPr>
              <w:t>5</w:t>
            </w:r>
            <w:r w:rsidR="0058159D">
              <w:rPr>
                <w:noProof/>
                <w:webHidden/>
              </w:rPr>
              <w:fldChar w:fldCharType="end"/>
            </w:r>
          </w:hyperlink>
        </w:p>
        <w:p w14:paraId="637799EB" w14:textId="4E8E29B8"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0" w:history="1">
            <w:r w:rsidR="0058159D" w:rsidRPr="00191C24">
              <w:rPr>
                <w:rStyle w:val="Hyperlink"/>
                <w:noProof/>
              </w:rPr>
              <w:t>Multinomial logit model</w:t>
            </w:r>
            <w:r w:rsidR="0058159D">
              <w:rPr>
                <w:noProof/>
                <w:webHidden/>
              </w:rPr>
              <w:tab/>
            </w:r>
            <w:r w:rsidR="0058159D">
              <w:rPr>
                <w:noProof/>
                <w:webHidden/>
              </w:rPr>
              <w:fldChar w:fldCharType="begin"/>
            </w:r>
            <w:r w:rsidR="0058159D">
              <w:rPr>
                <w:noProof/>
                <w:webHidden/>
              </w:rPr>
              <w:instrText xml:space="preserve"> PAGEREF _Toc172229320 \h </w:instrText>
            </w:r>
            <w:r w:rsidR="0058159D">
              <w:rPr>
                <w:noProof/>
                <w:webHidden/>
              </w:rPr>
            </w:r>
            <w:r w:rsidR="0058159D">
              <w:rPr>
                <w:noProof/>
                <w:webHidden/>
              </w:rPr>
              <w:fldChar w:fldCharType="separate"/>
            </w:r>
            <w:r w:rsidR="0058159D">
              <w:rPr>
                <w:noProof/>
                <w:webHidden/>
              </w:rPr>
              <w:t>6</w:t>
            </w:r>
            <w:r w:rsidR="0058159D">
              <w:rPr>
                <w:noProof/>
                <w:webHidden/>
              </w:rPr>
              <w:fldChar w:fldCharType="end"/>
            </w:r>
          </w:hyperlink>
        </w:p>
        <w:p w14:paraId="7E58C4C7" w14:textId="488F7F5B"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1" w:history="1">
            <w:r w:rsidR="0058159D" w:rsidRPr="00191C24">
              <w:rPr>
                <w:rStyle w:val="Hyperlink"/>
                <w:noProof/>
              </w:rPr>
              <w:t>Multinomial logit link</w:t>
            </w:r>
            <w:r w:rsidR="0058159D">
              <w:rPr>
                <w:noProof/>
                <w:webHidden/>
              </w:rPr>
              <w:tab/>
            </w:r>
            <w:r w:rsidR="0058159D">
              <w:rPr>
                <w:noProof/>
                <w:webHidden/>
              </w:rPr>
              <w:fldChar w:fldCharType="begin"/>
            </w:r>
            <w:r w:rsidR="0058159D">
              <w:rPr>
                <w:noProof/>
                <w:webHidden/>
              </w:rPr>
              <w:instrText xml:space="preserve"> PAGEREF _Toc172229321 \h </w:instrText>
            </w:r>
            <w:r w:rsidR="0058159D">
              <w:rPr>
                <w:noProof/>
                <w:webHidden/>
              </w:rPr>
            </w:r>
            <w:r w:rsidR="0058159D">
              <w:rPr>
                <w:noProof/>
                <w:webHidden/>
              </w:rPr>
              <w:fldChar w:fldCharType="separate"/>
            </w:r>
            <w:r w:rsidR="0058159D">
              <w:rPr>
                <w:noProof/>
                <w:webHidden/>
              </w:rPr>
              <w:t>6</w:t>
            </w:r>
            <w:r w:rsidR="0058159D">
              <w:rPr>
                <w:noProof/>
                <w:webHidden/>
              </w:rPr>
              <w:fldChar w:fldCharType="end"/>
            </w:r>
          </w:hyperlink>
        </w:p>
        <w:p w14:paraId="2E820287" w14:textId="33B6DACF"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22" w:history="1">
            <w:r w:rsidR="0058159D" w:rsidRPr="00191C24">
              <w:rPr>
                <w:rStyle w:val="Hyperlink"/>
                <w:noProof/>
              </w:rPr>
              <w:t>Question 3</w:t>
            </w:r>
            <w:r w:rsidR="0058159D">
              <w:rPr>
                <w:noProof/>
                <w:webHidden/>
              </w:rPr>
              <w:tab/>
            </w:r>
            <w:r w:rsidR="0058159D">
              <w:rPr>
                <w:noProof/>
                <w:webHidden/>
              </w:rPr>
              <w:fldChar w:fldCharType="begin"/>
            </w:r>
            <w:r w:rsidR="0058159D">
              <w:rPr>
                <w:noProof/>
                <w:webHidden/>
              </w:rPr>
              <w:instrText xml:space="preserve"> PAGEREF _Toc172229322 \h </w:instrText>
            </w:r>
            <w:r w:rsidR="0058159D">
              <w:rPr>
                <w:noProof/>
                <w:webHidden/>
              </w:rPr>
            </w:r>
            <w:r w:rsidR="0058159D">
              <w:rPr>
                <w:noProof/>
                <w:webHidden/>
              </w:rPr>
              <w:fldChar w:fldCharType="separate"/>
            </w:r>
            <w:r w:rsidR="0058159D">
              <w:rPr>
                <w:noProof/>
                <w:webHidden/>
              </w:rPr>
              <w:t>7</w:t>
            </w:r>
            <w:r w:rsidR="0058159D">
              <w:rPr>
                <w:noProof/>
                <w:webHidden/>
              </w:rPr>
              <w:fldChar w:fldCharType="end"/>
            </w:r>
          </w:hyperlink>
        </w:p>
        <w:p w14:paraId="4CA7AED0" w14:textId="27183063"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3" w:history="1">
            <w:r w:rsidR="0058159D" w:rsidRPr="00191C24">
              <w:rPr>
                <w:rStyle w:val="Hyperlink"/>
                <w:noProof/>
              </w:rPr>
              <w:t>Dataset Description</w:t>
            </w:r>
            <w:r w:rsidR="0058159D">
              <w:rPr>
                <w:noProof/>
                <w:webHidden/>
              </w:rPr>
              <w:tab/>
            </w:r>
            <w:r w:rsidR="0058159D">
              <w:rPr>
                <w:noProof/>
                <w:webHidden/>
              </w:rPr>
              <w:fldChar w:fldCharType="begin"/>
            </w:r>
            <w:r w:rsidR="0058159D">
              <w:rPr>
                <w:noProof/>
                <w:webHidden/>
              </w:rPr>
              <w:instrText xml:space="preserve"> PAGEREF _Toc172229323 \h </w:instrText>
            </w:r>
            <w:r w:rsidR="0058159D">
              <w:rPr>
                <w:noProof/>
                <w:webHidden/>
              </w:rPr>
            </w:r>
            <w:r w:rsidR="0058159D">
              <w:rPr>
                <w:noProof/>
                <w:webHidden/>
              </w:rPr>
              <w:fldChar w:fldCharType="separate"/>
            </w:r>
            <w:r w:rsidR="0058159D">
              <w:rPr>
                <w:noProof/>
                <w:webHidden/>
              </w:rPr>
              <w:t>8</w:t>
            </w:r>
            <w:r w:rsidR="0058159D">
              <w:rPr>
                <w:noProof/>
                <w:webHidden/>
              </w:rPr>
              <w:fldChar w:fldCharType="end"/>
            </w:r>
          </w:hyperlink>
        </w:p>
        <w:p w14:paraId="57EA3D20" w14:textId="18EB39EC"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4" w:history="1">
            <w:r w:rsidR="0058159D" w:rsidRPr="00191C24">
              <w:rPr>
                <w:rStyle w:val="Hyperlink"/>
                <w:noProof/>
              </w:rPr>
              <w:t>Linear predictors</w:t>
            </w:r>
            <w:r w:rsidR="0058159D">
              <w:rPr>
                <w:noProof/>
                <w:webHidden/>
              </w:rPr>
              <w:tab/>
            </w:r>
            <w:r w:rsidR="0058159D">
              <w:rPr>
                <w:noProof/>
                <w:webHidden/>
              </w:rPr>
              <w:fldChar w:fldCharType="begin"/>
            </w:r>
            <w:r w:rsidR="0058159D">
              <w:rPr>
                <w:noProof/>
                <w:webHidden/>
              </w:rPr>
              <w:instrText xml:space="preserve"> PAGEREF _Toc172229324 \h </w:instrText>
            </w:r>
            <w:r w:rsidR="0058159D">
              <w:rPr>
                <w:noProof/>
                <w:webHidden/>
              </w:rPr>
            </w:r>
            <w:r w:rsidR="0058159D">
              <w:rPr>
                <w:noProof/>
                <w:webHidden/>
              </w:rPr>
              <w:fldChar w:fldCharType="separate"/>
            </w:r>
            <w:r w:rsidR="0058159D">
              <w:rPr>
                <w:noProof/>
                <w:webHidden/>
              </w:rPr>
              <w:t>8</w:t>
            </w:r>
            <w:r w:rsidR="0058159D">
              <w:rPr>
                <w:noProof/>
                <w:webHidden/>
              </w:rPr>
              <w:fldChar w:fldCharType="end"/>
            </w:r>
          </w:hyperlink>
        </w:p>
        <w:p w14:paraId="5037CD1D" w14:textId="3C42C7B1"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5" w:history="1">
            <w:r w:rsidR="0058159D" w:rsidRPr="00191C24">
              <w:rPr>
                <w:rStyle w:val="Hyperlink"/>
                <w:noProof/>
              </w:rPr>
              <w:t>Coefficients Explanation</w:t>
            </w:r>
            <w:r w:rsidR="0058159D">
              <w:rPr>
                <w:noProof/>
                <w:webHidden/>
              </w:rPr>
              <w:tab/>
            </w:r>
            <w:r w:rsidR="0058159D">
              <w:rPr>
                <w:noProof/>
                <w:webHidden/>
              </w:rPr>
              <w:fldChar w:fldCharType="begin"/>
            </w:r>
            <w:r w:rsidR="0058159D">
              <w:rPr>
                <w:noProof/>
                <w:webHidden/>
              </w:rPr>
              <w:instrText xml:space="preserve"> PAGEREF _Toc172229325 \h </w:instrText>
            </w:r>
            <w:r w:rsidR="0058159D">
              <w:rPr>
                <w:noProof/>
                <w:webHidden/>
              </w:rPr>
            </w:r>
            <w:r w:rsidR="0058159D">
              <w:rPr>
                <w:noProof/>
                <w:webHidden/>
              </w:rPr>
              <w:fldChar w:fldCharType="separate"/>
            </w:r>
            <w:r w:rsidR="0058159D">
              <w:rPr>
                <w:noProof/>
                <w:webHidden/>
              </w:rPr>
              <w:t>8</w:t>
            </w:r>
            <w:r w:rsidR="0058159D">
              <w:rPr>
                <w:noProof/>
                <w:webHidden/>
              </w:rPr>
              <w:fldChar w:fldCharType="end"/>
            </w:r>
          </w:hyperlink>
        </w:p>
        <w:p w14:paraId="07C4BF3C" w14:textId="4916B921"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6" w:history="1">
            <w:r w:rsidR="0058159D" w:rsidRPr="00191C24">
              <w:rPr>
                <w:rStyle w:val="Hyperlink"/>
                <w:noProof/>
              </w:rPr>
              <w:t>Effects plots</w:t>
            </w:r>
            <w:r w:rsidR="0058159D">
              <w:rPr>
                <w:noProof/>
                <w:webHidden/>
              </w:rPr>
              <w:tab/>
            </w:r>
            <w:r w:rsidR="0058159D">
              <w:rPr>
                <w:noProof/>
                <w:webHidden/>
              </w:rPr>
              <w:fldChar w:fldCharType="begin"/>
            </w:r>
            <w:r w:rsidR="0058159D">
              <w:rPr>
                <w:noProof/>
                <w:webHidden/>
              </w:rPr>
              <w:instrText xml:space="preserve"> PAGEREF _Toc172229326 \h </w:instrText>
            </w:r>
            <w:r w:rsidR="0058159D">
              <w:rPr>
                <w:noProof/>
                <w:webHidden/>
              </w:rPr>
            </w:r>
            <w:r w:rsidR="0058159D">
              <w:rPr>
                <w:noProof/>
                <w:webHidden/>
              </w:rPr>
              <w:fldChar w:fldCharType="separate"/>
            </w:r>
            <w:r w:rsidR="0058159D">
              <w:rPr>
                <w:noProof/>
                <w:webHidden/>
              </w:rPr>
              <w:t>10</w:t>
            </w:r>
            <w:r w:rsidR="0058159D">
              <w:rPr>
                <w:noProof/>
                <w:webHidden/>
              </w:rPr>
              <w:fldChar w:fldCharType="end"/>
            </w:r>
          </w:hyperlink>
        </w:p>
        <w:p w14:paraId="21E91147" w14:textId="16A0EF34" w:rsidR="0058159D" w:rsidRPr="0058159D" w:rsidRDefault="00000000" w:rsidP="007552D7">
          <w:pPr>
            <w:pStyle w:val="TOC2"/>
            <w:tabs>
              <w:tab w:val="right" w:leader="dot" w:pos="9350"/>
            </w:tabs>
            <w:spacing w:line="360" w:lineRule="auto"/>
            <w:rPr>
              <w:rFonts w:eastAsiaTheme="minorEastAsia"/>
              <w:noProof/>
              <w:kern w:val="2"/>
              <w:lang w:val="en-MU" w:eastAsia="en-MU"/>
            </w:rPr>
          </w:pPr>
          <w:hyperlink w:anchor="_Toc172229327" w:history="1">
            <w:r w:rsidR="0058159D" w:rsidRPr="00191C24">
              <w:rPr>
                <w:rStyle w:val="Hyperlink"/>
                <w:noProof/>
              </w:rPr>
              <w:t>Confusion matrix</w:t>
            </w:r>
            <w:r w:rsidR="0058159D">
              <w:rPr>
                <w:noProof/>
                <w:webHidden/>
              </w:rPr>
              <w:tab/>
            </w:r>
            <w:r w:rsidR="0058159D">
              <w:rPr>
                <w:noProof/>
                <w:webHidden/>
              </w:rPr>
              <w:fldChar w:fldCharType="begin"/>
            </w:r>
            <w:r w:rsidR="0058159D">
              <w:rPr>
                <w:noProof/>
                <w:webHidden/>
              </w:rPr>
              <w:instrText xml:space="preserve"> PAGEREF _Toc172229327 \h </w:instrText>
            </w:r>
            <w:r w:rsidR="0058159D">
              <w:rPr>
                <w:noProof/>
                <w:webHidden/>
              </w:rPr>
            </w:r>
            <w:r w:rsidR="0058159D">
              <w:rPr>
                <w:noProof/>
                <w:webHidden/>
              </w:rPr>
              <w:fldChar w:fldCharType="separate"/>
            </w:r>
            <w:r w:rsidR="0058159D">
              <w:rPr>
                <w:noProof/>
                <w:webHidden/>
              </w:rPr>
              <w:t>13</w:t>
            </w:r>
            <w:r w:rsidR="0058159D">
              <w:rPr>
                <w:noProof/>
                <w:webHidden/>
              </w:rPr>
              <w:fldChar w:fldCharType="end"/>
            </w:r>
          </w:hyperlink>
        </w:p>
        <w:p w14:paraId="05489847" w14:textId="36629802"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28" w:history="1">
            <w:r w:rsidR="0058159D" w:rsidRPr="00191C24">
              <w:rPr>
                <w:rStyle w:val="Hyperlink"/>
                <w:noProof/>
              </w:rPr>
              <w:t>Conclusion</w:t>
            </w:r>
            <w:r w:rsidR="0058159D">
              <w:rPr>
                <w:noProof/>
                <w:webHidden/>
              </w:rPr>
              <w:tab/>
            </w:r>
            <w:r w:rsidR="0058159D">
              <w:rPr>
                <w:noProof/>
                <w:webHidden/>
              </w:rPr>
              <w:fldChar w:fldCharType="begin"/>
            </w:r>
            <w:r w:rsidR="0058159D">
              <w:rPr>
                <w:noProof/>
                <w:webHidden/>
              </w:rPr>
              <w:instrText xml:space="preserve"> PAGEREF _Toc172229328 \h </w:instrText>
            </w:r>
            <w:r w:rsidR="0058159D">
              <w:rPr>
                <w:noProof/>
                <w:webHidden/>
              </w:rPr>
            </w:r>
            <w:r w:rsidR="0058159D">
              <w:rPr>
                <w:noProof/>
                <w:webHidden/>
              </w:rPr>
              <w:fldChar w:fldCharType="separate"/>
            </w:r>
            <w:r w:rsidR="0058159D">
              <w:rPr>
                <w:noProof/>
                <w:webHidden/>
              </w:rPr>
              <w:t>14</w:t>
            </w:r>
            <w:r w:rsidR="0058159D">
              <w:rPr>
                <w:noProof/>
                <w:webHidden/>
              </w:rPr>
              <w:fldChar w:fldCharType="end"/>
            </w:r>
          </w:hyperlink>
        </w:p>
        <w:p w14:paraId="4D069A35" w14:textId="07BA8850"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29" w:history="1">
            <w:r w:rsidR="0058159D" w:rsidRPr="00191C24">
              <w:rPr>
                <w:rStyle w:val="Hyperlink"/>
                <w:noProof/>
              </w:rPr>
              <w:t>Citations</w:t>
            </w:r>
            <w:r w:rsidR="0058159D">
              <w:rPr>
                <w:noProof/>
                <w:webHidden/>
              </w:rPr>
              <w:tab/>
            </w:r>
            <w:r w:rsidR="0058159D">
              <w:rPr>
                <w:noProof/>
                <w:webHidden/>
              </w:rPr>
              <w:fldChar w:fldCharType="begin"/>
            </w:r>
            <w:r w:rsidR="0058159D">
              <w:rPr>
                <w:noProof/>
                <w:webHidden/>
              </w:rPr>
              <w:instrText xml:space="preserve"> PAGEREF _Toc172229329 \h </w:instrText>
            </w:r>
            <w:r w:rsidR="0058159D">
              <w:rPr>
                <w:noProof/>
                <w:webHidden/>
              </w:rPr>
            </w:r>
            <w:r w:rsidR="0058159D">
              <w:rPr>
                <w:noProof/>
                <w:webHidden/>
              </w:rPr>
              <w:fldChar w:fldCharType="separate"/>
            </w:r>
            <w:r w:rsidR="0058159D">
              <w:rPr>
                <w:noProof/>
                <w:webHidden/>
              </w:rPr>
              <w:t>14</w:t>
            </w:r>
            <w:r w:rsidR="0058159D">
              <w:rPr>
                <w:noProof/>
                <w:webHidden/>
              </w:rPr>
              <w:fldChar w:fldCharType="end"/>
            </w:r>
          </w:hyperlink>
        </w:p>
        <w:p w14:paraId="1156C8DC" w14:textId="67A18F25"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30" w:history="1">
            <w:r w:rsidR="0058159D" w:rsidRPr="00191C24">
              <w:rPr>
                <w:rStyle w:val="Hyperlink"/>
                <w:noProof/>
              </w:rPr>
              <w:t>Codes</w:t>
            </w:r>
            <w:r w:rsidR="0058159D">
              <w:rPr>
                <w:noProof/>
                <w:webHidden/>
              </w:rPr>
              <w:tab/>
            </w:r>
            <w:r w:rsidR="0058159D">
              <w:rPr>
                <w:noProof/>
                <w:webHidden/>
              </w:rPr>
              <w:fldChar w:fldCharType="begin"/>
            </w:r>
            <w:r w:rsidR="0058159D">
              <w:rPr>
                <w:noProof/>
                <w:webHidden/>
              </w:rPr>
              <w:instrText xml:space="preserve"> PAGEREF _Toc172229330 \h </w:instrText>
            </w:r>
            <w:r w:rsidR="0058159D">
              <w:rPr>
                <w:noProof/>
                <w:webHidden/>
              </w:rPr>
            </w:r>
            <w:r w:rsidR="0058159D">
              <w:rPr>
                <w:noProof/>
                <w:webHidden/>
              </w:rPr>
              <w:fldChar w:fldCharType="separate"/>
            </w:r>
            <w:r w:rsidR="0058159D">
              <w:rPr>
                <w:noProof/>
                <w:webHidden/>
              </w:rPr>
              <w:t>14</w:t>
            </w:r>
            <w:r w:rsidR="0058159D">
              <w:rPr>
                <w:noProof/>
                <w:webHidden/>
              </w:rPr>
              <w:fldChar w:fldCharType="end"/>
            </w:r>
          </w:hyperlink>
        </w:p>
        <w:p w14:paraId="49645F16" w14:textId="73F6FBFB"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31" w:history="1">
            <w:r w:rsidR="0058159D" w:rsidRPr="00191C24">
              <w:rPr>
                <w:rStyle w:val="Hyperlink"/>
                <w:noProof/>
              </w:rPr>
              <w:t>References</w:t>
            </w:r>
            <w:r w:rsidR="0058159D">
              <w:rPr>
                <w:noProof/>
                <w:webHidden/>
              </w:rPr>
              <w:tab/>
            </w:r>
            <w:r w:rsidR="0058159D">
              <w:rPr>
                <w:noProof/>
                <w:webHidden/>
              </w:rPr>
              <w:fldChar w:fldCharType="begin"/>
            </w:r>
            <w:r w:rsidR="0058159D">
              <w:rPr>
                <w:noProof/>
                <w:webHidden/>
              </w:rPr>
              <w:instrText xml:space="preserve"> PAGEREF _Toc172229331 \h </w:instrText>
            </w:r>
            <w:r w:rsidR="0058159D">
              <w:rPr>
                <w:noProof/>
                <w:webHidden/>
              </w:rPr>
            </w:r>
            <w:r w:rsidR="0058159D">
              <w:rPr>
                <w:noProof/>
                <w:webHidden/>
              </w:rPr>
              <w:fldChar w:fldCharType="separate"/>
            </w:r>
            <w:r w:rsidR="0058159D">
              <w:rPr>
                <w:noProof/>
                <w:webHidden/>
              </w:rPr>
              <w:t>15</w:t>
            </w:r>
            <w:r w:rsidR="0058159D">
              <w:rPr>
                <w:noProof/>
                <w:webHidden/>
              </w:rPr>
              <w:fldChar w:fldCharType="end"/>
            </w:r>
          </w:hyperlink>
        </w:p>
        <w:p w14:paraId="2AA0AD8E" w14:textId="1139B160" w:rsidR="0058159D" w:rsidRPr="0058159D" w:rsidRDefault="00000000" w:rsidP="007552D7">
          <w:pPr>
            <w:pStyle w:val="TOC1"/>
            <w:tabs>
              <w:tab w:val="right" w:leader="dot" w:pos="9350"/>
            </w:tabs>
            <w:spacing w:line="360" w:lineRule="auto"/>
            <w:rPr>
              <w:rFonts w:eastAsiaTheme="minorEastAsia"/>
              <w:noProof/>
              <w:kern w:val="2"/>
              <w:lang w:val="en-MU" w:eastAsia="en-MU"/>
            </w:rPr>
          </w:pPr>
          <w:hyperlink w:anchor="_Toc172229332" w:history="1">
            <w:r w:rsidR="0058159D" w:rsidRPr="00191C24">
              <w:rPr>
                <w:rStyle w:val="Hyperlink"/>
                <w:noProof/>
              </w:rPr>
              <w:t>Annex</w:t>
            </w:r>
            <w:r w:rsidR="0058159D">
              <w:rPr>
                <w:noProof/>
                <w:webHidden/>
              </w:rPr>
              <w:tab/>
            </w:r>
            <w:r w:rsidR="0058159D">
              <w:rPr>
                <w:noProof/>
                <w:webHidden/>
              </w:rPr>
              <w:fldChar w:fldCharType="begin"/>
            </w:r>
            <w:r w:rsidR="0058159D">
              <w:rPr>
                <w:noProof/>
                <w:webHidden/>
              </w:rPr>
              <w:instrText xml:space="preserve"> PAGEREF _Toc172229332 \h </w:instrText>
            </w:r>
            <w:r w:rsidR="0058159D">
              <w:rPr>
                <w:noProof/>
                <w:webHidden/>
              </w:rPr>
            </w:r>
            <w:r w:rsidR="0058159D">
              <w:rPr>
                <w:noProof/>
                <w:webHidden/>
              </w:rPr>
              <w:fldChar w:fldCharType="separate"/>
            </w:r>
            <w:r w:rsidR="0058159D">
              <w:rPr>
                <w:noProof/>
                <w:webHidden/>
              </w:rPr>
              <w:t>15</w:t>
            </w:r>
            <w:r w:rsidR="0058159D">
              <w:rPr>
                <w:noProof/>
                <w:webHidden/>
              </w:rPr>
              <w:fldChar w:fldCharType="end"/>
            </w:r>
          </w:hyperlink>
        </w:p>
        <w:p w14:paraId="09D41BC6" w14:textId="6D566D17" w:rsidR="0058159D" w:rsidRDefault="0058159D" w:rsidP="007552D7">
          <w:pPr>
            <w:spacing w:line="360" w:lineRule="auto"/>
          </w:pPr>
          <w:r>
            <w:rPr>
              <w:b/>
              <w:bCs/>
              <w:noProof/>
            </w:rPr>
            <w:fldChar w:fldCharType="end"/>
          </w:r>
        </w:p>
      </w:sdtContent>
    </w:sdt>
    <w:p w14:paraId="0C44220E" w14:textId="54CD45D7" w:rsidR="0058159D" w:rsidRDefault="0058159D" w:rsidP="007552D7">
      <w:pPr>
        <w:spacing w:line="360" w:lineRule="auto"/>
        <w:rPr>
          <w:rFonts w:asciiTheme="majorHAnsi" w:eastAsiaTheme="majorEastAsia" w:hAnsiTheme="majorHAnsi" w:cstheme="majorBidi"/>
          <w:color w:val="0F4761" w:themeColor="accent1" w:themeShade="BF"/>
          <w:sz w:val="40"/>
          <w:szCs w:val="40"/>
        </w:rPr>
      </w:pPr>
      <w:bookmarkStart w:id="0" w:name="_Toc172229314"/>
      <w:bookmarkStart w:id="1" w:name="introduction"/>
      <w:r>
        <w:br w:type="page"/>
      </w:r>
    </w:p>
    <w:p w14:paraId="61FD1B13" w14:textId="77777777" w:rsidR="0058159D" w:rsidRDefault="0058159D" w:rsidP="007552D7">
      <w:pPr>
        <w:pStyle w:val="Heading1"/>
        <w:spacing w:line="360" w:lineRule="auto"/>
      </w:pPr>
    </w:p>
    <w:p w14:paraId="2F6E440D" w14:textId="22F0D5BB" w:rsidR="00CB11BA" w:rsidRDefault="00000000" w:rsidP="007552D7">
      <w:pPr>
        <w:pStyle w:val="Heading1"/>
        <w:spacing w:line="360" w:lineRule="auto"/>
      </w:pPr>
      <w:r>
        <w:t>Introduction</w:t>
      </w:r>
      <w:bookmarkEnd w:id="0"/>
    </w:p>
    <w:p w14:paraId="34358668" w14:textId="77777777" w:rsidR="00CB11BA" w:rsidRDefault="00000000" w:rsidP="007552D7">
      <w:pPr>
        <w:pStyle w:val="FirstParagraph"/>
        <w:spacing w:line="360" w:lineRule="auto"/>
      </w:pPr>
      <w:r>
        <w:t xml:space="preserve">In this assignment, we will explain the multinomial model and show how it is part of the exponential family. Then, assuming a set of regressors we will define the probability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of being in category j, </w:t>
      </w:r>
      <m:oMath>
        <m:sSub>
          <m:sSubPr>
            <m:ctrlPr>
              <w:rPr>
                <w:rFonts w:ascii="Cambria Math" w:hAnsi="Cambria Math"/>
              </w:rPr>
            </m:ctrlPr>
          </m:sSubPr>
          <m:e>
            <m:r>
              <w:rPr>
                <w:rFonts w:ascii="Cambria Math" w:hAnsi="Cambria Math"/>
              </w:rPr>
              <m:t>π</m:t>
            </m:r>
          </m:e>
          <m:sub>
            <m:r>
              <w:rPr>
                <w:rFonts w:ascii="Cambria Math" w:hAnsi="Cambria Math"/>
              </w:rPr>
              <m:t>ij</m:t>
            </m:r>
          </m:sub>
        </m:sSub>
      </m:oMath>
      <w:r>
        <w:t>. Following that, we will simulate a dataset in R on which will apply the multinomial regression. This will enable us to validate the theory of the multinomial model. After that, we will interpret the outputs of the model to get an idea about the effect that our explanatory variables have on the response variable.</w:t>
      </w:r>
    </w:p>
    <w:p w14:paraId="04721BE7" w14:textId="77777777" w:rsidR="00CB11BA" w:rsidRDefault="00000000" w:rsidP="007552D7">
      <w:pPr>
        <w:pStyle w:val="Heading1"/>
        <w:spacing w:line="360" w:lineRule="auto"/>
      </w:pPr>
      <w:bookmarkStart w:id="2" w:name="_Toc172229315"/>
      <w:bookmarkStart w:id="3" w:name="question-1"/>
      <w:bookmarkEnd w:id="1"/>
      <w:r>
        <w:t>Question 1</w:t>
      </w:r>
      <w:bookmarkEnd w:id="2"/>
    </w:p>
    <w:p w14:paraId="28A51169" w14:textId="77777777" w:rsidR="00CB11BA" w:rsidRDefault="00000000" w:rsidP="007552D7">
      <w:pPr>
        <w:pStyle w:val="FirstParagraph"/>
        <w:spacing w:line="360" w:lineRule="auto"/>
      </w:pPr>
      <w:r>
        <w:rPr>
          <w:b/>
          <w:bCs/>
        </w:rPr>
        <w:t>Using appropriate notations, explain the multinomial model and show the multinomial model is part of the exponential dispersion family.</w:t>
      </w:r>
    </w:p>
    <w:p w14:paraId="5F99AE3A" w14:textId="77777777" w:rsidR="00CB11BA" w:rsidRDefault="00000000" w:rsidP="007552D7">
      <w:pPr>
        <w:pStyle w:val="Heading2"/>
        <w:spacing w:line="360" w:lineRule="auto"/>
      </w:pPr>
      <w:bookmarkStart w:id="4" w:name="_Toc172229316"/>
      <w:bookmarkStart w:id="5" w:name="X59107ab2b2dfdba33ccae4fd595f06dca08b421"/>
      <w:r>
        <w:t>General equation of a distribution that is part of Exponential Family of distributions.</w:t>
      </w:r>
      <w:bookmarkEnd w:id="4"/>
    </w:p>
    <w:p w14:paraId="25BDD30B" w14:textId="77777777" w:rsidR="00CB11BA" w:rsidRDefault="00000000" w:rsidP="007552D7">
      <w:pPr>
        <w:pStyle w:val="FirstParagraph"/>
        <w:spacing w:line="360" w:lineRule="auto"/>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exp{</m:t>
          </m:r>
          <m:r>
            <w:rPr>
              <w:rFonts w:ascii="Cambria Math" w:hAnsi="Cambria Math"/>
            </w:rPr>
            <m:t>η</m:t>
          </m:r>
          <m:sSup>
            <m:sSupPr>
              <m:ctrlPr>
                <w:rPr>
                  <w:rFonts w:ascii="Cambria Math" w:hAnsi="Cambria Math"/>
                </w:rPr>
              </m:ctrlPr>
            </m:sSupPr>
            <m:e>
              <m:d>
                <m:dPr>
                  <m:ctrlPr>
                    <w:rPr>
                      <w:rFonts w:ascii="Cambria Math" w:hAnsi="Cambria Math"/>
                    </w:rPr>
                  </m:ctrlPr>
                </m:dPr>
                <m:e>
                  <m:r>
                    <w:rPr>
                      <w:rFonts w:ascii="Cambria Math" w:hAnsi="Cambria Math"/>
                    </w:rPr>
                    <m:t>θ</m:t>
                  </m:r>
                </m:e>
              </m:d>
            </m:e>
            <m:sup>
              <m:r>
                <m:rPr>
                  <m:sty m:val="p"/>
                </m:rPr>
                <w:rPr>
                  <w:rFonts w:ascii="Cambria Math" w:hAnsi="Cambria Math"/>
                </w:rPr>
                <m:t>⊺</m:t>
              </m:r>
            </m:sup>
          </m:sSup>
          <m:r>
            <w:rPr>
              <w:rFonts w:ascii="Cambria Math" w:hAnsi="Cambria Math"/>
            </w:rPr>
            <m:t>T</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η</m:t>
              </m:r>
            </m:e>
          </m:d>
          <m:r>
            <m:rPr>
              <m:sty m:val="p"/>
            </m:rPr>
            <w:rPr>
              <w:rFonts w:ascii="Cambria Math" w:hAnsi="Cambria Math"/>
            </w:rPr>
            <m:t>}</m:t>
          </m:r>
        </m:oMath>
      </m:oMathPara>
    </w:p>
    <w:p w14:paraId="7E561D04" w14:textId="77777777" w:rsidR="00CB11BA" w:rsidRDefault="00000000" w:rsidP="007552D7">
      <w:pPr>
        <w:pStyle w:val="FirstParagraph"/>
        <w:spacing w:line="360" w:lineRule="auto"/>
      </w:pPr>
      <w:r>
        <w:t>where,</w:t>
      </w:r>
    </w:p>
    <w:p w14:paraId="48A4225B" w14:textId="77777777" w:rsidR="00CB11BA" w:rsidRDefault="00000000" w:rsidP="007552D7">
      <w:pPr>
        <w:pStyle w:val="BodyText"/>
        <w:spacing w:line="360" w:lineRule="auto"/>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η</m:t>
              </m:r>
            </m:e>
          </m:d>
          <m:r>
            <m:rPr>
              <m:sty m:val="p"/>
            </m:rPr>
            <w:rPr>
              <w:rFonts w:ascii="Cambria Math" w:hAnsi="Cambria Math"/>
            </w:rPr>
            <m:t>=log∫</m:t>
          </m:r>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exp{</m:t>
          </m:r>
          <m:r>
            <w:rPr>
              <w:rFonts w:ascii="Cambria Math" w:hAnsi="Cambria Math"/>
            </w:rPr>
            <m:t>η</m:t>
          </m:r>
          <m:sSup>
            <m:sSupPr>
              <m:ctrlPr>
                <w:rPr>
                  <w:rFonts w:ascii="Cambria Math" w:hAnsi="Cambria Math"/>
                </w:rPr>
              </m:ctrlPr>
            </m:sSupPr>
            <m:e>
              <m:d>
                <m:dPr>
                  <m:ctrlPr>
                    <w:rPr>
                      <w:rFonts w:ascii="Cambria Math" w:hAnsi="Cambria Math"/>
                    </w:rPr>
                  </m:ctrlPr>
                </m:dPr>
                <m:e>
                  <m:r>
                    <w:rPr>
                      <w:rFonts w:ascii="Cambria Math" w:hAnsi="Cambria Math"/>
                    </w:rPr>
                    <m:t>θ</m:t>
                  </m:r>
                </m:e>
              </m:d>
            </m:e>
            <m:sup>
              <m:r>
                <m:rPr>
                  <m:sty m:val="p"/>
                </m:rPr>
                <w:rPr>
                  <w:rFonts w:ascii="Cambria Math" w:hAnsi="Cambria Math"/>
                </w:rPr>
                <m:t>⊺</m:t>
              </m:r>
            </m:sup>
          </m:sSup>
          <m:r>
            <w:rPr>
              <w:rFonts w:ascii="Cambria Math" w:hAnsi="Cambria Math"/>
            </w:rPr>
            <m:t>T</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dy</m:t>
          </m:r>
        </m:oMath>
      </m:oMathPara>
    </w:p>
    <w:p w14:paraId="5BC6D94B" w14:textId="77777777" w:rsidR="00CB11BA" w:rsidRDefault="00000000" w:rsidP="007552D7">
      <w:pPr>
        <w:numPr>
          <w:ilvl w:val="0"/>
          <w:numId w:val="2"/>
        </w:numPr>
        <w:spacing w:line="360" w:lineRule="auto"/>
      </w:pPr>
      <m:oMath>
        <m:r>
          <w:rPr>
            <w:rFonts w:ascii="Cambria Math" w:hAnsi="Cambria Math"/>
          </w:rPr>
          <m:t>T</m:t>
        </m:r>
        <m:d>
          <m:dPr>
            <m:ctrlPr>
              <w:rPr>
                <w:rFonts w:ascii="Cambria Math" w:hAnsi="Cambria Math"/>
              </w:rPr>
            </m:ctrlPr>
          </m:dPr>
          <m:e>
            <m:r>
              <w:rPr>
                <w:rFonts w:ascii="Cambria Math" w:hAnsi="Cambria Math"/>
              </w:rPr>
              <m:t>y</m:t>
            </m:r>
          </m:e>
        </m:d>
      </m:oMath>
      <w:r>
        <w:t xml:space="preserve"> is the sufficient statistic;</w:t>
      </w:r>
    </w:p>
    <w:p w14:paraId="768B0316" w14:textId="77777777" w:rsidR="00CB11BA" w:rsidRDefault="00000000" w:rsidP="007552D7">
      <w:pPr>
        <w:numPr>
          <w:ilvl w:val="0"/>
          <w:numId w:val="2"/>
        </w:numPr>
        <w:spacing w:line="360" w:lineRule="auto"/>
      </w:pPr>
      <m:oMath>
        <m:r>
          <w:rPr>
            <w:rFonts w:ascii="Cambria Math" w:hAnsi="Cambria Math"/>
          </w:rPr>
          <m:t>η</m:t>
        </m:r>
        <m:d>
          <m:dPr>
            <m:ctrlPr>
              <w:rPr>
                <w:rFonts w:ascii="Cambria Math" w:hAnsi="Cambria Math"/>
              </w:rPr>
            </m:ctrlPr>
          </m:dPr>
          <m:e>
            <m:r>
              <w:rPr>
                <w:rFonts w:ascii="Cambria Math" w:hAnsi="Cambria Math"/>
              </w:rPr>
              <m:t>θ</m:t>
            </m:r>
          </m:e>
        </m:d>
      </m:oMath>
      <w:r>
        <w:t xml:space="preserve"> is the natural parameter;</w:t>
      </w:r>
    </w:p>
    <w:p w14:paraId="4E0251F6" w14:textId="77777777" w:rsidR="00CB11BA" w:rsidRDefault="00000000" w:rsidP="007552D7">
      <w:pPr>
        <w:numPr>
          <w:ilvl w:val="0"/>
          <w:numId w:val="2"/>
        </w:numPr>
        <w:spacing w:line="360" w:lineRule="auto"/>
      </w:pPr>
      <m:oMath>
        <m:r>
          <w:rPr>
            <w:rFonts w:ascii="Cambria Math" w:hAnsi="Cambria Math"/>
          </w:rPr>
          <m:t>h</m:t>
        </m:r>
        <m:d>
          <m:dPr>
            <m:ctrlPr>
              <w:rPr>
                <w:rFonts w:ascii="Cambria Math" w:hAnsi="Cambria Math"/>
              </w:rPr>
            </m:ctrlPr>
          </m:dPr>
          <m:e>
            <m:r>
              <w:rPr>
                <w:rFonts w:ascii="Cambria Math" w:hAnsi="Cambria Math"/>
              </w:rPr>
              <m:t>y</m:t>
            </m:r>
          </m:e>
        </m:d>
      </m:oMath>
      <w:r>
        <w:t xml:space="preserve"> is the underlying measure.</w:t>
      </w:r>
    </w:p>
    <w:p w14:paraId="4A0F24A8" w14:textId="77777777" w:rsidR="00CB11BA" w:rsidRDefault="00000000" w:rsidP="007552D7">
      <w:pPr>
        <w:pStyle w:val="FirstParagraph"/>
        <w:spacing w:line="360" w:lineRule="auto"/>
      </w:pPr>
      <w:r>
        <w:t xml:space="preserve">All distributions that are part of the exponential dispersion family can have their distribution function rearranged into this form. Changing the different parts of the equation </w:t>
      </w:r>
      <w:r>
        <w:lastRenderedPageBreak/>
        <w:t>like the sufficient statistic, the natural parameter and the underlying measure will lead to different distributions. The mulitinomial distribution is part of the exponential dispersion family and this will be shown in the next section.</w:t>
      </w:r>
    </w:p>
    <w:p w14:paraId="41FE1626" w14:textId="77777777" w:rsidR="00CB11BA" w:rsidRDefault="00000000" w:rsidP="007552D7">
      <w:pPr>
        <w:pStyle w:val="Heading2"/>
        <w:spacing w:line="360" w:lineRule="auto"/>
      </w:pPr>
      <w:bookmarkStart w:id="6" w:name="_Toc172229317"/>
      <w:bookmarkStart w:id="7" w:name="proof"/>
      <w:bookmarkEnd w:id="5"/>
      <w:r>
        <w:t>Proof</w:t>
      </w:r>
      <w:bookmarkEnd w:id="6"/>
    </w:p>
    <w:p w14:paraId="4BA496D5" w14:textId="77777777" w:rsidR="00CB11BA" w:rsidRDefault="00000000" w:rsidP="007552D7">
      <w:pPr>
        <w:pStyle w:val="FirstParagraph"/>
        <w:spacing w:line="360" w:lineRule="auto"/>
      </w:pPr>
      <w:r>
        <w:t>Let</w:t>
      </w:r>
    </w:p>
    <w:p w14:paraId="043B39DB" w14:textId="77777777" w:rsidR="00CB11BA" w:rsidRDefault="00000000" w:rsidP="007552D7">
      <w:pPr>
        <w:numPr>
          <w:ilvl w:val="0"/>
          <w:numId w:val="3"/>
        </w:numPr>
        <w:spacing w:line="360" w:lineRule="auto"/>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be a random variable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oMath>
    </w:p>
    <w:p w14:paraId="6F273D2E" w14:textId="77777777" w:rsidR="00CB11BA" w:rsidRDefault="00000000" w:rsidP="007552D7">
      <w:pPr>
        <w:numPr>
          <w:ilvl w:val="0"/>
          <w:numId w:val="3"/>
        </w:numPr>
        <w:spacing w:line="360" w:lineRule="auto"/>
      </w:pPr>
      <m:oMath>
        <m:r>
          <w:rPr>
            <w:rFonts w:ascii="Cambria Math" w:hAnsi="Cambria Math"/>
          </w:rPr>
          <m:t>n</m:t>
        </m:r>
        <m:r>
          <m:rPr>
            <m:scr m:val="double-struck"/>
            <m:sty m:val="p"/>
          </m:rPr>
          <w:rPr>
            <w:rFonts w:ascii="Cambria Math" w:hAnsi="Cambria Math"/>
          </w:rPr>
          <m:t>∈N</m:t>
        </m:r>
      </m:oMath>
      <w:r>
        <w:t xml:space="preserve"> be the number of trials.</w:t>
      </w:r>
    </w:p>
    <w:p w14:paraId="4F62F782" w14:textId="77777777" w:rsidR="00CB11BA" w:rsidRDefault="00000000" w:rsidP="007552D7">
      <w:pPr>
        <w:numPr>
          <w:ilvl w:val="0"/>
          <w:numId w:val="3"/>
        </w:numPr>
        <w:spacing w:line="360" w:lineRule="auto"/>
      </w:pPr>
      <m:oMath>
        <m:sSub>
          <m:sSubPr>
            <m:ctrlPr>
              <w:rPr>
                <w:rFonts w:ascii="Cambria Math" w:hAnsi="Cambria Math"/>
              </w:rPr>
            </m:ctrlPr>
          </m:sSubPr>
          <m:e>
            <m:r>
              <w:rPr>
                <w:rFonts w:ascii="Cambria Math" w:hAnsi="Cambria Math"/>
              </w:rPr>
              <m:t>y</m:t>
            </m:r>
          </m:e>
          <m:sub>
            <m:r>
              <w:rPr>
                <w:rFonts w:ascii="Cambria Math" w:hAnsi="Cambria Math"/>
              </w:rPr>
              <m:t>i</m:t>
            </m:r>
          </m:sub>
        </m:sSub>
        <m:r>
          <m:rPr>
            <m:scr m:val="double-struck"/>
            <m:sty m:val="p"/>
          </m:rPr>
          <w:rPr>
            <w:rFonts w:ascii="Cambria Math" w:hAnsi="Cambria Math"/>
          </w:rPr>
          <m:t>∈N</m:t>
        </m:r>
      </m:oMath>
      <w:r>
        <w:t xml:space="preserve"> be the i-th events in a sequence of n trials.</w:t>
      </w:r>
    </w:p>
    <w:p w14:paraId="22BE225A" w14:textId="77777777" w:rsidR="00CB11BA" w:rsidRDefault="00000000" w:rsidP="007552D7">
      <w:pPr>
        <w:numPr>
          <w:ilvl w:val="0"/>
          <w:numId w:val="3"/>
        </w:numPr>
        <w:spacing w:line="360" w:lineRule="auto"/>
      </w:pP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be the probability of the i-th event of each trial.</w:t>
      </w:r>
    </w:p>
    <w:p w14:paraId="73388E4A" w14:textId="77777777" w:rsidR="00CB11BA" w:rsidRDefault="00000000" w:rsidP="007552D7">
      <w:pPr>
        <w:pStyle w:val="FirstParagraph"/>
        <w:spacing w:line="360" w:lineRule="auto"/>
      </w:pPr>
      <w:r>
        <w:t>The multinomial distribution has the following probability mass function:</w:t>
      </w:r>
    </w:p>
    <w:p w14:paraId="5BB7A48B"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y</m:t>
                    </m:r>
                  </m:e>
                </m:d>
                <m:r>
                  <w:rPr>
                    <w:rFonts w:ascii="Cambria Math" w:hAnsi="Cambria Math"/>
                  </w:rPr>
                  <m:t> </m:t>
                </m:r>
                <m:r>
                  <m:rPr>
                    <m:sty m:val="p"/>
                  </m:rPr>
                  <w:rPr>
                    <w:rFonts w:ascii="Cambria Math" w:hAnsi="Cambria Math"/>
                  </w:rPr>
                  <m:t>=</m:t>
                </m:r>
                <m:r>
                  <w:rPr>
                    <w:rFonts w:ascii="Cambria Math" w:hAnsi="Cambria Math"/>
                  </w:rPr>
                  <m:t> f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e>
              <m:e>
                <m:r>
                  <m:rPr>
                    <m:sty m:val="p"/>
                  </m:rPr>
                  <w:rPr>
                    <w:rFonts w:ascii="Cambria Math" w:hAnsi="Cambria Math"/>
                  </w:rPr>
                  <m:t>=</m:t>
                </m:r>
              </m:e>
              <m:e>
                <m:r>
                  <m:rPr>
                    <m:nor/>
                  </m: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e>
            </m:mr>
            <m:mr>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π</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e>
                </m:nary>
                <m:r>
                  <m:rPr>
                    <m:sty m:val="p"/>
                  </m:rPr>
                  <w:rPr>
                    <w:rFonts w:ascii="Cambria Math" w:hAnsi="Cambria Math"/>
                  </w:rPr>
                  <m:t>.</m:t>
                </m:r>
              </m:e>
            </m:mr>
          </m:m>
        </m:oMath>
      </m:oMathPara>
    </w:p>
    <w:p w14:paraId="2F30457C" w14:textId="77777777" w:rsidR="00CB11BA" w:rsidRDefault="00000000" w:rsidP="007552D7">
      <w:pPr>
        <w:pStyle w:val="FirstParagraph"/>
        <w:spacing w:line="360" w:lineRule="auto"/>
      </w:pPr>
      <w:r>
        <w:t xml:space="preserve">Where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n</m:t>
        </m:r>
      </m:oMath>
      <w:r>
        <w:t xml:space="preserve">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i</m:t>
                </m:r>
              </m:sub>
            </m:sSub>
          </m:e>
        </m:nary>
        <m:r>
          <m:rPr>
            <m:sty m:val="p"/>
          </m:rPr>
          <w:rPr>
            <w:rFonts w:ascii="Cambria Math" w:hAnsi="Cambria Math"/>
          </w:rPr>
          <m:t>=</m:t>
        </m:r>
        <m:r>
          <w:rPr>
            <w:rFonts w:ascii="Cambria Math" w:hAnsi="Cambria Math"/>
          </w:rPr>
          <m:t>1</m:t>
        </m:r>
      </m:oMath>
      <w:r>
        <w:t>.</w:t>
      </w:r>
    </w:p>
    <w:p w14:paraId="69E6697B" w14:textId="77777777" w:rsidR="00CB11BA" w:rsidRDefault="00000000" w:rsidP="007552D7">
      <w:pPr>
        <w:pStyle w:val="BodyText"/>
        <w:spacing w:line="360" w:lineRule="auto"/>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sSubSup>
                    <m:sSubSupPr>
                      <m:ctrlPr>
                        <w:rPr>
                          <w:rFonts w:ascii="Cambria Math" w:hAnsi="Cambria Math"/>
                        </w:rPr>
                      </m:ctrlPr>
                    </m:sSubSupPr>
                    <m:e>
                      <m:r>
                        <w:rPr>
                          <w:rFonts w:ascii="Cambria Math" w:hAnsi="Cambria Math"/>
                        </w:rPr>
                        <m:t>π</m:t>
                      </m:r>
                    </m:e>
                    <m:sub>
                      <m:r>
                        <w:rPr>
                          <w:rFonts w:ascii="Cambria Math" w:hAnsi="Cambria Math"/>
                        </w:rPr>
                        <m:t>1</m:t>
                      </m:r>
                    </m:sub>
                    <m:sup>
                      <m:sSub>
                        <m:sSubPr>
                          <m:ctrlPr>
                            <w:rPr>
                              <w:rFonts w:ascii="Cambria Math" w:hAnsi="Cambria Math"/>
                            </w:rPr>
                          </m:ctrlPr>
                        </m:sSubPr>
                        <m:e>
                          <m:r>
                            <w:rPr>
                              <w:rFonts w:ascii="Cambria Math" w:hAnsi="Cambria Math"/>
                            </w:rPr>
                            <m:t>y</m:t>
                          </m:r>
                        </m:e>
                        <m:sub>
                          <m: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k</m:t>
                      </m:r>
                    </m:sub>
                    <m:sup>
                      <m:sSub>
                        <m:sSubPr>
                          <m:ctrlPr>
                            <w:rPr>
                              <w:rFonts w:ascii="Cambria Math" w:hAnsi="Cambria Math"/>
                            </w:rPr>
                          </m:ctrlPr>
                        </m:sSubPr>
                        <m:e>
                          <m:r>
                            <w:rPr>
                              <w:rFonts w:ascii="Cambria Math" w:hAnsi="Cambria Math"/>
                            </w:rPr>
                            <m:t>y</m:t>
                          </m:r>
                        </m:e>
                        <m:sub>
                          <m:r>
                            <w:rPr>
                              <w:rFonts w:ascii="Cambria Math" w:hAnsi="Cambria Math"/>
                            </w:rPr>
                            <m:t>k</m:t>
                          </m:r>
                        </m:sub>
                      </m:sSub>
                    </m:sup>
                  </m:sSubSup>
                </m:e>
              </m:d>
            </m:e>
          </m:d>
        </m:oMath>
      </m:oMathPara>
    </w:p>
    <w:p w14:paraId="47697FCE" w14:textId="77777777" w:rsidR="00CB11BA" w:rsidRDefault="00000000" w:rsidP="007552D7">
      <w:pPr>
        <w:pStyle w:val="FirstParagraph"/>
        <w:spacing w:line="360" w:lineRule="auto"/>
      </w:pPr>
      <w:r>
        <w:t>Using law of logarithms:</w:t>
      </w:r>
    </w:p>
    <w:p w14:paraId="3558DFCC"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r>
                  <m:rPr>
                    <m:sty m:val="p"/>
                  </m:rPr>
                  <w:rPr>
                    <w:rFonts w:ascii="Cambria Math" w:hAnsi="Cambria Math"/>
                  </w:rPr>
                  <m:t>exp</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m:rPr>
                            <m:sty m:val="p"/>
                          </m:rPr>
                          <w:rPr>
                            <w:rFonts w:ascii="Cambria Math" w:hAnsi="Cambria Math"/>
                          </w:rPr>
                          <m:t>log</m:t>
                        </m:r>
                      </m:e>
                    </m:nary>
                    <m:sSubSup>
                      <m:sSubSupPr>
                        <m:ctrlPr>
                          <w:rPr>
                            <w:rFonts w:ascii="Cambria Math" w:hAnsi="Cambria Math"/>
                          </w:rPr>
                        </m:ctrlPr>
                      </m:sSubSupPr>
                      <m:e>
                        <m:r>
                          <w:rPr>
                            <w:rFonts w:ascii="Cambria Math" w:hAnsi="Cambria Math"/>
                          </w:rPr>
                          <m:t>π</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e>
                </m:d>
              </m:e>
            </m:mr>
            <m:mr>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r>
                  <m:rPr>
                    <m:sty m:val="p"/>
                  </m:rPr>
                  <w:rPr>
                    <w:rFonts w:ascii="Cambria Math" w:hAnsi="Cambria Math"/>
                  </w:rPr>
                  <m:t>exp</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i</m:t>
                        </m:r>
                      </m:sub>
                    </m:sSub>
                  </m:e>
                </m:d>
              </m:e>
            </m:mr>
          </m:m>
        </m:oMath>
      </m:oMathPara>
    </w:p>
    <w:p w14:paraId="2D8E6668" w14:textId="77777777" w:rsidR="00CB11BA" w:rsidRDefault="00000000" w:rsidP="007552D7">
      <w:pPr>
        <w:pStyle w:val="FirstParagraph"/>
        <w:spacing w:line="360" w:lineRule="auto"/>
      </w:pPr>
      <w:r>
        <w:t xml:space="preserve">To put this in exponential family form, we eliminate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and the corresponding component of </w:t>
      </w:r>
      <m:oMath>
        <m:r>
          <w:rPr>
            <w:rFonts w:ascii="Cambria Math" w:hAnsi="Cambria Math"/>
          </w:rPr>
          <m:t>y</m:t>
        </m:r>
      </m:oMath>
      <w:r>
        <w:t xml:space="preserve"> to keep the same dimensionality:</w:t>
      </w:r>
    </w:p>
    <w:p w14:paraId="4AFB80B1"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r>
                  <m:rPr>
                    <m:sty m:val="p"/>
                  </m:rPr>
                  <w:rPr>
                    <w:rFonts w:ascii="Cambria Math" w:hAnsi="Cambria Math"/>
                  </w:rPr>
                  <m:t>exp</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e>
                    </m:d>
                  </m:e>
                </m:d>
              </m:e>
            </m:mr>
            <m:mr>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r>
                  <m:rPr>
                    <m:sty m:val="p"/>
                  </m:rPr>
                  <w:rPr>
                    <w:rFonts w:ascii="Cambria Math" w:hAnsi="Cambria Math"/>
                  </w:rPr>
                  <m:t>exp</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e>
                    </m:d>
                  </m:e>
                </m:d>
              </m:e>
            </m:mr>
          </m:m>
        </m:oMath>
      </m:oMathPara>
    </w:p>
    <w:p w14:paraId="2D84E922" w14:textId="77777777" w:rsidR="00CB11BA" w:rsidRDefault="00000000" w:rsidP="007552D7">
      <w:pPr>
        <w:pStyle w:val="FirstParagraph"/>
        <w:spacing w:line="360" w:lineRule="auto"/>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π</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r>
                  <m:rPr>
                    <m:sty m:val="p"/>
                  </m:rPr>
                  <w:rPr>
                    <w:rFonts w:ascii="Cambria Math" w:hAnsi="Cambria Math"/>
                  </w:rPr>
                  <m:t>exp{</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1</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k</m:t>
                                  </m:r>
                                  <m:r>
                                    <m:rPr>
                                      <m:sty m:val="p"/>
                                    </m:rPr>
                                    <w:rPr>
                                      <w:rFonts w:ascii="Cambria Math" w:hAnsi="Cambria Math"/>
                                    </w:rPr>
                                    <m:t>-</m:t>
                                  </m:r>
                                  <m:r>
                                    <w:rPr>
                                      <w:rFonts w:ascii="Cambria Math" w:hAnsi="Cambria Math"/>
                                    </w:rPr>
                                    <m:t>1</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1</m:t>
                              </m:r>
                            </m:sub>
                          </m:sSub>
                        </m:e>
                      </m:mr>
                    </m:m>
                  </m:e>
                </m:d>
              </m:e>
            </m:mr>
            <m:mr>
              <m:e>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e>
                </m:d>
                <m:r>
                  <m:rPr>
                    <m:sty m:val="p"/>
                  </m:rPr>
                  <w:rPr>
                    <w:rFonts w:ascii="Cambria Math" w:hAnsi="Cambria Math"/>
                  </w:rPr>
                  <m:t>}</m:t>
                </m:r>
              </m:e>
            </m:mr>
          </m:m>
        </m:oMath>
      </m:oMathPara>
    </w:p>
    <w:p w14:paraId="5EF0873B" w14:textId="77777777" w:rsidR="00CB11BA" w:rsidRDefault="00000000" w:rsidP="007552D7">
      <w:pPr>
        <w:pStyle w:val="FirstParagraph"/>
        <w:spacing w:line="360" w:lineRule="auto"/>
      </w:pPr>
      <w:r>
        <w:t>Now that it is in the correct arrangement, we can find out the different parameters of the exponential family that make up the multinomial distribution.</w:t>
      </w:r>
    </w:p>
    <w:p w14:paraId="4C80C005" w14:textId="77777777" w:rsidR="00CB11BA" w:rsidRDefault="00000000" w:rsidP="007552D7">
      <w:pPr>
        <w:pStyle w:val="BodyText"/>
        <w:spacing w:line="360" w:lineRule="auto"/>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den>
          </m:f>
        </m:oMath>
      </m:oMathPara>
    </w:p>
    <w:p w14:paraId="025354A4" w14:textId="77777777" w:rsidR="00CB11BA" w:rsidRDefault="00000000" w:rsidP="007552D7">
      <w:pPr>
        <w:pStyle w:val="FirstParagraph"/>
        <w:spacing w:line="360" w:lineRule="auto"/>
      </w:pPr>
      <m:oMathPara>
        <m:oMathParaPr>
          <m:jc m:val="center"/>
        </m:oMathParaPr>
        <m:oMath>
          <m:r>
            <w:rPr>
              <w:rFonts w:ascii="Cambria Math" w:hAnsi="Cambria Math"/>
            </w:rPr>
            <m:t>T</m:t>
          </m:r>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1</m:t>
                        </m:r>
                      </m:sub>
                    </m:sSub>
                  </m:e>
                </m:mr>
              </m:m>
            </m:e>
          </m:d>
        </m:oMath>
      </m:oMathPara>
    </w:p>
    <w:p w14:paraId="51E2BC5E" w14:textId="77777777" w:rsidR="00CB11BA" w:rsidRDefault="00000000" w:rsidP="007552D7">
      <w:pPr>
        <w:pStyle w:val="FirstParagraph"/>
        <w:spacing w:line="360" w:lineRule="auto"/>
      </w:pPr>
      <m:oMathPara>
        <m:oMathParaPr>
          <m:jc m:val="center"/>
        </m:oMathParaPr>
        <m:oMath>
          <m:r>
            <w:rPr>
              <w:rFonts w:ascii="Cambria Math" w:hAnsi="Cambria Math"/>
            </w:rPr>
            <m:t>η</m:t>
          </m:r>
          <m:d>
            <m:dPr>
              <m:ctrlPr>
                <w:rPr>
                  <w:rFonts w:ascii="Cambria Math" w:hAnsi="Cambria Math"/>
                </w:rPr>
              </m:ctrlPr>
            </m:dPr>
            <m:e>
              <m:r>
                <w:rPr>
                  <w:rFonts w:ascii="Cambria Math" w:hAnsi="Cambria Math"/>
                </w:rPr>
                <m:t>p</m:t>
              </m:r>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1</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e>
                </m:mr>
                <m:mr>
                  <m:e>
                    <m:r>
                      <m:rPr>
                        <m:sty m:val="p"/>
                      </m:rPr>
                      <w:rPr>
                        <w:rFonts w:ascii="Cambria Math" w:hAnsi="Cambria Math"/>
                      </w:rPr>
                      <m:t>⋮</m:t>
                    </m:r>
                  </m:e>
                </m:mr>
                <m:mr>
                  <m:e>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k</m:t>
                            </m:r>
                            <m:r>
                              <m:rPr>
                                <m:sty m:val="p"/>
                              </m:rPr>
                              <w:rPr>
                                <w:rFonts w:ascii="Cambria Math" w:hAnsi="Cambria Math"/>
                              </w:rPr>
                              <m:t>-</m:t>
                            </m:r>
                            <m:r>
                              <w:rPr>
                                <w:rFonts w:ascii="Cambria Math" w:hAnsi="Cambria Math"/>
                              </w:rPr>
                              <m:t>1</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e>
                </m:mr>
              </m:m>
            </m:e>
          </m:d>
        </m:oMath>
      </m:oMathPara>
    </w:p>
    <w:p w14:paraId="0261431D" w14:textId="77777777" w:rsidR="00CB11BA" w:rsidRDefault="00000000" w:rsidP="007552D7">
      <w:pPr>
        <w:pStyle w:val="FirstParagraph"/>
        <w:spacing w:line="360" w:lineRule="auto"/>
      </w:pPr>
      <w:r>
        <w:t>Therefore,</w:t>
      </w:r>
    </w:p>
    <w:p w14:paraId="6858554C"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den>
              </m:f>
            </m:e>
          </m:d>
        </m:oMath>
      </m:oMathPara>
    </w:p>
    <w:p w14:paraId="1FCD336F" w14:textId="77777777" w:rsidR="00CB11BA" w:rsidRDefault="00000000" w:rsidP="007552D7">
      <w:pPr>
        <w:pStyle w:val="FirstParagraph"/>
        <w:spacing w:line="360" w:lineRule="auto"/>
      </w:pPr>
      <w:r>
        <w:t xml:space="preserve">Reintroducing </w:t>
      </w:r>
      <m:oMath>
        <m:sSub>
          <m:sSubPr>
            <m:ctrlPr>
              <w:rPr>
                <w:rFonts w:ascii="Cambria Math" w:hAnsi="Cambria Math"/>
              </w:rPr>
            </m:ctrlPr>
          </m:sSubPr>
          <m:e>
            <m:r>
              <w:rPr>
                <w:rFonts w:ascii="Cambria Math" w:hAnsi="Cambria Math"/>
              </w:rPr>
              <m:t>π</m:t>
            </m:r>
          </m:e>
          <m:sub>
            <m:r>
              <w:rPr>
                <w:rFonts w:ascii="Cambria Math" w:hAnsi="Cambria Math"/>
              </w:rPr>
              <m:t>k</m:t>
            </m:r>
          </m:sub>
        </m:sSub>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oMath>
      <w:r>
        <w:t>, we have:</w:t>
      </w:r>
    </w:p>
    <w:p w14:paraId="1E3AE63E"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i</m:t>
                    </m:r>
                  </m:sub>
                </m:sSub>
              </m:e>
              <m:e>
                <m:r>
                  <m:rPr>
                    <m:sty m:val="p"/>
                  </m:rPr>
                  <w:rPr>
                    <w:rFonts w:ascii="Cambria Math" w:hAnsi="Cambria Math"/>
                  </w:rPr>
                  <m:t>=</m:t>
                </m:r>
              </m:e>
              <m:e>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k</m:t>
                            </m:r>
                          </m:sub>
                        </m:sSub>
                      </m:den>
                    </m:f>
                  </m:e>
                </m:d>
              </m:e>
            </m:mr>
            <m:m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θ</m:t>
                        </m:r>
                      </m:e>
                      <m:sub>
                        <m:r>
                          <w:rPr>
                            <w:rFonts w:ascii="Cambria Math" w:hAnsi="Cambria Math"/>
                          </w:rPr>
                          <m:t>i</m:t>
                        </m:r>
                      </m:sub>
                    </m:sSub>
                  </m:sup>
                </m:sSup>
              </m:e>
              <m:e>
                <m:r>
                  <m:rPr>
                    <m:sty m:val="p"/>
                  </m:rP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k</m:t>
                        </m:r>
                      </m:sub>
                    </m:sSub>
                  </m:den>
                </m:f>
              </m:e>
            </m:mr>
            <m:mr>
              <m:e>
                <m:sSub>
                  <m:sSubPr>
                    <m:ctrlPr>
                      <w:rPr>
                        <w:rFonts w:ascii="Cambria Math" w:hAnsi="Cambria Math"/>
                      </w:rPr>
                    </m:ctrlPr>
                  </m:sSubPr>
                  <m:e>
                    <m:r>
                      <w:rPr>
                        <w:rFonts w:ascii="Cambria Math" w:hAnsi="Cambria Math"/>
                      </w:rPr>
                      <m:t>π</m:t>
                    </m:r>
                  </m:e>
                  <m:sub>
                    <m:r>
                      <w:rPr>
                        <w:rFonts w:ascii="Cambria Math" w:hAnsi="Cambria Math"/>
                      </w:rPr>
                      <m:t>i</m:t>
                    </m:r>
                  </m:sub>
                </m:sSub>
              </m:e>
              <m:e>
                <m:r>
                  <m:rPr>
                    <m:sty m:val="p"/>
                  </m:rPr>
                  <w:rPr>
                    <w:rFonts w:ascii="Cambria Math" w:hAnsi="Cambria Math"/>
                  </w:rPr>
                  <m:t>=</m:t>
                </m:r>
              </m:e>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θ</m:t>
                        </m:r>
                      </m:e>
                      <m:sub>
                        <m:r>
                          <w:rPr>
                            <w:rFonts w:ascii="Cambria Math" w:hAnsi="Cambria Math"/>
                          </w:rPr>
                          <m:t>i</m:t>
                        </m:r>
                      </m:sub>
                    </m:sSub>
                  </m:sup>
                </m:sSup>
                <m:sSub>
                  <m:sSubPr>
                    <m:ctrlPr>
                      <w:rPr>
                        <w:rFonts w:ascii="Cambria Math" w:hAnsi="Cambria Math"/>
                      </w:rPr>
                    </m:ctrlPr>
                  </m:sSubPr>
                  <m:e>
                    <m:r>
                      <w:rPr>
                        <w:rFonts w:ascii="Cambria Math" w:hAnsi="Cambria Math"/>
                      </w:rPr>
                      <m:t>π</m:t>
                    </m:r>
                  </m:e>
                  <m:sub>
                    <m:r>
                      <w:rPr>
                        <w:rFonts w:ascii="Cambria Math" w:hAnsi="Cambria Math"/>
                      </w:rPr>
                      <m:t>k</m:t>
                    </m:r>
                  </m:sub>
                </m:sSub>
              </m:e>
            </m:mr>
          </m:m>
        </m:oMath>
      </m:oMathPara>
    </w:p>
    <w:p w14:paraId="549FA5D9" w14:textId="77777777" w:rsidR="00CB11BA" w:rsidRDefault="00000000" w:rsidP="007552D7">
      <w:pPr>
        <w:pStyle w:val="FirstParagraph"/>
        <w:spacing w:line="360" w:lineRule="auto"/>
      </w:pPr>
      <w:r>
        <w:lastRenderedPageBreak/>
        <w:t xml:space="preserve">Which holds for </w:t>
      </w:r>
      <m:oMath>
        <m:r>
          <w:rPr>
            <w:rFonts w:ascii="Cambria Math" w:hAnsi="Cambria Math"/>
          </w:rPr>
          <m:t>i</m:t>
        </m:r>
        <m:r>
          <m:rPr>
            <m:sty m:val="p"/>
          </m:rPr>
          <w:rPr>
            <w:rFonts w:ascii="Cambria Math" w:hAnsi="Cambria Math"/>
          </w:rPr>
          <m:t>=</m:t>
        </m:r>
        <m:r>
          <w:rPr>
            <w:rFonts w:ascii="Cambria Math" w:hAnsi="Cambria Math"/>
          </w:rPr>
          <m:t>k</m:t>
        </m:r>
      </m:oMath>
      <w:r>
        <w:t xml:space="preserve">, if we define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r>
          <w:rPr>
            <w:rFonts w:ascii="Cambria Math" w:hAnsi="Cambria Math"/>
          </w:rPr>
          <m:t>0</m:t>
        </m:r>
      </m:oMath>
      <w:r>
        <w:t xml:space="preserve">, which we can do since we haven’t defined what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is until now.</w:t>
      </w:r>
    </w:p>
    <w:p w14:paraId="0BAA610F" w14:textId="77777777" w:rsidR="00CB11BA" w:rsidRDefault="00000000" w:rsidP="007552D7">
      <w:pPr>
        <w:pStyle w:val="BodyText"/>
        <w:spacing w:line="360" w:lineRule="auto"/>
      </w:pPr>
      <w:r>
        <w:t xml:space="preserve">Since all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sum to 1, we get:</w:t>
      </w:r>
    </w:p>
    <w:p w14:paraId="225A2D28"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1</m:t>
                </m:r>
              </m:e>
              <m:e>
                <m:r>
                  <m:rPr>
                    <m:sty m:val="p"/>
                  </m:rPr>
                  <w:rPr>
                    <w:rFonts w:ascii="Cambria Math" w:hAnsi="Cambria Math"/>
                  </w:rPr>
                  <m:t>=</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k</m:t>
                        </m:r>
                      </m:sub>
                    </m:sSub>
                  </m:e>
                </m:nary>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r>
                  <m:rPr>
                    <m:sty m:val="p"/>
                  </m:rPr>
                  <w:rPr>
                    <w:rFonts w:ascii="Cambria Math" w:hAnsi="Cambria Math"/>
                  </w:rPr>
                  <m:t>exp</m:t>
                </m:r>
                <m:d>
                  <m:dPr>
                    <m:ctrlPr>
                      <w:rPr>
                        <w:rFonts w:ascii="Cambria Math" w:hAnsi="Cambria Math"/>
                      </w:rPr>
                    </m:ctrlPr>
                  </m:dPr>
                  <m:e>
                    <m:r>
                      <w:rPr>
                        <w:rFonts w:ascii="Cambria Math" w:hAnsi="Cambria Math"/>
                      </w:rPr>
                      <m:t>0</m:t>
                    </m:r>
                  </m:e>
                </m:d>
              </m:e>
            </m:mr>
            <m:mr>
              <m:e/>
              <m:e>
                <m:r>
                  <m:rPr>
                    <m:sty m:val="p"/>
                  </m:rPr>
                  <w:rPr>
                    <w:rFonts w:ascii="Cambria Math" w:hAnsi="Cambria Math"/>
                  </w:rPr>
                  <m:t>=</m:t>
                </m:r>
              </m:e>
              <m:e>
                <m:sSub>
                  <m:sSubPr>
                    <m:ctrlPr>
                      <w:rPr>
                        <w:rFonts w:ascii="Cambria Math" w:hAnsi="Cambria Math"/>
                      </w:rPr>
                    </m:ctrlPr>
                  </m:sSubPr>
                  <m:e>
                    <m:r>
                      <w:rPr>
                        <w:rFonts w:ascii="Cambria Math" w:hAnsi="Cambria Math"/>
                      </w:rPr>
                      <m:t>π</m:t>
                    </m:r>
                  </m:e>
                  <m:sub>
                    <m:r>
                      <w:rPr>
                        <w:rFonts w:ascii="Cambria Math" w:hAnsi="Cambria Math"/>
                      </w:rPr>
                      <m:t>k</m:t>
                    </m:r>
                  </m:sub>
                </m:sSub>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e>
                </m:d>
              </m:e>
            </m:mr>
          </m:m>
        </m:oMath>
      </m:oMathPara>
    </w:p>
    <w:p w14:paraId="78830D8D" w14:textId="77777777" w:rsidR="00CB11BA" w:rsidRDefault="00000000" w:rsidP="007552D7">
      <w:pPr>
        <w:pStyle w:val="FirstParagraph"/>
        <w:spacing w:line="360" w:lineRule="auto"/>
      </w:pPr>
      <w:r>
        <w:t>Thus,</w:t>
      </w:r>
    </w:p>
    <w:p w14:paraId="56ABD900"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den>
          </m:f>
        </m:oMath>
      </m:oMathPara>
    </w:p>
    <w:p w14:paraId="19B0BBBB" w14:textId="77777777" w:rsidR="00CB11BA" w:rsidRDefault="00000000" w:rsidP="007552D7">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den>
          </m:f>
        </m:oMath>
      </m:oMathPara>
    </w:p>
    <w:p w14:paraId="2C1EA989" w14:textId="77777777" w:rsidR="00CB11BA" w:rsidRDefault="00000000" w:rsidP="007552D7">
      <w:pPr>
        <w:pStyle w:val="FirstParagraph"/>
        <w:spacing w:line="360" w:lineRule="auto"/>
      </w:pPr>
      <w:r>
        <w:t xml:space="preserve">The log-partition function in terms of </w:t>
      </w:r>
      <m:oMath>
        <m:r>
          <w:rPr>
            <w:rFonts w:ascii="Cambria Math" w:hAnsi="Cambria Math"/>
          </w:rPr>
          <m:t>π</m:t>
        </m:r>
      </m:oMath>
      <w:r>
        <w:t xml:space="preserve"> is:</w:t>
      </w:r>
    </w:p>
    <w:p w14:paraId="2F5AB3E1" w14:textId="77777777" w:rsidR="00CB11BA" w:rsidRDefault="00000000" w:rsidP="007552D7">
      <w:pPr>
        <w:pStyle w:val="BodyText"/>
        <w:spacing w:line="360" w:lineRule="auto"/>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π</m:t>
              </m:r>
            </m:e>
          </m:d>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π</m:t>
                      </m:r>
                    </m:e>
                    <m:sub>
                      <m:r>
                        <w:rPr>
                          <w:rFonts w:ascii="Cambria Math" w:hAnsi="Cambria Math"/>
                        </w:rPr>
                        <m:t>i</m:t>
                      </m:r>
                    </m:sub>
                  </m:sSub>
                </m:e>
              </m:nary>
            </m:e>
          </m:d>
        </m:oMath>
      </m:oMathPara>
    </w:p>
    <w:p w14:paraId="45B380AD" w14:textId="77777777" w:rsidR="00CB11BA" w:rsidRDefault="00000000" w:rsidP="007552D7">
      <w:pPr>
        <w:pStyle w:val="FirstParagraph"/>
        <w:spacing w:line="360" w:lineRule="auto"/>
      </w:pPr>
      <w:r>
        <w:t xml:space="preserve">Rewriting it in terms of </w:t>
      </w:r>
      <m:oMath>
        <m:r>
          <w:rPr>
            <w:rFonts w:ascii="Cambria Math" w:hAnsi="Cambria Math"/>
          </w:rPr>
          <m:t>θ</m:t>
        </m:r>
      </m:oMath>
      <w:r>
        <w:t>:</w:t>
      </w:r>
    </w:p>
    <w:p w14:paraId="125C40B2"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A</m:t>
                </m:r>
                <m:d>
                  <m:dPr>
                    <m:ctrlPr>
                      <w:rPr>
                        <w:rFonts w:ascii="Cambria Math" w:hAnsi="Cambria Math"/>
                      </w:rPr>
                    </m:ctrlPr>
                  </m:dPr>
                  <m:e>
                    <m:r>
                      <w:rPr>
                        <w:rFonts w:ascii="Cambria Math" w:hAnsi="Cambria Math"/>
                      </w:rPr>
                      <m:t>θ</m:t>
                    </m:r>
                  </m:e>
                </m:d>
              </m:e>
              <m:e>
                <m:r>
                  <m:rPr>
                    <m:sty m:val="p"/>
                  </m:rPr>
                  <w:rPr>
                    <w:rFonts w:ascii="Cambria Math" w:hAnsi="Cambria Math"/>
                  </w:rPr>
                  <m:t>=</m:t>
                </m:r>
              </m:e>
              <m:e>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den>
                        </m:f>
                      </m:e>
                    </m:nary>
                  </m:e>
                </m:d>
              </m:e>
            </m:mr>
            <m:mr>
              <m:e/>
              <m:e>
                <m:r>
                  <m:rPr>
                    <m:sty m:val="p"/>
                  </m:rPr>
                  <w:rPr>
                    <w:rFonts w:ascii="Cambria Math" w:hAnsi="Cambria Math"/>
                  </w:rPr>
                  <m:t>=</m:t>
                </m:r>
              </m:e>
              <m:e>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den>
                    </m:f>
                  </m:e>
                </m:d>
              </m:e>
            </m:mr>
            <m:mr>
              <m:e/>
              <m:e>
                <m:r>
                  <m:rPr>
                    <m:sty m:val="p"/>
                  </m:rPr>
                  <w:rPr>
                    <w:rFonts w:ascii="Cambria Math" w:hAnsi="Cambria Math"/>
                  </w:rPr>
                  <m:t>=</m:t>
                </m:r>
              </m:e>
              <m:e>
                <m:r>
                  <w:rPr>
                    <w:rFonts w:ascii="Cambria Math" w:hAnsi="Cambria Math"/>
                  </w:rPr>
                  <m:t>n</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e>
                </m:d>
              </m:e>
            </m:mr>
          </m:m>
        </m:oMath>
      </m:oMathPara>
    </w:p>
    <w:p w14:paraId="782AA9F4" w14:textId="77777777" w:rsidR="00CB11BA" w:rsidRDefault="00000000" w:rsidP="007552D7">
      <w:pPr>
        <w:pStyle w:val="FirstParagraph"/>
        <w:spacing w:line="360" w:lineRule="auto"/>
      </w:pPr>
      <w:r>
        <w:t>Hence proved.</w:t>
      </w:r>
    </w:p>
    <w:p w14:paraId="17C6E5D0" w14:textId="77777777" w:rsidR="00CB11BA" w:rsidRDefault="00000000" w:rsidP="007552D7">
      <w:pPr>
        <w:pStyle w:val="Heading1"/>
        <w:spacing w:line="360" w:lineRule="auto"/>
      </w:pPr>
      <w:bookmarkStart w:id="8" w:name="_Toc172229318"/>
      <w:bookmarkStart w:id="9" w:name="question-2"/>
      <w:bookmarkEnd w:id="3"/>
      <w:bookmarkEnd w:id="7"/>
      <w:r>
        <w:lastRenderedPageBreak/>
        <w:t>Question 2</w:t>
      </w:r>
      <w:bookmarkEnd w:id="8"/>
    </w:p>
    <w:p w14:paraId="446B0CE4" w14:textId="77777777" w:rsidR="00CB11BA" w:rsidRDefault="00000000" w:rsidP="007552D7">
      <w:pPr>
        <w:pStyle w:val="FirstParagraph"/>
        <w:spacing w:line="360" w:lineRule="auto"/>
      </w:pPr>
      <w:r>
        <w:rPr>
          <w:b/>
          <w:bCs/>
        </w:rPr>
        <w:t>Assuming set of regressors, provide an expression for the probability for the ith subject in the multinomial model.</w:t>
      </w:r>
    </w:p>
    <w:p w14:paraId="59DA66BC" w14:textId="77777777" w:rsidR="00CB11BA" w:rsidRDefault="00000000" w:rsidP="007552D7">
      <w:pPr>
        <w:pStyle w:val="Heading2"/>
        <w:spacing w:line="360" w:lineRule="auto"/>
      </w:pPr>
      <w:bookmarkStart w:id="10" w:name="_Toc172229319"/>
      <w:bookmarkStart w:id="11" w:name="multinomial-model-explanation"/>
      <w:r>
        <w:t>Multinomial model explanation</w:t>
      </w:r>
      <w:bookmarkEnd w:id="10"/>
    </w:p>
    <w:p w14:paraId="2AA42752" w14:textId="77777777" w:rsidR="00CB11BA" w:rsidRDefault="00000000" w:rsidP="007552D7">
      <w:pPr>
        <w:pStyle w:val="FirstParagraph"/>
        <w:spacing w:line="360" w:lineRule="auto"/>
      </w:pPr>
      <w:r>
        <w:t xml:space="preserve">The dependent variables of a multinomial distribution,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has m unordered mutually exclusive outcomes. The outcomes are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oMath>
      <w:r>
        <w:t>. The aim is to measure the probabilities of possible occurrence of outcomes, given covariates. The covariates can be of two types:</w:t>
      </w:r>
    </w:p>
    <w:p w14:paraId="76853347" w14:textId="77777777" w:rsidR="00CB11BA" w:rsidRDefault="00000000" w:rsidP="007552D7">
      <w:pPr>
        <w:numPr>
          <w:ilvl w:val="0"/>
          <w:numId w:val="4"/>
        </w:numPr>
        <w:spacing w:line="360" w:lineRule="auto"/>
      </w:pPr>
      <w:r>
        <w:t xml:space="preserve">individual specific set of regressors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6F0D175D" w14:textId="77777777" w:rsidR="00CB11BA" w:rsidRDefault="00000000" w:rsidP="007552D7">
      <w:pPr>
        <w:numPr>
          <w:ilvl w:val="0"/>
          <w:numId w:val="4"/>
        </w:numPr>
        <w:spacing w:line="360" w:lineRule="auto"/>
      </w:pPr>
      <w:r>
        <w:t xml:space="preserve">alternative set of regressors </w:t>
      </w:r>
      <m:oMath>
        <m:sSub>
          <m:sSubPr>
            <m:ctrlPr>
              <w:rPr>
                <w:rFonts w:ascii="Cambria Math" w:hAnsi="Cambria Math"/>
              </w:rPr>
            </m:ctrlPr>
          </m:sSubPr>
          <m:e>
            <m:r>
              <w:rPr>
                <w:rFonts w:ascii="Cambria Math" w:hAnsi="Cambria Math"/>
              </w:rPr>
              <m:t>z</m:t>
            </m:r>
          </m:e>
          <m:sub>
            <m:r>
              <w:rPr>
                <w:rFonts w:ascii="Cambria Math" w:hAnsi="Cambria Math"/>
              </w:rPr>
              <m:t>ij</m:t>
            </m:r>
          </m:sub>
        </m:sSub>
      </m:oMath>
      <w:r>
        <w:t>.</w:t>
      </w:r>
    </w:p>
    <w:p w14:paraId="64462C44" w14:textId="77777777" w:rsidR="00CB11BA" w:rsidRDefault="00000000" w:rsidP="007552D7">
      <w:pPr>
        <w:pStyle w:val="FirstParagraph"/>
        <w:spacing w:line="360" w:lineRule="auto"/>
      </w:pPr>
      <w:r>
        <w:t>This can be denoted as:</w:t>
      </w:r>
    </w:p>
    <w:p w14:paraId="731D12AE"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 </m:t>
          </m:r>
          <m:r>
            <m:rPr>
              <m:nor/>
            </m: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m:t>
                  </m:r>
                </m:sub>
              </m:sSub>
            </m:e>
          </m:d>
        </m:oMath>
      </m:oMathPara>
    </w:p>
    <w:p w14:paraId="3D627F38" w14:textId="77777777" w:rsidR="00CB11BA" w:rsidRDefault="00000000" w:rsidP="007552D7">
      <w:pPr>
        <w:pStyle w:val="FirstParagraph"/>
        <w:spacing w:line="360" w:lineRule="auto"/>
      </w:pPr>
      <w:r>
        <w:t xml:space="preserve">where, </w:t>
      </w:r>
      <m:oMath>
        <m:sSub>
          <m:sSubPr>
            <m:ctrlPr>
              <w:rPr>
                <w:rFonts w:ascii="Cambria Math" w:hAnsi="Cambria Math"/>
              </w:rPr>
            </m:ctrlPr>
          </m:sSubPr>
          <m:e>
            <m:r>
              <w:rPr>
                <w:rFonts w:ascii="Cambria Math" w:hAnsi="Cambria Math"/>
              </w:rPr>
              <m:t>π</m:t>
            </m:r>
          </m:e>
          <m:sub>
            <m:r>
              <w:rPr>
                <w:rFonts w:ascii="Cambria Math" w:hAnsi="Cambria Math"/>
              </w:rPr>
              <m:t>ij</m:t>
            </m:r>
          </m:sub>
        </m:sSub>
      </m:oMath>
      <w:r>
        <w:t xml:space="preserve"> means the probabilities of occurrence of each outcome.</w:t>
      </w:r>
    </w:p>
    <w:p w14:paraId="06B7514D" w14:textId="77777777" w:rsidR="00CB11BA" w:rsidRDefault="00000000" w:rsidP="007552D7">
      <w:pPr>
        <w:pStyle w:val="BodyText"/>
        <w:spacing w:line="360" w:lineRule="auto"/>
      </w:pPr>
      <w:r>
        <w:t xml:space="preserve">It is to be noted that, m has to be both mutually exclusive and collectively exhaustive and each outcome is obligatorily between 0 and 1: </w:t>
      </w:r>
      <m:oMath>
        <m:r>
          <w:rPr>
            <w:rFonts w:ascii="Cambria Math" w:hAnsi="Cambria Math"/>
          </w:rPr>
          <m:t>0 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π</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 1</m:t>
        </m:r>
      </m:oMath>
      <w:r>
        <w:t xml:space="preserve">. Moreover, probabilities of each category should sum to one: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we can have m-1 maximum coefficients to compare probability of a category to a base category.</w:t>
      </w:r>
    </w:p>
    <w:p w14:paraId="41B6B52A" w14:textId="77777777" w:rsidR="00CB11BA" w:rsidRDefault="00000000" w:rsidP="007552D7">
      <w:pPr>
        <w:pStyle w:val="BodyText"/>
        <w:spacing w:line="360" w:lineRule="auto"/>
      </w:pPr>
      <w:r>
        <w:t xml:space="preserve">To begin, we consider N independently identically distributed experiments, leading to one of m mutually exclusive outcomes: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oMath>
      <w:r>
        <w:t>.</w:t>
      </w:r>
    </w:p>
    <w:p w14:paraId="1950DCF5" w14:textId="77777777" w:rsidR="00CB11BA" w:rsidRDefault="00000000" w:rsidP="007552D7">
      <w:pPr>
        <w:pStyle w:val="BodyText"/>
        <w:spacing w:line="360" w:lineRule="auto"/>
      </w:pPr>
      <w:r>
        <w:t xml:space="preserve">Assuming </w:t>
      </w:r>
      <m:oMath>
        <m:sSub>
          <m:sSubPr>
            <m:ctrlPr>
              <w:rPr>
                <w:rFonts w:ascii="Cambria Math" w:hAnsi="Cambria Math"/>
              </w:rPr>
            </m:ctrlPr>
          </m:sSubPr>
          <m:e>
            <m:r>
              <w:rPr>
                <w:rFonts w:ascii="Cambria Math" w:hAnsi="Cambria Math"/>
              </w:rPr>
              <m:t>Y</m:t>
            </m:r>
          </m:e>
          <m:sub>
            <m: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1l</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ml</m:t>
                </m:r>
              </m:sub>
            </m:sSub>
          </m:e>
        </m:d>
      </m:oMath>
      <w:r>
        <w:t>,</w:t>
      </w:r>
    </w:p>
    <w:p w14:paraId="4E396E88" w14:textId="77777777" w:rsidR="00CB11BA" w:rsidRDefault="00000000" w:rsidP="007552D7">
      <w:pPr>
        <w:pStyle w:val="BodyText"/>
        <w:spacing w:line="360" w:lineRule="auto"/>
      </w:pPr>
      <w:r>
        <w:t>The vector valued indicators will be as follows:</w:t>
      </w:r>
    </w:p>
    <w:p w14:paraId="0C5234D8"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jl</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 xml:space="preserve">if </m:t>
                    </m:r>
                    <m:sSub>
                      <m:sSubPr>
                        <m:ctrlPr>
                          <w:rPr>
                            <w:rFonts w:ascii="Cambria Math" w:hAnsi="Cambria Math"/>
                          </w:rPr>
                        </m:ctrlPr>
                      </m:sSubPr>
                      <m:e>
                        <m:r>
                          <w:rPr>
                            <w:rFonts w:ascii="Cambria Math" w:hAnsi="Cambria Math"/>
                          </w:rPr>
                          <m:t>A</m:t>
                        </m:r>
                      </m:e>
                      <m:sub>
                        <m:r>
                          <w:rPr>
                            <w:rFonts w:ascii="Cambria Math" w:hAnsi="Cambria Math"/>
                          </w:rPr>
                          <m:t>j</m:t>
                        </m:r>
                      </m:sub>
                    </m:sSub>
                    <m:r>
                      <m:rPr>
                        <m:nor/>
                      </m:rPr>
                      <m:t xml:space="preserve"> is observed in </m:t>
                    </m:r>
                    <m:r>
                      <w:rPr>
                        <w:rFonts w:ascii="Cambria Math" w:hAnsi="Cambria Math"/>
                      </w:rPr>
                      <m:t>l</m:t>
                    </m:r>
                    <m:r>
                      <m:rPr>
                        <m:nor/>
                      </m:rPr>
                      <m:t>-th experiment,</m:t>
                    </m:r>
                  </m:e>
                </m:mr>
                <m:mr>
                  <m:e>
                    <m:r>
                      <w:rPr>
                        <w:rFonts w:ascii="Cambria Math" w:hAnsi="Cambria Math"/>
                      </w:rPr>
                      <m:t>0</m:t>
                    </m:r>
                  </m:e>
                  <m:e>
                    <m:r>
                      <m:rPr>
                        <m:nor/>
                      </m:rPr>
                      <m:t>otherwise.</m:t>
                    </m:r>
                  </m:e>
                </m:mr>
              </m:m>
            </m:e>
          </m:d>
        </m:oMath>
      </m:oMathPara>
    </w:p>
    <w:p w14:paraId="48C2095A" w14:textId="77777777" w:rsidR="00CB11BA" w:rsidRDefault="00000000" w:rsidP="007552D7">
      <w:pPr>
        <w:pStyle w:val="FirstParagraph"/>
        <w:spacing w:line="360" w:lineRule="auto"/>
      </w:pPr>
      <w:r>
        <w:lastRenderedPageBreak/>
        <w:t xml:space="preserve">where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Y</m:t>
                </m:r>
              </m:e>
              <m:sub>
                <m:r>
                  <w:rPr>
                    <w:rFonts w:ascii="Cambria Math" w:hAnsi="Cambria Math"/>
                  </w:rPr>
                  <m:t>jl</m:t>
                </m:r>
              </m:sub>
            </m:sSub>
          </m:e>
        </m:nary>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jl</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kl</m:t>
            </m:r>
          </m:sub>
        </m:sSub>
      </m:oMath>
      <w:r>
        <w:t xml:space="preserve"> are dependent.</w:t>
      </w:r>
    </w:p>
    <w:p w14:paraId="56ED9517" w14:textId="77777777" w:rsidR="00CB11BA" w:rsidRDefault="00000000" w:rsidP="007552D7">
      <w:pPr>
        <w:pStyle w:val="BodyText"/>
        <w:spacing w:line="360" w:lineRule="auto"/>
      </w:pPr>
      <w:r>
        <w:t xml:space="preserve">Let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jl</m:t>
                </m:r>
              </m:sub>
            </m:sSub>
          </m:e>
        </m:nary>
      </m:oMath>
      <w:r>
        <w:t>.</w:t>
      </w:r>
    </w:p>
    <w:p w14:paraId="737D7390" w14:textId="77777777" w:rsidR="00CB11BA" w:rsidRDefault="00000000" w:rsidP="007552D7">
      <w:pPr>
        <w:pStyle w:val="BodyText"/>
        <w:spacing w:line="360" w:lineRule="auto"/>
      </w:pPr>
      <w:r>
        <w:t xml:space="preserve">This represents the number of observations of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in N trials. It is also to be noted that,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N</m:t>
        </m:r>
      </m:oMath>
      <w:r>
        <w:t>. When variable X is multinomially distributed with N number of trials and with m possible outcomes with their corresponding occurrence probabilities, it is denoted as follows:</w:t>
      </w:r>
    </w:p>
    <w:p w14:paraId="2EC73DD8" w14:textId="77777777" w:rsidR="00CB11BA" w:rsidRDefault="00000000" w:rsidP="007552D7">
      <w:pPr>
        <w:pStyle w:val="BodyText"/>
        <w:spacing w:line="360" w:lineRule="auto"/>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MN</m:t>
          </m:r>
          <m:d>
            <m:dPr>
              <m:ctrlPr>
                <w:rPr>
                  <w:rFonts w:ascii="Cambria Math" w:hAnsi="Cambria Math"/>
                </w:rPr>
              </m:ctrlPr>
            </m:dPr>
            <m:e>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sub>
              </m:sSub>
            </m:e>
          </m:d>
        </m:oMath>
      </m:oMathPara>
    </w:p>
    <w:p w14:paraId="2C9C5BEA" w14:textId="77777777" w:rsidR="00CB11BA" w:rsidRDefault="00000000" w:rsidP="007552D7">
      <w:pPr>
        <w:pStyle w:val="FirstParagraph"/>
        <w:spacing w:line="360" w:lineRule="auto"/>
      </w:pPr>
      <w:r>
        <w:t xml:space="preserve">It is to be highlighted that, the probability density function for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N</m:t>
        </m:r>
      </m:oMath>
      <w:r>
        <w:t xml:space="preserve"> is</w:t>
      </w:r>
    </w:p>
    <w:p w14:paraId="057EEEB0" w14:textId="77777777" w:rsidR="00CB11BA"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m:t>
                </m:r>
                <m:r>
                  <w:rPr>
                    <w:rFonts w:ascii="Cambria Math" w:hAnsi="Cambria Math"/>
                  </w:rPr>
                  <m:t> f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e>
              <m:e>
                <m:r>
                  <m:rPr>
                    <m:sty m:val="p"/>
                  </m:rPr>
                  <w:rPr>
                    <w:rFonts w:ascii="Cambria Math" w:hAnsi="Cambria Math"/>
                  </w:rPr>
                  <m:t>=</m:t>
                </m:r>
              </m:e>
              <m:e>
                <m:r>
                  <m:rPr>
                    <m:nor/>
                  </m: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e>
            </m:mr>
            <m:mr>
              <m:e/>
              <m:e>
                <m:r>
                  <m:rPr>
                    <m:sty m:val="p"/>
                  </m:rPr>
                  <w:rPr>
                    <w:rFonts w:ascii="Cambria Math" w:hAnsi="Cambria Math"/>
                  </w:rPr>
                  <m:t>=</m:t>
                </m:r>
              </m:e>
              <m:e>
                <m:f>
                  <m:fPr>
                    <m:ctrlPr>
                      <w:rPr>
                        <w:rFonts w:ascii="Cambria Math" w:hAnsi="Cambria Math"/>
                      </w:rPr>
                    </m:ctrlPr>
                  </m:fPr>
                  <m:num>
                    <m:r>
                      <w:rPr>
                        <w:rFonts w:ascii="Cambria Math" w:hAnsi="Cambria Math"/>
                      </w:rPr>
                      <m:t>N</m:t>
                    </m:r>
                    <m:r>
                      <m:rPr>
                        <m:sty m:val="p"/>
                      </m:rPr>
                      <w:rPr>
                        <w:rFonts w:ascii="Cambria Math" w:hAnsi="Cambria Math"/>
                      </w:rPr>
                      <m:t>!</m:t>
                    </m:r>
                  </m:num>
                  <m:den>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π</m:t>
                        </m:r>
                      </m:e>
                      <m:sub>
                        <m:r>
                          <w:rPr>
                            <w:rFonts w:ascii="Cambria Math" w:hAnsi="Cambria Math"/>
                          </w:rPr>
                          <m:t>j</m:t>
                        </m:r>
                      </m:sub>
                      <m:sup>
                        <m:sSub>
                          <m:sSubPr>
                            <m:ctrlPr>
                              <w:rPr>
                                <w:rFonts w:ascii="Cambria Math" w:hAnsi="Cambria Math"/>
                              </w:rPr>
                            </m:ctrlPr>
                          </m:sSubPr>
                          <m:e>
                            <m:r>
                              <w:rPr>
                                <w:rFonts w:ascii="Cambria Math" w:hAnsi="Cambria Math"/>
                              </w:rPr>
                              <m:t>x</m:t>
                            </m:r>
                          </m:e>
                          <m:sub>
                            <m:r>
                              <w:rPr>
                                <w:rFonts w:ascii="Cambria Math" w:hAnsi="Cambria Math"/>
                              </w:rPr>
                              <m:t>j</m:t>
                            </m:r>
                          </m:sub>
                        </m:sSub>
                      </m:sup>
                    </m:sSubSup>
                  </m:e>
                </m:nary>
                <m:r>
                  <m:rPr>
                    <m:sty m:val="p"/>
                  </m:rPr>
                  <w:rPr>
                    <w:rFonts w:ascii="Cambria Math" w:hAnsi="Cambria Math"/>
                  </w:rPr>
                  <m:t>.</m:t>
                </m:r>
              </m:e>
            </m:mr>
          </m:m>
        </m:oMath>
      </m:oMathPara>
    </w:p>
    <w:p w14:paraId="71977EC5" w14:textId="77777777" w:rsidR="00CB11BA" w:rsidRDefault="00000000" w:rsidP="007552D7">
      <w:pPr>
        <w:pStyle w:val="Heading2"/>
        <w:spacing w:line="360" w:lineRule="auto"/>
      </w:pPr>
      <w:bookmarkStart w:id="12" w:name="_Toc172229320"/>
      <w:bookmarkStart w:id="13" w:name="multinomial-logit-model"/>
      <w:bookmarkEnd w:id="11"/>
      <w:r>
        <w:t>Multinomial logit model</w:t>
      </w:r>
      <w:bookmarkEnd w:id="12"/>
    </w:p>
    <w:p w14:paraId="5BE74B8B" w14:textId="77777777" w:rsidR="00CB11BA" w:rsidRDefault="00000000" w:rsidP="007552D7">
      <w:pPr>
        <w:pStyle w:val="FirstParagraph"/>
        <w:spacing w:line="360" w:lineRule="auto"/>
      </w:pPr>
      <w:r>
        <w:t xml:space="preserve">Coming to the multinomial logit model, it is considered to be the simplest among the multinomial response model. When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that is the response variable has i independent observations,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observations, it is expressed as follows:</w:t>
      </w:r>
    </w:p>
    <w:p w14:paraId="5349F6A0"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m:t>
                  </m:r>
                </m:sub>
              </m:sSub>
            </m:e>
          </m:d>
        </m:oMath>
      </m:oMathPara>
    </w:p>
    <w:p w14:paraId="57873DE0" w14:textId="77777777" w:rsidR="00CB11BA" w:rsidRDefault="00000000" w:rsidP="007552D7">
      <w:pPr>
        <w:pStyle w:val="FirstParagraph"/>
        <w:spacing w:line="360" w:lineRule="auto"/>
      </w:pPr>
      <w:r>
        <w:t xml:space="preserve">We consider only the individual specific set of regressors,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covariates. Then, the outcome is denoted as:</w:t>
      </w:r>
    </w:p>
    <w:p w14:paraId="7A5DADD6"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76E2E76B" w14:textId="77777777" w:rsidR="00CB11BA" w:rsidRDefault="00000000" w:rsidP="007552D7">
      <w:pPr>
        <w:pStyle w:val="FirstParagraph"/>
        <w:spacing w:line="360" w:lineRule="auto"/>
      </w:pPr>
      <w:r>
        <w:t xml:space="preserve">for each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the corresponding binary indicators denoted by:</w:t>
      </w:r>
    </w:p>
    <w:p w14:paraId="79D4FDA9"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7B143E18" w14:textId="77777777" w:rsidR="00CB11BA" w:rsidRDefault="00000000" w:rsidP="007552D7">
      <w:pPr>
        <w:pStyle w:val="FirstParagraph"/>
        <w:spacing w:line="360" w:lineRule="auto"/>
      </w:pPr>
      <w:r>
        <w:t xml:space="preserve">for each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category.</w:t>
      </w:r>
    </w:p>
    <w:p w14:paraId="529F08BE"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 </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 xml:space="preserve">if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r>
                      <m:rPr>
                        <m:nor/>
                      </m:rPr>
                      <m:t>,</m:t>
                    </m:r>
                  </m:e>
                </m:mr>
                <m:mr>
                  <m:e>
                    <m:r>
                      <w:rPr>
                        <w:rFonts w:ascii="Cambria Math" w:hAnsi="Cambria Math"/>
                      </w:rPr>
                      <m:t>0</m:t>
                    </m:r>
                  </m:e>
                  <m:e>
                    <m:r>
                      <m:rPr>
                        <m:nor/>
                      </m:rPr>
                      <m:t>otherwise.</m:t>
                    </m:r>
                  </m:e>
                </m:mr>
              </m:m>
            </m:e>
          </m:d>
        </m:oMath>
      </m:oMathPara>
    </w:p>
    <w:p w14:paraId="3A1F3BC3" w14:textId="77777777" w:rsidR="00CB11BA" w:rsidRDefault="00000000" w:rsidP="007552D7">
      <w:pPr>
        <w:pStyle w:val="FirstParagraph"/>
        <w:spacing w:line="360" w:lineRule="auto"/>
      </w:pPr>
      <w:r>
        <w:t>The joint distribution of the multinomial probability function is:</w:t>
      </w:r>
    </w:p>
    <w:p w14:paraId="5B448067" w14:textId="77777777" w:rsidR="00CB11BA" w:rsidRDefault="00000000" w:rsidP="007552D7">
      <w:pPr>
        <w:pStyle w:val="BodyText"/>
        <w:spacing w:line="360" w:lineRule="auto"/>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π</m:t>
              </m:r>
            </m:e>
            <m:sub>
              <m:r>
                <w:rPr>
                  <w:rFonts w:ascii="Cambria Math" w:hAnsi="Cambria Math"/>
                </w:rPr>
                <m:t>i1</m:t>
              </m:r>
            </m:sub>
            <m:sup>
              <m:sSub>
                <m:sSubPr>
                  <m:ctrlPr>
                    <w:rPr>
                      <w:rFonts w:ascii="Cambria Math" w:hAnsi="Cambria Math"/>
                    </w:rPr>
                  </m:ctrlPr>
                </m:sSubPr>
                <m:e>
                  <m:r>
                    <w:rPr>
                      <w:rFonts w:ascii="Cambria Math" w:hAnsi="Cambria Math"/>
                    </w:rPr>
                    <m:t>d</m:t>
                  </m:r>
                </m:e>
                <m:sub>
                  <m:r>
                    <w:rPr>
                      <w:rFonts w:ascii="Cambria Math" w:hAnsi="Cambria Math"/>
                    </w:rPr>
                    <m:t>i1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m:t>
              </m:r>
            </m:sub>
            <m:sup>
              <m:sSub>
                <m:sSubPr>
                  <m:ctrlPr>
                    <w:rPr>
                      <w:rFonts w:ascii="Cambria Math" w:hAnsi="Cambria Math"/>
                    </w:rPr>
                  </m:ctrlPr>
                </m:sSubPr>
                <m:e>
                  <m:r>
                    <w:rPr>
                      <w:rFonts w:ascii="Cambria Math" w:hAnsi="Cambria Math"/>
                    </w:rPr>
                    <m:t>d</m:t>
                  </m:r>
                </m:e>
                <m:sub>
                  <m:r>
                    <w:rPr>
                      <w:rFonts w:ascii="Cambria Math" w:hAnsi="Cambria Math"/>
                    </w:rPr>
                    <m:t>im</m:t>
                  </m:r>
                </m:sub>
              </m:sSub>
            </m:sup>
          </m:sSubSup>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π</m:t>
                  </m:r>
                </m:e>
                <m:sub>
                  <m:r>
                    <w:rPr>
                      <w:rFonts w:ascii="Cambria Math" w:hAnsi="Cambria Math"/>
                    </w:rPr>
                    <m:t>ij</m:t>
                  </m:r>
                </m:sub>
                <m:sup>
                  <m:sSub>
                    <m:sSubPr>
                      <m:ctrlPr>
                        <w:rPr>
                          <w:rFonts w:ascii="Cambria Math" w:hAnsi="Cambria Math"/>
                        </w:rPr>
                      </m:ctrlPr>
                    </m:sSubPr>
                    <m:e>
                      <m:r>
                        <w:rPr>
                          <w:rFonts w:ascii="Cambria Math" w:hAnsi="Cambria Math"/>
                        </w:rPr>
                        <m:t>d</m:t>
                      </m:r>
                    </m:e>
                    <m:sub>
                      <m:r>
                        <w:rPr>
                          <w:rFonts w:ascii="Cambria Math" w:hAnsi="Cambria Math"/>
                        </w:rPr>
                        <m:t>ij</m:t>
                      </m:r>
                    </m:sub>
                  </m:sSub>
                </m:sup>
              </m:sSubSup>
            </m:e>
          </m:nary>
          <m:r>
            <m:rPr>
              <m:sty m:val="p"/>
            </m:rPr>
            <w:rPr>
              <w:rFonts w:ascii="Cambria Math" w:hAnsi="Cambria Math"/>
            </w:rPr>
            <m:t>,</m:t>
          </m:r>
        </m:oMath>
      </m:oMathPara>
    </w:p>
    <w:p w14:paraId="6DFEE414" w14:textId="77777777" w:rsidR="00CB11BA" w:rsidRDefault="00000000" w:rsidP="007552D7">
      <w:pPr>
        <w:pStyle w:val="FirstParagraph"/>
        <w:spacing w:line="360" w:lineRule="auto"/>
      </w:pPr>
      <w:r>
        <w:t xml:space="preserve">with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π</m:t>
                </m:r>
              </m:e>
              <m:sub>
                <m:r>
                  <w:rPr>
                    <w:rFonts w:ascii="Cambria Math" w:hAnsi="Cambria Math"/>
                  </w:rPr>
                  <m:t>ij</m:t>
                </m:r>
              </m:sub>
            </m:sSub>
          </m:e>
        </m:nary>
        <m:r>
          <m:rPr>
            <m:sty m:val="p"/>
          </m:rPr>
          <w:rPr>
            <w:rFonts w:ascii="Cambria Math" w:hAnsi="Cambria Math"/>
          </w:rPr>
          <m:t>=</m:t>
        </m:r>
        <m:r>
          <w:rPr>
            <w:rFonts w:ascii="Cambria Math" w:hAnsi="Cambria Math"/>
          </w:rPr>
          <m:t>1</m:t>
        </m:r>
      </m:oMath>
      <w:r>
        <w:t xml:space="preserve"> and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d</m:t>
                </m:r>
              </m:e>
              <m:sub>
                <m:r>
                  <w:rPr>
                    <w:rFonts w:ascii="Cambria Math" w:hAnsi="Cambria Math"/>
                  </w:rPr>
                  <m:t>ij</m:t>
                </m:r>
              </m:sub>
            </m:sSub>
          </m:e>
        </m:nary>
        <m:r>
          <m:rPr>
            <m:sty m:val="p"/>
          </m:rPr>
          <w:rPr>
            <w:rFonts w:ascii="Cambria Math" w:hAnsi="Cambria Math"/>
          </w:rPr>
          <m:t>=</m:t>
        </m:r>
        <m:r>
          <w:rPr>
            <w:rFonts w:ascii="Cambria Math" w:hAnsi="Cambria Math"/>
          </w:rPr>
          <m:t>1</m:t>
        </m:r>
      </m:oMath>
      <w:r>
        <w:t xml:space="preserve"> for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due to the constraint that the probability of all outcomes sum up to one. Without losing generality, it is then denoted as:</w:t>
      </w:r>
    </w:p>
    <w:p w14:paraId="6680CC59"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i1</m:t>
              </m:r>
            </m:sub>
          </m:sSub>
          <m:r>
            <w:rPr>
              <w:rFonts w:ascii="Cambria Math" w:hAnsi="Cambria Math"/>
            </w:rPr>
            <m:t> </m:t>
          </m:r>
          <m:r>
            <m:rPr>
              <m:sty m:val="p"/>
            </m:rPr>
            <w:rPr>
              <w:rFonts w:ascii="Cambria Math" w:hAnsi="Cambria Math"/>
            </w:rPr>
            <m:t>=</m:t>
          </m:r>
          <m:r>
            <w:rPr>
              <w:rFonts w:ascii="Cambria Math" w:hAnsi="Cambria Math"/>
            </w:rPr>
            <m:t> 1 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2</m:t>
              </m:r>
            </m:sub>
            <m:sup>
              <m:r>
                <w:rPr>
                  <w:rFonts w:ascii="Cambria Math" w:hAnsi="Cambria Math"/>
                </w:rPr>
                <m:t>m</m:t>
              </m:r>
            </m:sup>
            <m:e>
              <m:sSub>
                <m:sSubPr>
                  <m:ctrlPr>
                    <w:rPr>
                      <w:rFonts w:ascii="Cambria Math" w:hAnsi="Cambria Math"/>
                    </w:rPr>
                  </m:ctrlPr>
                </m:sSubPr>
                <m:e>
                  <m:r>
                    <w:rPr>
                      <w:rFonts w:ascii="Cambria Math" w:hAnsi="Cambria Math"/>
                    </w:rPr>
                    <m:t>π</m:t>
                  </m:r>
                </m:e>
                <m:sub>
                  <m:r>
                    <w:rPr>
                      <w:rFonts w:ascii="Cambria Math" w:hAnsi="Cambria Math"/>
                    </w:rPr>
                    <m:t>ij</m:t>
                  </m:r>
                </m:sub>
              </m:sSub>
            </m:e>
          </m:nary>
        </m:oMath>
      </m:oMathPara>
    </w:p>
    <w:p w14:paraId="762C608C" w14:textId="77777777" w:rsidR="00CB11BA" w:rsidRDefault="00000000" w:rsidP="007552D7">
      <w:pPr>
        <w:pStyle w:val="Heading2"/>
        <w:spacing w:line="360" w:lineRule="auto"/>
      </w:pPr>
      <w:bookmarkStart w:id="14" w:name="_Toc172229321"/>
      <w:bookmarkStart w:id="15" w:name="multinomial-logit-link"/>
      <w:bookmarkEnd w:id="13"/>
      <w:r>
        <w:t>Multinomial logit link</w:t>
      </w:r>
      <w:bookmarkEnd w:id="14"/>
    </w:p>
    <w:p w14:paraId="1F80E27B" w14:textId="77777777" w:rsidR="00CB11BA" w:rsidRDefault="00000000" w:rsidP="007552D7">
      <w:pPr>
        <w:pStyle w:val="FirstParagraph"/>
        <w:spacing w:line="360" w:lineRule="auto"/>
      </w:pPr>
      <w:r>
        <w:t xml:space="preserve">To link the regressors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with the parameters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we use a linear predictor </w:t>
      </w:r>
      <m:oMath>
        <m:sSub>
          <m:sSubPr>
            <m:ctrlPr>
              <w:rPr>
                <w:rFonts w:ascii="Cambria Math" w:hAnsi="Cambria Math"/>
              </w:rPr>
            </m:ctrlPr>
          </m:sSubPr>
          <m:e>
            <m:r>
              <w:rPr>
                <w:rFonts w:ascii="Cambria Math" w:hAnsi="Cambria Math"/>
              </w:rPr>
              <m:t>η</m:t>
            </m:r>
          </m:e>
          <m:sub>
            <m:r>
              <w:rPr>
                <w:rFonts w:ascii="Cambria Math" w:hAnsi="Cambria Math"/>
              </w:rPr>
              <m:t>ij</m:t>
            </m:r>
          </m:sub>
        </m:sSub>
      </m:oMath>
      <w:r>
        <w:t xml:space="preserve"> based on alternative-specific coefficients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Then, we link the linear predictor to log-odds. For a multinomial model, the log-odds are the success probability of category j compared to success probability of category 1. In other words, it is the success probability with respect to a reference category.</w:t>
      </w:r>
    </w:p>
    <w:p w14:paraId="26B5A073" w14:textId="6EED2A78" w:rsidR="00EF42EB" w:rsidRPr="00EF42EB" w:rsidRDefault="00EF42EB" w:rsidP="00EF42EB">
      <w:pPr>
        <w:pStyle w:val="Caption"/>
      </w:pPr>
      <w:bookmarkStart w:id="16" w:name="_Ref172230955"/>
      <w:r>
        <w:t xml:space="preserve">Equation </w:t>
      </w:r>
      <w:r>
        <w:fldChar w:fldCharType="begin"/>
      </w:r>
      <w:r>
        <w:instrText xml:space="preserve"> SEQ Equation \* ARABIC </w:instrText>
      </w:r>
      <w:r>
        <w:fldChar w:fldCharType="separate"/>
      </w:r>
      <w:r>
        <w:rPr>
          <w:noProof/>
        </w:rPr>
        <w:t>1</w:t>
      </w:r>
      <w:r>
        <w:fldChar w:fldCharType="end"/>
      </w:r>
      <w:bookmarkEnd w:id="16"/>
    </w:p>
    <w:p w14:paraId="2E7D59D5" w14:textId="77777777" w:rsidR="00CB11BA" w:rsidRDefault="00000000" w:rsidP="007552D7">
      <w:pPr>
        <w:pStyle w:val="BodyText"/>
        <w:spacing w:line="360" w:lineRule="auto"/>
      </w:pPr>
      <m:oMathPara>
        <m:oMathParaPr>
          <m:jc m:val="center"/>
        </m:oMathParaPr>
        <m:oMath>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ij</m:t>
                      </m:r>
                    </m:sub>
                  </m:sSub>
                </m:num>
                <m:den>
                  <m:sSub>
                    <m:sSubPr>
                      <m:ctrlPr>
                        <w:rPr>
                          <w:rFonts w:ascii="Cambria Math" w:hAnsi="Cambria Math"/>
                        </w:rPr>
                      </m:ctrlPr>
                    </m:sSubPr>
                    <m:e>
                      <m:r>
                        <w:rPr>
                          <w:rFonts w:ascii="Cambria Math" w:hAnsi="Cambria Math"/>
                        </w:rPr>
                        <m:t>π</m:t>
                      </m:r>
                    </m:e>
                    <m:sub>
                      <m:r>
                        <w:rPr>
                          <w:rFonts w:ascii="Cambria Math" w:hAnsi="Cambria Math"/>
                        </w:rPr>
                        <m:t>i1</m:t>
                      </m:r>
                    </m:sub>
                  </m:sSub>
                </m:den>
              </m:f>
            </m:e>
          </m:d>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e>
          </m:d>
        </m:oMath>
      </m:oMathPara>
    </w:p>
    <w:p w14:paraId="19EC0F5B" w14:textId="77777777" w:rsidR="00CB11BA" w:rsidRDefault="00000000" w:rsidP="007552D7">
      <w:pPr>
        <w:pStyle w:val="FirstParagraph"/>
        <w:spacing w:line="360" w:lineRule="auto"/>
      </w:pPr>
      <w:r>
        <w:t>Further elaboration leads to the following:</w:t>
      </w:r>
    </w:p>
    <w:p w14:paraId="1015DAC5" w14:textId="77777777" w:rsidR="00CB11BA" w:rsidRPr="00EF42EB"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π</m:t>
                    </m:r>
                  </m:e>
                  <m:sub>
                    <m:r>
                      <w:rPr>
                        <w:rFonts w:ascii="Cambria Math" w:hAnsi="Cambria Math"/>
                      </w:rPr>
                      <m:t>ij</m:t>
                    </m:r>
                  </m:sub>
                </m:sSub>
              </m:e>
              <m:e>
                <m:r>
                  <m:rPr>
                    <m:sty m:val="p"/>
                  </m:rPr>
                  <w:rPr>
                    <w:rFonts w:ascii="Cambria Math" w:hAnsi="Cambria Math"/>
                  </w:rPr>
                  <m:t>=</m:t>
                </m:r>
              </m:e>
              <m:e>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i1</m:t>
                    </m:r>
                  </m:sub>
                </m:sSub>
                <m:r>
                  <w:rPr>
                    <w:rFonts w:ascii="Cambria Math" w:hAnsi="Cambria Math"/>
                  </w:rPr>
                  <m:t>  </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e>
                </m:d>
                <m:r>
                  <m:rPr>
                    <m:sty m:val="p"/>
                  </m:rPr>
                  <w:rPr>
                    <w:rFonts w:ascii="Cambria Math" w:hAnsi="Cambria Math"/>
                  </w:rPr>
                  <m:t>,</m:t>
                </m:r>
              </m:e>
            </m:mr>
            <m:mr>
              <m:e>
                <m:sSub>
                  <m:sSubPr>
                    <m:ctrlPr>
                      <w:rPr>
                        <w:rFonts w:ascii="Cambria Math" w:hAnsi="Cambria Math"/>
                      </w:rPr>
                    </m:ctrlPr>
                  </m:sSubPr>
                  <m:e>
                    <m:r>
                      <w:rPr>
                        <w:rFonts w:ascii="Cambria Math" w:hAnsi="Cambria Math"/>
                      </w:rPr>
                      <m:t>π</m:t>
                    </m:r>
                  </m:e>
                  <m:sub>
                    <m:r>
                      <w:rPr>
                        <w:rFonts w:ascii="Cambria Math" w:hAnsi="Cambria Math"/>
                      </w:rPr>
                      <m:t>i1</m:t>
                    </m:r>
                  </m:sub>
                </m:sSub>
              </m:e>
              <m:e>
                <m:r>
                  <m:rPr>
                    <m:sty m:val="p"/>
                  </m:rPr>
                  <w:rPr>
                    <w:rFonts w:ascii="Cambria Math" w:hAnsi="Cambria Math"/>
                  </w:rPr>
                  <m:t>=</m:t>
                </m:r>
              </m:e>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i1</m:t>
                    </m:r>
                  </m:sub>
                </m:sSub>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is</m:t>
                        </m:r>
                      </m:sub>
                    </m:sSub>
                  </m:e>
                </m:d>
              </m:e>
            </m:mr>
          </m:m>
        </m:oMath>
      </m:oMathPara>
    </w:p>
    <w:p w14:paraId="317680B3" w14:textId="77777777" w:rsidR="00CB11BA" w:rsidRDefault="00000000" w:rsidP="007552D7">
      <w:pPr>
        <w:pStyle w:val="FirstParagraph"/>
        <w:spacing w:line="360" w:lineRule="auto"/>
      </w:pPr>
      <w:r>
        <w:t>This is equivalent to:</w:t>
      </w:r>
    </w:p>
    <w:p w14:paraId="2A34114B" w14:textId="348C05E9" w:rsidR="00CB11BA" w:rsidRPr="00184A7B" w:rsidRDefault="00000000" w:rsidP="007552D7">
      <w:pPr>
        <w:pStyle w:val="BodyText"/>
        <w:spacing w:line="360" w:lineRule="auto"/>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π</m:t>
                    </m:r>
                  </m:e>
                  <m:sub>
                    <m:r>
                      <w:rPr>
                        <w:rFonts w:ascii="Cambria Math" w:hAnsi="Cambria Math"/>
                      </w:rPr>
                      <m:t>ij</m:t>
                    </m:r>
                  </m:sub>
                </m:sSub>
              </m:e>
              <m:e>
                <m:r>
                  <m:rPr>
                    <m:sty m:val="p"/>
                  </m:rPr>
                  <w:rPr>
                    <w:rFonts w:ascii="Cambria Math" w:hAnsi="Cambria Math"/>
                  </w:rPr>
                  <m:t>=</m:t>
                </m:r>
              </m:e>
              <m:e>
                <m:f>
                  <m:fPr>
                    <m:ctrlPr>
                      <w:rPr>
                        <w:rFonts w:ascii="Cambria Math" w:hAnsi="Cambria Math"/>
                      </w:rPr>
                    </m:ctrlPr>
                  </m:fPr>
                  <m:num>
                    <m:r>
                      <m:rPr>
                        <m:sty m:val="p"/>
                      </m:rPr>
                      <w:rPr>
                        <w:rFonts w:ascii="Cambria Math" w:hAnsi="Cambria Math"/>
                      </w:rPr>
                      <m:t>exp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j</m:t>
                            </m:r>
                          </m:sub>
                        </m:sSub>
                      </m:e>
                    </m:d>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den>
                </m:f>
                <m:r>
                  <w:rPr>
                    <w:rFonts w:ascii="Cambria Math" w:hAnsi="Cambria Math"/>
                  </w:rPr>
                  <m:t xml:space="preserve">        </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e>
                </m:d>
                <m:r>
                  <m:rPr>
                    <m:sty m:val="p"/>
                  </m:rPr>
                  <w:rPr>
                    <w:rFonts w:ascii="Cambria Math" w:hAnsi="Cambria Math"/>
                  </w:rPr>
                  <m:t>,</m:t>
                </m:r>
              </m:e>
            </m:mr>
            <m:mr>
              <m:e>
                <m:sSub>
                  <m:sSubPr>
                    <m:ctrlPr>
                      <w:rPr>
                        <w:rFonts w:ascii="Cambria Math" w:hAnsi="Cambria Math"/>
                      </w:rPr>
                    </m:ctrlPr>
                  </m:sSubPr>
                  <m:e>
                    <m:r>
                      <w:rPr>
                        <w:rFonts w:ascii="Cambria Math" w:hAnsi="Cambria Math"/>
                      </w:rPr>
                      <m:t>π</m:t>
                    </m:r>
                  </m:e>
                  <m:sub>
                    <m:r>
                      <w:rPr>
                        <w:rFonts w:ascii="Cambria Math" w:hAnsi="Cambria Math"/>
                      </w:rPr>
                      <m:t>i1</m:t>
                    </m:r>
                  </m:sub>
                </m:sSub>
              </m:e>
              <m:e>
                <m:r>
                  <m:rPr>
                    <m:sty m:val="p"/>
                  </m:rPr>
                  <w:rPr>
                    <w:rFonts w:ascii="Cambria Math" w:hAnsi="Cambria Math"/>
                  </w:rPr>
                  <m:t>=</m:t>
                </m:r>
              </m:e>
              <m:e>
                <m:r>
                  <w:rPr>
                    <w:rFonts w:ascii="Cambria Math" w:hAnsi="Cambria Math"/>
                  </w:rPr>
                  <m:t> 1</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i1</m:t>
                    </m:r>
                  </m:sub>
                </m:sSub>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e>
            </m:mr>
            <m:mr>
              <m:e>
                <m:r>
                  <w:rPr>
                    <w:rFonts w:ascii="Cambria Math" w:hAnsi="Cambria Math"/>
                  </w:rPr>
                  <m:t>1</m:t>
                </m:r>
              </m:e>
              <m:e>
                <m:r>
                  <m:rPr>
                    <m:sty m:val="p"/>
                  </m:rPr>
                  <w:rPr>
                    <w:rFonts w:ascii="Cambria Math" w:hAnsi="Cambria Math"/>
                  </w:rPr>
                  <m:t>=</m:t>
                </m:r>
              </m:e>
              <m:e>
                <m:sSub>
                  <m:sSubPr>
                    <m:ctrlPr>
                      <w:rPr>
                        <w:rFonts w:ascii="Cambria Math" w:hAnsi="Cambria Math"/>
                      </w:rPr>
                    </m:ctrlPr>
                  </m:sSubPr>
                  <m:e>
                    <m:r>
                      <w:rPr>
                        <w:rFonts w:ascii="Cambria Math" w:hAnsi="Cambria Math"/>
                      </w:rPr>
                      <m:t>π</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i1</m:t>
                    </m:r>
                  </m:sub>
                </m:sSub>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e>
            </m:mr>
            <m:mr>
              <m:e>
                <m:r>
                  <w:rPr>
                    <w:rFonts w:ascii="Cambria Math" w:hAnsi="Cambria Math"/>
                  </w:rPr>
                  <m:t>1</m:t>
                </m:r>
              </m:e>
              <m:e>
                <m:r>
                  <m:rPr>
                    <m:sty m:val="p"/>
                  </m:rPr>
                  <w:rPr>
                    <w:rFonts w:ascii="Cambria Math" w:hAnsi="Cambria Math"/>
                  </w:rPr>
                  <m:t>=</m:t>
                </m:r>
              </m:e>
              <m:e>
                <m:sSub>
                  <m:sSubPr>
                    <m:ctrlPr>
                      <w:rPr>
                        <w:rFonts w:ascii="Cambria Math" w:hAnsi="Cambria Math"/>
                      </w:rPr>
                    </m:ctrlPr>
                  </m:sSubPr>
                  <m:e>
                    <m:r>
                      <w:rPr>
                        <w:rFonts w:ascii="Cambria Math" w:hAnsi="Cambria Math"/>
                      </w:rPr>
                      <m:t>π</m:t>
                    </m:r>
                  </m:e>
                  <m:sub>
                    <m:r>
                      <w:rPr>
                        <w:rFonts w:ascii="Cambria Math" w:hAnsi="Cambria Math"/>
                      </w:rPr>
                      <m:t>i1</m:t>
                    </m:r>
                  </m:sub>
                </m:sSub>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r>
                  <m:rPr>
                    <m:sty m:val="p"/>
                  </m:rPr>
                  <w:rPr>
                    <w:rFonts w:ascii="Cambria Math" w:hAnsi="Cambria Math"/>
                  </w:rPr>
                  <m:t>}</m:t>
                </m:r>
              </m:e>
            </m:mr>
            <m:mr>
              <m:e/>
              <m:e/>
              <m:e/>
            </m:mr>
          </m:m>
        </m:oMath>
      </m:oMathPara>
    </w:p>
    <w:p w14:paraId="2A8841EA" w14:textId="77777777" w:rsidR="00CB11BA" w:rsidRDefault="00000000" w:rsidP="007552D7">
      <w:pPr>
        <w:pStyle w:val="FirstParagraph"/>
        <w:spacing w:line="360" w:lineRule="auto"/>
      </w:pPr>
      <w:r>
        <w:t>This indeed leads to the following result:</w:t>
      </w:r>
    </w:p>
    <w:p w14:paraId="4855756A"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i1</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2</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den>
          </m:f>
        </m:oMath>
      </m:oMathPara>
    </w:p>
    <w:p w14:paraId="11864152" w14:textId="77777777" w:rsidR="00CB11BA" w:rsidRDefault="00000000" w:rsidP="007552D7">
      <w:pPr>
        <w:pStyle w:val="FirstParagraph"/>
        <w:spacing w:line="360" w:lineRule="auto"/>
      </w:pPr>
      <w:r>
        <w:t>More compactly, we can also write the Multinomial Logit Model as follows:</w:t>
      </w:r>
    </w:p>
    <w:p w14:paraId="6684AA26" w14:textId="77777777" w:rsidR="00CB11BA" w:rsidRDefault="00000000" w:rsidP="007552D7">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1</m:t>
                  </m:r>
                </m:sub>
                <m:sup>
                  <m:r>
                    <w:rPr>
                      <w:rFonts w:ascii="Cambria Math" w:hAnsi="Cambria Math"/>
                    </w:rPr>
                    <m:t>m</m:t>
                  </m:r>
                </m:sup>
                <m:e>
                  <m:r>
                    <m:rPr>
                      <m:sty m:val="p"/>
                    </m:rPr>
                    <w:rPr>
                      <w:rFonts w:ascii="Cambria Math" w:hAnsi="Cambria Math"/>
                    </w:rPr>
                    <m:t>exp</m:t>
                  </m:r>
                </m:e>
              </m:nary>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s</m:t>
                      </m:r>
                    </m:sub>
                  </m:sSub>
                </m:e>
              </m:d>
            </m:den>
          </m:f>
          <m:r>
            <m:rPr>
              <m:sty m:val="p"/>
            </m:rPr>
            <w:rPr>
              <w:rFonts w:ascii="Cambria Math" w:hAnsi="Cambria Math"/>
            </w:rPr>
            <m:t>,</m:t>
          </m:r>
        </m:oMath>
      </m:oMathPara>
    </w:p>
    <w:p w14:paraId="0A8058F6" w14:textId="77777777" w:rsidR="00CB11BA" w:rsidRDefault="00000000" w:rsidP="007552D7">
      <w:pPr>
        <w:pStyle w:val="FirstParagraph"/>
        <w:spacing w:line="360" w:lineRule="auto"/>
      </w:pPr>
      <w:r>
        <w:t xml:space="preserve">where,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 xml:space="preserve"> is used as identification restriction which results into making category 1 to be termed as the reference category.</w:t>
      </w:r>
    </w:p>
    <w:p w14:paraId="78E19115" w14:textId="77777777" w:rsidR="00CB11BA" w:rsidRDefault="00000000" w:rsidP="007552D7">
      <w:pPr>
        <w:pStyle w:val="BodyText"/>
        <w:spacing w:line="360" w:lineRule="auto"/>
      </w:pPr>
      <w:r>
        <w:t xml:space="preserve">It is important to note that the reference category is arbitrarily chosen and that, any other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can also be used as the reference category. The Multinomial Model is a multiple index model for m </w:t>
      </w:r>
      <m:oMath>
        <m:r>
          <m:rPr>
            <m:sty m:val="p"/>
          </m:rPr>
          <w:rPr>
            <w:rFonts w:ascii="Cambria Math" w:hAnsi="Cambria Math"/>
          </w:rPr>
          <m:t>&gt;</m:t>
        </m:r>
      </m:oMath>
      <w:r>
        <w:t xml:space="preserve"> 2.</w:t>
      </w:r>
    </w:p>
    <w:p w14:paraId="0087C9EB" w14:textId="77777777" w:rsidR="00CB11BA" w:rsidRDefault="00000000" w:rsidP="007552D7">
      <w:pPr>
        <w:pStyle w:val="Heading1"/>
        <w:spacing w:line="360" w:lineRule="auto"/>
      </w:pPr>
      <w:bookmarkStart w:id="17" w:name="_Toc172229322"/>
      <w:bookmarkStart w:id="18" w:name="question-3"/>
      <w:bookmarkEnd w:id="9"/>
      <w:bookmarkEnd w:id="15"/>
      <w:r>
        <w:t>Question 3</w:t>
      </w:r>
      <w:bookmarkEnd w:id="17"/>
    </w:p>
    <w:p w14:paraId="7459F670" w14:textId="77777777" w:rsidR="00CB11BA" w:rsidRDefault="00000000" w:rsidP="007552D7">
      <w:pPr>
        <w:pStyle w:val="FirstParagraph"/>
        <w:spacing w:line="360" w:lineRule="auto"/>
      </w:pPr>
      <w:r>
        <w:rPr>
          <w:b/>
          <w:bCs/>
        </w:rPr>
        <w:t>Create a toy example (or a simulation study) of the multinomial regression model, specifying the input parameters and run the multinomial regression model using R. Interpret your outputs. [Hint: You may refer to libraries in R for implementing the multinomial regression model]</w:t>
      </w:r>
    </w:p>
    <w:p w14:paraId="3A501E20" w14:textId="77777777" w:rsidR="00CB11BA" w:rsidRDefault="00000000" w:rsidP="007552D7">
      <w:pPr>
        <w:pStyle w:val="Heading2"/>
        <w:spacing w:line="360" w:lineRule="auto"/>
      </w:pPr>
      <w:bookmarkStart w:id="19" w:name="_Toc172229323"/>
      <w:bookmarkStart w:id="20" w:name="dataset-description"/>
      <w:r>
        <w:lastRenderedPageBreak/>
        <w:t>Dataset Description</w:t>
      </w:r>
      <w:bookmarkEnd w:id="19"/>
    </w:p>
    <w:p w14:paraId="2EA0852C" w14:textId="77777777" w:rsidR="00CB11BA" w:rsidRDefault="00000000" w:rsidP="007552D7">
      <w:pPr>
        <w:pStyle w:val="FirstParagraph"/>
        <w:spacing w:line="360" w:lineRule="auto"/>
      </w:pPr>
      <w:r>
        <w:t>To create a toy example of a multinomial regression model, we created synthetic enrollment data for a university, detailing the socioeconomic status of students (ses), their writing score at the entrance exam (write) and the school type they attended before university (schtyp). The goal of our modelling is to find out how this information affects the program type that they get into (prog).</w:t>
      </w:r>
    </w:p>
    <w:p w14:paraId="5F21B0C4" w14:textId="77777777" w:rsidR="00CB11BA" w:rsidRDefault="00000000" w:rsidP="007552D7">
      <w:pPr>
        <w:numPr>
          <w:ilvl w:val="0"/>
          <w:numId w:val="5"/>
        </w:numPr>
        <w:spacing w:line="360" w:lineRule="auto"/>
      </w:pPr>
      <w:r>
        <w:t>"ses" is a categorical variable with three levels, low, middle and high.</w:t>
      </w:r>
    </w:p>
    <w:p w14:paraId="2A87297E" w14:textId="77777777" w:rsidR="00CB11BA" w:rsidRDefault="00000000" w:rsidP="007552D7">
      <w:pPr>
        <w:numPr>
          <w:ilvl w:val="0"/>
          <w:numId w:val="5"/>
        </w:numPr>
        <w:spacing w:line="360" w:lineRule="auto"/>
      </w:pPr>
      <w:r>
        <w:t>"write" has a normal distribution for low socioeconomic status and skewed-normal for middle and high socioeconomic status, around different means and sds.</w:t>
      </w:r>
    </w:p>
    <w:p w14:paraId="1E4F9BE5" w14:textId="77777777" w:rsidR="00CB11BA" w:rsidRDefault="00000000" w:rsidP="007552D7">
      <w:pPr>
        <w:numPr>
          <w:ilvl w:val="0"/>
          <w:numId w:val="5"/>
        </w:numPr>
        <w:spacing w:line="360" w:lineRule="auto"/>
      </w:pPr>
      <w:r>
        <w:t>"schtyp" is also a categorical variable with two levels, public and private, with different proportions of students going to public or private schools based on their socioeconomic status.</w:t>
      </w:r>
    </w:p>
    <w:p w14:paraId="6F1C60DA" w14:textId="77777777" w:rsidR="00CB11BA" w:rsidRDefault="00000000" w:rsidP="007552D7">
      <w:pPr>
        <w:numPr>
          <w:ilvl w:val="0"/>
          <w:numId w:val="5"/>
        </w:numPr>
        <w:spacing w:line="360" w:lineRule="auto"/>
      </w:pPr>
      <w:r>
        <w:t>"prog", the target variable, is categorical with three levels academy, general and vocation with academy being the reference category.</w:t>
      </w:r>
    </w:p>
    <w:p w14:paraId="2EBC8208" w14:textId="77777777" w:rsidR="00CB11BA" w:rsidRDefault="00000000" w:rsidP="007552D7">
      <w:pPr>
        <w:pStyle w:val="FirstParagraph"/>
        <w:spacing w:line="360" w:lineRule="auto"/>
      </w:pPr>
      <w:r>
        <w:t xml:space="preserve">After generating the dataset, with 10,000 students so as to minimize the standard error on the estimates, we defined the two linear predictors for general and vocation programs. Then we created a matrix of probabilities using the linear predictors and the formula for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Using the generated probabilities, the vector for program type is created. Now that the dataset has been generated, we can use the multinom function from the package nnet to fit the multinomial regression model on the data.</w:t>
      </w:r>
    </w:p>
    <w:p w14:paraId="10D54A0C" w14:textId="77777777" w:rsidR="00CB11BA" w:rsidRDefault="00000000" w:rsidP="007552D7">
      <w:pPr>
        <w:pStyle w:val="Heading2"/>
        <w:spacing w:line="360" w:lineRule="auto"/>
      </w:pPr>
      <w:bookmarkStart w:id="21" w:name="_Toc172229324"/>
      <w:bookmarkStart w:id="22" w:name="linear-predictors"/>
      <w:bookmarkEnd w:id="20"/>
      <w:r>
        <w:t>Linear predictors</w:t>
      </w:r>
      <w:bookmarkEnd w:id="21"/>
    </w:p>
    <w:p w14:paraId="6186595E" w14:textId="1371914A" w:rsidR="00CB11BA" w:rsidRDefault="00000000" w:rsidP="007552D7">
      <w:pPr>
        <w:pStyle w:val="FirstParagraph"/>
        <w:spacing w:line="360" w:lineRule="auto"/>
      </w:pPr>
      <w:r>
        <w:t>Referring to the equation on the log odds (</w:t>
      </w:r>
      <w:r w:rsidR="00EF42EB">
        <w:fldChar w:fldCharType="begin"/>
      </w:r>
      <w:r w:rsidR="00EF42EB">
        <w:instrText xml:space="preserve"> REF _Ref172230955 \h </w:instrText>
      </w:r>
      <w:r w:rsidR="00EF42EB">
        <w:fldChar w:fldCharType="separate"/>
      </w:r>
      <w:r w:rsidR="00EF42EB">
        <w:t xml:space="preserve">Equation </w:t>
      </w:r>
      <w:r w:rsidR="00EF42EB">
        <w:rPr>
          <w:noProof/>
        </w:rPr>
        <w:t>1</w:t>
      </w:r>
      <w:r w:rsidR="00EF42EB">
        <w:fldChar w:fldCharType="end"/>
      </w:r>
      <w:hyperlink w:anchor="eqn:logodds"/>
      <w:r>
        <w:t>), and expanding it we get linear predictors:</w:t>
      </w:r>
    </w:p>
    <w:p w14:paraId="7A1F4F06" w14:textId="77777777" w:rsidR="00CB11BA" w:rsidRDefault="00000000" w:rsidP="007552D7">
      <w:pPr>
        <w:pStyle w:val="BodyText"/>
        <w:spacing w:line="360" w:lineRule="auto"/>
      </w:pPr>
      <m:oMathPara>
        <m:oMathParaPr>
          <m:jc m:val="center"/>
        </m:oMathParaP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j3</m:t>
              </m:r>
            </m:sub>
          </m:sSub>
          <m:sSub>
            <m:sSubPr>
              <m:ctrlPr>
                <w:rPr>
                  <w:rFonts w:ascii="Cambria Math" w:hAnsi="Cambria Math"/>
                </w:rPr>
              </m:ctrlPr>
            </m:sSubPr>
            <m:e>
              <m:r>
                <w:rPr>
                  <w:rFonts w:ascii="Cambria Math" w:hAnsi="Cambria Math"/>
                </w:rPr>
                <m:t>x</m:t>
              </m:r>
            </m:e>
            <m:sub>
              <m:r>
                <w:rPr>
                  <w:rFonts w:ascii="Cambria Math" w:hAnsi="Cambria Math"/>
                </w:rPr>
                <m:t>3</m:t>
              </m:r>
            </m:sub>
          </m:sSub>
        </m:oMath>
      </m:oMathPara>
    </w:p>
    <w:p w14:paraId="1E279E41" w14:textId="77777777" w:rsidR="00CB11BA" w:rsidRDefault="00000000" w:rsidP="007552D7">
      <w:pPr>
        <w:pStyle w:val="FirstParagraph"/>
        <w:spacing w:line="360" w:lineRule="auto"/>
      </w:pPr>
      <m:oMathPara>
        <m:oMathParaPr>
          <m:jc m:val="center"/>
        </m:oMathParaPr>
        <m:oMath>
          <m:m>
            <m:mPr>
              <m:plcHide m:val="1"/>
              <m:mcs>
                <m:mc>
                  <m:mcPr>
                    <m:count m:val="1"/>
                    <m:mcJc m:val="right"/>
                  </m:mcPr>
                </m:mc>
              </m:mcs>
              <m:ctrlPr>
                <w:rPr>
                  <w:rFonts w:ascii="Cambria Math" w:hAnsi="Cambria Math"/>
                </w:rPr>
              </m:ctrlPr>
            </m:mPr>
            <m:mr>
              <m:e>
                <m:r>
                  <m:rPr>
                    <m:nor/>
                  </m:rPr>
                  <m:t>lp general</m:t>
                </m:r>
                <m:r>
                  <m:rPr>
                    <m:sty m:val="p"/>
                  </m:rPr>
                  <w:rPr>
                    <w:rFonts w:ascii="Cambria Math" w:hAnsi="Cambria Math"/>
                  </w:rPr>
                  <m:t>=</m:t>
                </m:r>
                <m:r>
                  <w:rPr>
                    <w:rFonts w:ascii="Cambria Math" w:hAnsi="Cambria Math"/>
                  </w:rPr>
                  <m:t>2.39</m:t>
                </m:r>
                <m:r>
                  <m:rPr>
                    <m:sty m:val="p"/>
                  </m:rPr>
                  <w:rPr>
                    <w:rFonts w:ascii="Cambria Math" w:hAnsi="Cambria Math"/>
                  </w:rPr>
                  <m:t>+-</m:t>
                </m:r>
                <m:r>
                  <w:rPr>
                    <w:rFonts w:ascii="Cambria Math" w:hAnsi="Cambria Math"/>
                  </w:rPr>
                  <m:t>0.43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12</m:t>
                    </m:r>
                  </m:sub>
                </m:sSub>
                <m:r>
                  <m:rPr>
                    <m:sty m:val="p"/>
                  </m:rPr>
                  <w:rPr>
                    <w:rFonts w:ascii="Cambria Math" w:hAnsi="Cambria Math"/>
                  </w:rPr>
                  <m:t>+-</m:t>
                </m:r>
                <m:r>
                  <w:rPr>
                    <w:rFonts w:ascii="Cambria Math" w:hAnsi="Cambria Math"/>
                  </w:rPr>
                  <m:t>1.10</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13</m:t>
                    </m:r>
                  </m:sub>
                </m:sSub>
                <m:r>
                  <m:rPr>
                    <m:sty m:val="p"/>
                  </m:rPr>
                  <w:rPr>
                    <w:rFonts w:ascii="Cambria Math" w:hAnsi="Cambria Math"/>
                  </w:rPr>
                  <m:t>+-</m:t>
                </m:r>
                <m:r>
                  <w:rPr>
                    <w:rFonts w:ascii="Cambria Math" w:hAnsi="Cambria Math"/>
                  </w:rPr>
                  <m:t>0.06</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0.48</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32</m:t>
                    </m:r>
                  </m:sub>
                </m:sSub>
              </m:e>
            </m:mr>
            <m:mr>
              <m:e>
                <m:r>
                  <m:rPr>
                    <m:nor/>
                  </m:rPr>
                  <m:t>lp vocation</m:t>
                </m:r>
                <m:r>
                  <m:rPr>
                    <m:sty m:val="p"/>
                  </m:rPr>
                  <w:rPr>
                    <w:rFonts w:ascii="Cambria Math" w:hAnsi="Cambria Math"/>
                  </w:rPr>
                  <m:t>=</m:t>
                </m:r>
                <m:r>
                  <w:rPr>
                    <w:rFonts w:ascii="Cambria Math" w:hAnsi="Cambria Math"/>
                  </w:rPr>
                  <m:t>3.23</m:t>
                </m:r>
                <m:r>
                  <m:rPr>
                    <m:sty m:val="p"/>
                  </m:rPr>
                  <w:rPr>
                    <w:rFonts w:ascii="Cambria Math" w:hAnsi="Cambria Math"/>
                  </w:rPr>
                  <m:t>+</m:t>
                </m:r>
                <m:r>
                  <w:rPr>
                    <w:rFonts w:ascii="Cambria Math" w:hAnsi="Cambria Math"/>
                  </w:rPr>
                  <m:t>0.51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12</m:t>
                    </m:r>
                  </m:sub>
                </m:sSub>
                <m:r>
                  <m:rPr>
                    <m:sty m:val="p"/>
                  </m:rPr>
                  <w:rPr>
                    <w:rFonts w:ascii="Cambria Math" w:hAnsi="Cambria Math"/>
                  </w:rPr>
                  <m:t>+-</m:t>
                </m:r>
                <m:r>
                  <w:rPr>
                    <w:rFonts w:ascii="Cambria Math" w:hAnsi="Cambria Math"/>
                  </w:rPr>
                  <m:t>0.83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13</m:t>
                    </m:r>
                  </m:sub>
                </m:sSub>
                <m:r>
                  <m:rPr>
                    <m:sty m:val="p"/>
                  </m:rPr>
                  <w:rPr>
                    <w:rFonts w:ascii="Cambria Math" w:hAnsi="Cambria Math"/>
                  </w:rPr>
                  <m:t>+-</m:t>
                </m:r>
                <m:r>
                  <w:rPr>
                    <w:rFonts w:ascii="Cambria Math" w:hAnsi="Cambria Math"/>
                  </w:rPr>
                  <m:t>0.11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1.84</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32</m:t>
                    </m:r>
                  </m:sub>
                </m:sSub>
              </m:e>
            </m:mr>
          </m:m>
        </m:oMath>
      </m:oMathPara>
    </w:p>
    <w:p w14:paraId="70EEEDDD" w14:textId="77777777" w:rsidR="00CB11BA" w:rsidRDefault="00000000" w:rsidP="007552D7">
      <w:pPr>
        <w:pStyle w:val="Heading2"/>
        <w:spacing w:line="360" w:lineRule="auto"/>
      </w:pPr>
      <w:bookmarkStart w:id="23" w:name="_Toc172229325"/>
      <w:bookmarkStart w:id="24" w:name="coefficients-explanation"/>
      <w:bookmarkEnd w:id="22"/>
      <w:r>
        <w:t>Coefficients Explanation</w:t>
      </w:r>
      <w:bookmarkEnd w:id="23"/>
    </w:p>
    <w:p w14:paraId="192837B7" w14:textId="77777777" w:rsidR="00CB11BA" w:rsidRDefault="00000000" w:rsidP="007552D7">
      <w:pPr>
        <w:pStyle w:val="FirstParagraph"/>
        <w:spacing w:line="360" w:lineRule="auto"/>
      </w:pPr>
      <w:r>
        <w:t>Here are the model coefficients and standard errors.</w:t>
      </w:r>
    </w:p>
    <w:p w14:paraId="36EE27D8" w14:textId="77777777" w:rsidR="00CB11BA" w:rsidRDefault="00000000" w:rsidP="007552D7">
      <w:pPr>
        <w:pStyle w:val="SourceCode"/>
        <w:spacing w:line="360" w:lineRule="auto"/>
      </w:pPr>
      <w:r>
        <w:rPr>
          <w:rStyle w:val="VerbatimChar"/>
        </w:rPr>
        <w:t>Call:</w:t>
      </w:r>
      <w:r>
        <w:br/>
      </w:r>
      <w:r>
        <w:rPr>
          <w:rStyle w:val="VerbatimChar"/>
        </w:rPr>
        <w:t xml:space="preserve">multinom(formula = prog ~ ses + write + schtyp, data = enrollment, </w:t>
      </w:r>
      <w:r>
        <w:br/>
      </w:r>
      <w:r>
        <w:rPr>
          <w:rStyle w:val="VerbatimChar"/>
        </w:rPr>
        <w:t xml:space="preserve">    trace = FALSE)</w:t>
      </w:r>
      <w:r>
        <w:br/>
      </w:r>
      <w:r>
        <w:br/>
      </w:r>
      <w:r>
        <w:rPr>
          <w:rStyle w:val="VerbatimChar"/>
        </w:rPr>
        <w:t>Coefficients:</w:t>
      </w:r>
      <w:r>
        <w:br/>
      </w:r>
      <w:r>
        <w:rPr>
          <w:rStyle w:val="VerbatimChar"/>
        </w:rPr>
        <w:t xml:space="preserve">         (Intercept)  sesmiddle   seshigh       write schtyppublic</w:t>
      </w:r>
      <w:r>
        <w:br/>
      </w:r>
      <w:r>
        <w:rPr>
          <w:rStyle w:val="VerbatimChar"/>
        </w:rPr>
        <w:t>general     2.274338 -0.4205934 -1.063186 -0.05631971    0.3770877</w:t>
      </w:r>
      <w:r>
        <w:br/>
      </w:r>
      <w:r>
        <w:rPr>
          <w:rStyle w:val="VerbatimChar"/>
        </w:rPr>
        <w:t>vocation    3.169315  0.4141368 -1.022549 -0.10310304    1.6454736</w:t>
      </w:r>
      <w:r>
        <w:br/>
      </w:r>
      <w:r>
        <w:br/>
      </w:r>
      <w:r>
        <w:rPr>
          <w:rStyle w:val="VerbatimChar"/>
        </w:rPr>
        <w:t>Std. Errors:</w:t>
      </w:r>
      <w:r>
        <w:br/>
      </w:r>
      <w:r>
        <w:rPr>
          <w:rStyle w:val="VerbatimChar"/>
        </w:rPr>
        <w:t xml:space="preserve">         (Intercept)  sesmiddle    seshigh      write schtyppublic</w:t>
      </w:r>
      <w:r>
        <w:br/>
      </w:r>
      <w:r>
        <w:rPr>
          <w:rStyle w:val="VerbatimChar"/>
        </w:rPr>
        <w:t>general    0.1750069 0.06590892 0.07458548 0.00306963   0.07268874</w:t>
      </w:r>
      <w:r>
        <w:br/>
      </w:r>
      <w:r>
        <w:rPr>
          <w:rStyle w:val="VerbatimChar"/>
        </w:rPr>
        <w:t>vocation   0.1828433 0.06697754 0.08454983 0.00322049   0.09500439</w:t>
      </w:r>
      <w:r>
        <w:br/>
      </w:r>
      <w:r>
        <w:br/>
      </w:r>
      <w:r>
        <w:rPr>
          <w:rStyle w:val="VerbatimChar"/>
        </w:rPr>
        <w:t xml:space="preserve">Residual Deviance: 17670.02 </w:t>
      </w:r>
      <w:r>
        <w:br/>
      </w:r>
      <w:r>
        <w:rPr>
          <w:rStyle w:val="VerbatimChar"/>
        </w:rPr>
        <w:t xml:space="preserve">AIC: 17690.02 </w:t>
      </w:r>
    </w:p>
    <w:p w14:paraId="697B646E" w14:textId="77777777" w:rsidR="00CB11BA" w:rsidRDefault="00000000" w:rsidP="007552D7">
      <w:pPr>
        <w:pStyle w:val="FirstParagraph"/>
        <w:spacing w:line="360" w:lineRule="auto"/>
      </w:pPr>
      <w:r>
        <w:t>We got back the coefficients that we used in our linear predictors, within a margin of error, thereby verifying the theory of the previous sections.</w:t>
      </w:r>
    </w:p>
    <w:p w14:paraId="3DC8BD6E" w14:textId="77777777" w:rsidR="00CB11BA" w:rsidRDefault="00000000" w:rsidP="007552D7">
      <w:pPr>
        <w:pStyle w:val="BodyText"/>
        <w:spacing w:line="360" w:lineRule="auto"/>
      </w:pPr>
      <w:r>
        <w:t>As expected, the standard error on the estimates are quite low. However, the model has a high deviance of 17670 and Akaike Information Criterion (AIC) of 17690 which could mean that the model is not a good fit for the data. We can compare these values with a model that is fit only on the intercept to see if our variables improved the model or not.</w:t>
      </w:r>
    </w:p>
    <w:p w14:paraId="59180D43" w14:textId="77777777" w:rsidR="00CB11BA" w:rsidRDefault="00000000" w:rsidP="007552D7">
      <w:pPr>
        <w:pStyle w:val="SourceCode"/>
        <w:spacing w:line="360" w:lineRule="auto"/>
      </w:pPr>
      <w:r>
        <w:rPr>
          <w:rStyle w:val="VerbatimChar"/>
        </w:rPr>
        <w:t>summary(multinom(prog ~ 1, data = enrollment))</w:t>
      </w:r>
      <w:r>
        <w:br/>
      </w:r>
      <w:r>
        <w:rPr>
          <w:rStyle w:val="VerbatimChar"/>
        </w:rPr>
        <w:t># weights:  6 (2 variable)</w:t>
      </w:r>
      <w:r>
        <w:br/>
      </w:r>
      <w:r>
        <w:rPr>
          <w:rStyle w:val="VerbatimChar"/>
        </w:rPr>
        <w:t xml:space="preserve">initial  value 10986.122887 </w:t>
      </w:r>
      <w:r>
        <w:br/>
      </w:r>
      <w:r>
        <w:rPr>
          <w:rStyle w:val="VerbatimChar"/>
        </w:rPr>
        <w:lastRenderedPageBreak/>
        <w:t xml:space="preserve">final  value 10085.209388 </w:t>
      </w:r>
      <w:r>
        <w:br/>
      </w:r>
      <w:r>
        <w:rPr>
          <w:rStyle w:val="VerbatimChar"/>
        </w:rPr>
        <w:t>converged</w:t>
      </w:r>
      <w:r>
        <w:br/>
      </w:r>
      <w:r>
        <w:rPr>
          <w:rStyle w:val="VerbatimChar"/>
        </w:rPr>
        <w:t>Call:</w:t>
      </w:r>
      <w:r>
        <w:br/>
      </w:r>
      <w:r>
        <w:rPr>
          <w:rStyle w:val="VerbatimChar"/>
        </w:rPr>
        <w:t>multinom(formula = prog ~ 1, data = enrollment)</w:t>
      </w:r>
      <w:r>
        <w:br/>
      </w:r>
      <w:r>
        <w:br/>
      </w:r>
      <w:r>
        <w:rPr>
          <w:rStyle w:val="VerbatimChar"/>
        </w:rPr>
        <w:t>Coefficients:</w:t>
      </w:r>
      <w:r>
        <w:br/>
      </w:r>
      <w:r>
        <w:rPr>
          <w:rStyle w:val="VerbatimChar"/>
        </w:rPr>
        <w:t xml:space="preserve">         (Intercept)</w:t>
      </w:r>
      <w:r>
        <w:br/>
      </w:r>
      <w:r>
        <w:rPr>
          <w:rStyle w:val="VerbatimChar"/>
        </w:rPr>
        <w:t>general   -0.9404609</w:t>
      </w:r>
      <w:r>
        <w:br/>
      </w:r>
      <w:r>
        <w:rPr>
          <w:rStyle w:val="VerbatimChar"/>
        </w:rPr>
        <w:t>vocation  -0.7594095</w:t>
      </w:r>
      <w:r>
        <w:br/>
      </w:r>
      <w:r>
        <w:br/>
      </w:r>
      <w:r>
        <w:rPr>
          <w:rStyle w:val="VerbatimChar"/>
        </w:rPr>
        <w:t>Std. Errors:</w:t>
      </w:r>
      <w:r>
        <w:br/>
      </w:r>
      <w:r>
        <w:rPr>
          <w:rStyle w:val="VerbatimChar"/>
        </w:rPr>
        <w:t xml:space="preserve">         (Intercept)</w:t>
      </w:r>
      <w:r>
        <w:br/>
      </w:r>
      <w:r>
        <w:rPr>
          <w:rStyle w:val="VerbatimChar"/>
        </w:rPr>
        <w:t>general   0.02572553</w:t>
      </w:r>
      <w:r>
        <w:br/>
      </w:r>
      <w:r>
        <w:rPr>
          <w:rStyle w:val="VerbatimChar"/>
        </w:rPr>
        <w:t>vocation  0.02414497</w:t>
      </w:r>
      <w:r>
        <w:br/>
      </w:r>
      <w:r>
        <w:br/>
      </w:r>
      <w:r>
        <w:rPr>
          <w:rStyle w:val="VerbatimChar"/>
        </w:rPr>
        <w:t xml:space="preserve">Residual Deviance: 20170.42 </w:t>
      </w:r>
      <w:r>
        <w:br/>
      </w:r>
      <w:r>
        <w:rPr>
          <w:rStyle w:val="VerbatimChar"/>
        </w:rPr>
        <w:t xml:space="preserve">AIC: 20174.42 </w:t>
      </w:r>
    </w:p>
    <w:p w14:paraId="0AC19730" w14:textId="77777777" w:rsidR="00CB11BA" w:rsidRDefault="00000000" w:rsidP="007552D7">
      <w:pPr>
        <w:pStyle w:val="FirstParagraph"/>
        <w:spacing w:line="360" w:lineRule="auto"/>
      </w:pPr>
      <w:r>
        <w:t xml:space="preserve">This shows that our variables explain the data better than just the intercept. We also checked if the variables themselves are all significant in the model by computing an Anova of the model. If the p value for each variable is </w:t>
      </w:r>
      <m:oMath>
        <m:r>
          <m:rPr>
            <m:sty m:val="p"/>
          </m:rPr>
          <w:rPr>
            <w:rFonts w:ascii="Cambria Math" w:hAnsi="Cambria Math"/>
          </w:rPr>
          <m:t>&lt;</m:t>
        </m:r>
        <m:r>
          <w:rPr>
            <w:rFonts w:ascii="Cambria Math" w:hAnsi="Cambria Math"/>
          </w:rPr>
          <m:t>0.05</m:t>
        </m:r>
      </m:oMath>
      <w:r>
        <w:t>, we know that the variable has an effect on the model.</w:t>
      </w:r>
    </w:p>
    <w:p w14:paraId="3FD1C9BB" w14:textId="77777777" w:rsidR="00CB11BA" w:rsidRDefault="00000000" w:rsidP="007552D7">
      <w:pPr>
        <w:pStyle w:val="SourceCode"/>
        <w:spacing w:line="360" w:lineRule="auto"/>
      </w:pPr>
      <w:r>
        <w:rPr>
          <w:rStyle w:val="VerbatimChar"/>
        </w:rPr>
        <w:t>car::Anova(m)</w:t>
      </w:r>
      <w:r>
        <w:br/>
      </w:r>
      <w:r>
        <w:rPr>
          <w:rStyle w:val="VerbatimChar"/>
        </w:rPr>
        <w:t>Analysis of Deviance Table (Type II tests)</w:t>
      </w:r>
      <w:r>
        <w:br/>
      </w:r>
      <w:r>
        <w:br/>
      </w:r>
      <w:r>
        <w:rPr>
          <w:rStyle w:val="VerbatimChar"/>
        </w:rPr>
        <w:t>Response: prog</w:t>
      </w:r>
      <w:r>
        <w:br/>
      </w:r>
      <w:r>
        <w:rPr>
          <w:rStyle w:val="VerbatimChar"/>
        </w:rPr>
        <w:t xml:space="preserve">       LR Chisq Df Pr(&gt;Chisq)    </w:t>
      </w:r>
      <w:r>
        <w:br/>
      </w:r>
      <w:r>
        <w:rPr>
          <w:rStyle w:val="VerbatimChar"/>
        </w:rPr>
        <w:t>ses      590.59  4  &lt; 2.2e-16 ***</w:t>
      </w:r>
      <w:r>
        <w:br/>
      </w:r>
      <w:r>
        <w:rPr>
          <w:rStyle w:val="VerbatimChar"/>
        </w:rPr>
        <w:t>write   1264.58  2  &lt; 2.2e-16 ***</w:t>
      </w:r>
      <w:r>
        <w:br/>
      </w:r>
      <w:r>
        <w:rPr>
          <w:rStyle w:val="VerbatimChar"/>
        </w:rPr>
        <w:t>schtyp   378.95  2  &lt; 2.2e-16 ***</w:t>
      </w:r>
      <w:r>
        <w:br/>
      </w:r>
      <w:r>
        <w:rPr>
          <w:rStyle w:val="VerbatimChar"/>
        </w:rPr>
        <w:t>---</w:t>
      </w:r>
    </w:p>
    <w:p w14:paraId="6E34D4BC" w14:textId="77777777" w:rsidR="00CB11BA" w:rsidRDefault="00000000" w:rsidP="007552D7">
      <w:pPr>
        <w:pStyle w:val="FirstParagraph"/>
        <w:spacing w:line="360" w:lineRule="auto"/>
      </w:pPr>
      <w:r>
        <w:t>All 3 variables are thus signficant at the 95% level.</w:t>
      </w:r>
    </w:p>
    <w:p w14:paraId="7BD22D46" w14:textId="77777777" w:rsidR="00CB11BA" w:rsidRDefault="00000000" w:rsidP="007552D7">
      <w:pPr>
        <w:pStyle w:val="BodyText"/>
        <w:spacing w:line="360" w:lineRule="auto"/>
      </w:pPr>
      <w:r>
        <w:lastRenderedPageBreak/>
        <w:t>Exponentiating the coefficients gives the relative risk ratio (RRR) of variable with respect to the base category.</w:t>
      </w:r>
    </w:p>
    <w:p w14:paraId="491FD5BC" w14:textId="77777777" w:rsidR="00CB11BA" w:rsidRDefault="00000000" w:rsidP="007552D7">
      <w:pPr>
        <w:pStyle w:val="SourceCode"/>
        <w:spacing w:line="360" w:lineRule="auto"/>
      </w:pPr>
      <w:r>
        <w:rPr>
          <w:rStyle w:val="VerbatimChar"/>
        </w:rPr>
        <w:t>exp(coef(m))</w:t>
      </w:r>
      <w:r>
        <w:br/>
      </w:r>
      <w:r>
        <w:rPr>
          <w:rStyle w:val="VerbatimChar"/>
        </w:rPr>
        <w:t xml:space="preserve">         (Intercept) sesmiddle   seshigh     write schtyppublic</w:t>
      </w:r>
      <w:r>
        <w:br/>
      </w:r>
      <w:r>
        <w:rPr>
          <w:rStyle w:val="VerbatimChar"/>
        </w:rPr>
        <w:t>general     9.721479 0.6566571 0.3453539 0.9452369     1.458032</w:t>
      </w:r>
      <w:r>
        <w:br/>
      </w:r>
      <w:r>
        <w:rPr>
          <w:rStyle w:val="VerbatimChar"/>
        </w:rPr>
        <w:t>vocation   23.791172 1.5130641 0.3596769 0.9020340     5.183464</w:t>
      </w:r>
    </w:p>
    <w:p w14:paraId="65575826" w14:textId="77777777" w:rsidR="00CB11BA" w:rsidRDefault="00000000" w:rsidP="007552D7">
      <w:pPr>
        <w:pStyle w:val="FirstParagraph"/>
        <w:spacing w:line="360" w:lineRule="auto"/>
      </w:pPr>
      <w:r>
        <w:t>For example, the RRR of sesmiddle for general is 0.66. This means that students from a middle socioeconomic status compared are 0.65 times as likely to be in the general program compared to academy as one with a low socioeconomic status. In other words, the odds decreased by 35%. The RRR of write for vocation is 0.90. This means that for each unit increase in writing scores, the odds of being in vocation compared to academy decreased by 10%. Finally, the RRR schtyppublic for vocation is 5.18. This means that students that went to a public school were 5.18 times as likely as students who went to private school to be in the vocation program compared to the academy program.</w:t>
      </w:r>
    </w:p>
    <w:p w14:paraId="62DD9540" w14:textId="77777777" w:rsidR="00CB11BA" w:rsidRDefault="00000000" w:rsidP="007552D7">
      <w:pPr>
        <w:pStyle w:val="Heading2"/>
        <w:spacing w:line="360" w:lineRule="auto"/>
      </w:pPr>
      <w:bookmarkStart w:id="25" w:name="_Toc172229326"/>
      <w:bookmarkStart w:id="26" w:name="effects-plots"/>
      <w:bookmarkEnd w:id="24"/>
      <w:r>
        <w:t>Effects plots</w:t>
      </w:r>
      <w:bookmarkEnd w:id="25"/>
    </w:p>
    <w:p w14:paraId="69B3A438" w14:textId="77777777" w:rsidR="00CB11BA" w:rsidRDefault="00000000" w:rsidP="007552D7">
      <w:pPr>
        <w:pStyle w:val="FirstParagraph"/>
        <w:spacing w:line="360" w:lineRule="auto"/>
      </w:pPr>
      <w:r>
        <w:t>We can also visualize the effect that each variable had on the probability of being in each program type.</w:t>
      </w:r>
    </w:p>
    <w:p w14:paraId="2BAFEEBB" w14:textId="77777777" w:rsidR="00CB11BA" w:rsidRDefault="00000000" w:rsidP="007552D7">
      <w:pPr>
        <w:pStyle w:val="CaptionedFigure"/>
        <w:spacing w:line="360" w:lineRule="auto"/>
        <w:jc w:val="center"/>
      </w:pPr>
      <w:r>
        <w:rPr>
          <w:noProof/>
        </w:rPr>
        <w:lastRenderedPageBreak/>
        <w:drawing>
          <wp:inline distT="0" distB="0" distL="0" distR="0" wp14:anchorId="5559FF9E" wp14:editId="78B0467B">
            <wp:extent cx="5334000" cy="404324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plot01.png"/>
                    <pic:cNvPicPr>
                      <a:picLocks noChangeAspect="1" noChangeArrowheads="1"/>
                    </pic:cNvPicPr>
                  </pic:nvPicPr>
                  <pic:blipFill>
                    <a:blip r:embed="rId6"/>
                    <a:stretch>
                      <a:fillRect/>
                    </a:stretch>
                  </pic:blipFill>
                  <pic:spPr bwMode="auto">
                    <a:xfrm>
                      <a:off x="0" y="0"/>
                      <a:ext cx="5334000" cy="4043240"/>
                    </a:xfrm>
                    <a:prstGeom prst="rect">
                      <a:avLst/>
                    </a:prstGeom>
                    <a:noFill/>
                    <a:ln w="9525">
                      <a:noFill/>
                      <a:headEnd/>
                      <a:tailEnd/>
                    </a:ln>
                  </pic:spPr>
                </pic:pic>
              </a:graphicData>
            </a:graphic>
          </wp:inline>
        </w:drawing>
      </w:r>
    </w:p>
    <w:p w14:paraId="1766557A" w14:textId="2AFCF0A6" w:rsidR="00CB11BA" w:rsidRDefault="002D2BDB" w:rsidP="007552D7">
      <w:pPr>
        <w:spacing w:after="263" w:line="360" w:lineRule="auto"/>
        <w:jc w:val="center"/>
      </w:pPr>
      <w:r>
        <w:t xml:space="preserve">Figure 1: </w:t>
      </w:r>
      <w:proofErr w:type="spellStart"/>
      <w:r>
        <w:t>ses</w:t>
      </w:r>
      <w:proofErr w:type="spellEnd"/>
      <w:r>
        <w:t xml:space="preserve"> effects</w:t>
      </w:r>
    </w:p>
    <w:p w14:paraId="4BE9DF1E" w14:textId="77777777" w:rsidR="00CB11BA" w:rsidRDefault="00000000" w:rsidP="007552D7">
      <w:pPr>
        <w:pStyle w:val="BodyText"/>
        <w:spacing w:line="360" w:lineRule="auto"/>
      </w:pPr>
      <w:r>
        <w:t>As shown in Figure 1, when ses was high the probability of being in academy was much higher than the probability of being in other programs.</w:t>
      </w:r>
    </w:p>
    <w:p w14:paraId="66216BC5" w14:textId="77777777" w:rsidR="00CB11BA" w:rsidRDefault="00000000" w:rsidP="007552D7">
      <w:pPr>
        <w:pStyle w:val="CaptionedFigure"/>
        <w:spacing w:line="360" w:lineRule="auto"/>
        <w:jc w:val="center"/>
      </w:pPr>
      <w:r>
        <w:rPr>
          <w:noProof/>
        </w:rPr>
        <w:lastRenderedPageBreak/>
        <w:drawing>
          <wp:inline distT="0" distB="0" distL="0" distR="0" wp14:anchorId="1D8CE714" wp14:editId="4189B0A0">
            <wp:extent cx="5334000" cy="382547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plot02.png"/>
                    <pic:cNvPicPr>
                      <a:picLocks noChangeAspect="1" noChangeArrowheads="1"/>
                    </pic:cNvPicPr>
                  </pic:nvPicPr>
                  <pic:blipFill>
                    <a:blip r:embed="rId7"/>
                    <a:stretch>
                      <a:fillRect/>
                    </a:stretch>
                  </pic:blipFill>
                  <pic:spPr bwMode="auto">
                    <a:xfrm>
                      <a:off x="0" y="0"/>
                      <a:ext cx="5334000" cy="3825478"/>
                    </a:xfrm>
                    <a:prstGeom prst="rect">
                      <a:avLst/>
                    </a:prstGeom>
                    <a:noFill/>
                    <a:ln w="9525">
                      <a:noFill/>
                      <a:headEnd/>
                      <a:tailEnd/>
                    </a:ln>
                  </pic:spPr>
                </pic:pic>
              </a:graphicData>
            </a:graphic>
          </wp:inline>
        </w:drawing>
      </w:r>
    </w:p>
    <w:p w14:paraId="1F39BE78" w14:textId="77777777" w:rsidR="002D2BDB" w:rsidRDefault="002D2BDB" w:rsidP="007552D7">
      <w:pPr>
        <w:spacing w:after="309" w:line="360" w:lineRule="auto"/>
        <w:jc w:val="center"/>
      </w:pPr>
      <w:r>
        <w:t>Figure 2: write effects</w:t>
      </w:r>
    </w:p>
    <w:p w14:paraId="789FA1DE" w14:textId="77777777" w:rsidR="00CB11BA" w:rsidRDefault="00000000" w:rsidP="007552D7">
      <w:pPr>
        <w:pStyle w:val="BodyText"/>
        <w:spacing w:line="360" w:lineRule="auto"/>
      </w:pPr>
      <w:r>
        <w:t>Figure 2 describes how a higher writing score leads to a steady decrease in the probability of being in programs other than academy.</w:t>
      </w:r>
    </w:p>
    <w:p w14:paraId="1F11B9B0" w14:textId="77777777" w:rsidR="00CB11BA" w:rsidRDefault="00000000" w:rsidP="007552D7">
      <w:pPr>
        <w:pStyle w:val="CaptionedFigure"/>
        <w:spacing w:line="360" w:lineRule="auto"/>
        <w:jc w:val="center"/>
      </w:pPr>
      <w:r>
        <w:rPr>
          <w:noProof/>
        </w:rPr>
        <w:lastRenderedPageBreak/>
        <w:drawing>
          <wp:inline distT="0" distB="0" distL="0" distR="0" wp14:anchorId="5A49B31B" wp14:editId="5868E980">
            <wp:extent cx="5334000" cy="413406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plot03.png"/>
                    <pic:cNvPicPr>
                      <a:picLocks noChangeAspect="1" noChangeArrowheads="1"/>
                    </pic:cNvPicPr>
                  </pic:nvPicPr>
                  <pic:blipFill>
                    <a:blip r:embed="rId8"/>
                    <a:stretch>
                      <a:fillRect/>
                    </a:stretch>
                  </pic:blipFill>
                  <pic:spPr bwMode="auto">
                    <a:xfrm>
                      <a:off x="0" y="0"/>
                      <a:ext cx="5334000" cy="4134068"/>
                    </a:xfrm>
                    <a:prstGeom prst="rect">
                      <a:avLst/>
                    </a:prstGeom>
                    <a:noFill/>
                    <a:ln w="9525">
                      <a:noFill/>
                      <a:headEnd/>
                      <a:tailEnd/>
                    </a:ln>
                  </pic:spPr>
                </pic:pic>
              </a:graphicData>
            </a:graphic>
          </wp:inline>
        </w:drawing>
      </w:r>
    </w:p>
    <w:p w14:paraId="4BFBF0B4" w14:textId="77777777" w:rsidR="0058159D" w:rsidRDefault="0058159D" w:rsidP="007552D7">
      <w:pPr>
        <w:spacing w:after="309" w:line="360" w:lineRule="auto"/>
        <w:jc w:val="center"/>
      </w:pPr>
      <w:r>
        <w:t xml:space="preserve">Figure 3: </w:t>
      </w:r>
      <w:proofErr w:type="spellStart"/>
      <w:r>
        <w:t>schtyp</w:t>
      </w:r>
      <w:proofErr w:type="spellEnd"/>
      <w:r>
        <w:t xml:space="preserve"> effects</w:t>
      </w:r>
    </w:p>
    <w:p w14:paraId="46945CB2" w14:textId="77777777" w:rsidR="00CB11BA" w:rsidRDefault="00000000" w:rsidP="007552D7">
      <w:pPr>
        <w:pStyle w:val="BodyText"/>
        <w:spacing w:line="360" w:lineRule="auto"/>
      </w:pPr>
      <w:r>
        <w:t>From Figure 3 we see that, while being from a public school decreased the probability of being in academy, it was still at 0.6, showing that the model favoured academy a lot more than other program types.</w:t>
      </w:r>
    </w:p>
    <w:p w14:paraId="44B5028A" w14:textId="77777777" w:rsidR="00CB11BA" w:rsidRDefault="00000000" w:rsidP="007552D7">
      <w:pPr>
        <w:pStyle w:val="Heading2"/>
        <w:spacing w:line="360" w:lineRule="auto"/>
      </w:pPr>
      <w:bookmarkStart w:id="27" w:name="_Toc172229327"/>
      <w:bookmarkStart w:id="28" w:name="confusion-matrix"/>
      <w:bookmarkEnd w:id="26"/>
      <w:r>
        <w:t>Confusion matrix</w:t>
      </w:r>
      <w:bookmarkEnd w:id="27"/>
    </w:p>
    <w:p w14:paraId="6F2F34DB" w14:textId="77777777" w:rsidR="00CB11BA" w:rsidRDefault="00000000" w:rsidP="007552D7">
      <w:pPr>
        <w:pStyle w:val="FirstParagraph"/>
        <w:spacing w:line="360" w:lineRule="auto"/>
      </w:pPr>
      <w:r>
        <w:t>We can draw a confusion matrix to show this imbalance.</w:t>
      </w:r>
    </w:p>
    <w:p w14:paraId="22DD6F92" w14:textId="240DFCA6" w:rsidR="0058159D" w:rsidRPr="0058159D" w:rsidRDefault="00000000" w:rsidP="007552D7">
      <w:pPr>
        <w:pStyle w:val="SourceCode"/>
        <w:spacing w:line="360" w:lineRule="auto"/>
        <w:rPr>
          <w:rFonts w:ascii="Consolas" w:hAnsi="Consolas"/>
          <w:sz w:val="22"/>
        </w:rPr>
      </w:pPr>
      <w:proofErr w:type="spellStart"/>
      <w:r>
        <w:rPr>
          <w:rStyle w:val="VerbatimChar"/>
        </w:rPr>
        <w:t>pred_acc</w:t>
      </w:r>
      <w:proofErr w:type="spellEnd"/>
      <w:r>
        <w:rPr>
          <w:rStyle w:val="VerbatimChar"/>
        </w:rPr>
        <w:t xml:space="preserve"> &lt;- </w:t>
      </w:r>
      <w:proofErr w:type="gramStart"/>
      <w:r>
        <w:rPr>
          <w:rStyle w:val="VerbatimChar"/>
        </w:rPr>
        <w:t>table(</w:t>
      </w:r>
      <w:proofErr w:type="spellStart"/>
      <w:proofErr w:type="gramEnd"/>
      <w:r>
        <w:rPr>
          <w:rStyle w:val="VerbatimChar"/>
        </w:rPr>
        <w:t>enrollment$prog</w:t>
      </w:r>
      <w:proofErr w:type="spellEnd"/>
      <w:r>
        <w:rPr>
          <w:rStyle w:val="VerbatimChar"/>
        </w:rPr>
        <w:t>, predict(m, enrollment[2:4]))</w:t>
      </w:r>
      <w:r>
        <w:br/>
      </w:r>
      <w:proofErr w:type="spellStart"/>
      <w:r>
        <w:rPr>
          <w:rStyle w:val="VerbatimChar"/>
        </w:rPr>
        <w:t>pred_acc</w:t>
      </w:r>
      <w:proofErr w:type="spellEnd"/>
    </w:p>
    <w:p w14:paraId="3948CB96" w14:textId="5918CC7E" w:rsidR="00CB11BA" w:rsidRPr="0058159D" w:rsidRDefault="0058159D" w:rsidP="007552D7">
      <w:pPr>
        <w:pStyle w:val="TableCaption"/>
        <w:spacing w:line="360" w:lineRule="auto"/>
        <w:jc w:val="center"/>
        <w:rPr>
          <w:i w:val="0"/>
          <w:iCs/>
        </w:rPr>
      </w:pPr>
      <w:r w:rsidRPr="0058159D">
        <w:rPr>
          <w:i w:val="0"/>
          <w:iCs/>
        </w:rPr>
        <w:lastRenderedPageBreak/>
        <w:t>Table 1: Confusion Matrix</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25"/>
        <w:gridCol w:w="1172"/>
        <w:gridCol w:w="1172"/>
        <w:gridCol w:w="988"/>
        <w:gridCol w:w="1111"/>
      </w:tblGrid>
      <w:tr w:rsidR="00CB11BA" w14:paraId="6AEE8F2C" w14:textId="77777777" w:rsidTr="0058159D">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8B719DA" w14:textId="77777777" w:rsidR="00CB11BA" w:rsidRDefault="00CB11BA" w:rsidP="007552D7">
            <w:pPr>
              <w:pStyle w:val="Compact"/>
              <w:spacing w:line="360" w:lineRule="auto"/>
            </w:pPr>
          </w:p>
        </w:tc>
        <w:tc>
          <w:tcPr>
            <w:tcW w:w="0" w:type="auto"/>
            <w:tcBorders>
              <w:bottom w:val="none" w:sz="0" w:space="0" w:color="auto"/>
            </w:tcBorders>
          </w:tcPr>
          <w:p w14:paraId="636795C3" w14:textId="77777777" w:rsidR="00CB11BA" w:rsidRDefault="00CB11BA" w:rsidP="007552D7">
            <w:pPr>
              <w:pStyle w:val="Compact"/>
              <w:spacing w:line="360" w:lineRule="auto"/>
            </w:pPr>
          </w:p>
        </w:tc>
        <w:tc>
          <w:tcPr>
            <w:tcW w:w="0" w:type="auto"/>
            <w:gridSpan w:val="3"/>
            <w:tcBorders>
              <w:bottom w:val="none" w:sz="0" w:space="0" w:color="auto"/>
            </w:tcBorders>
          </w:tcPr>
          <w:p w14:paraId="17E94451" w14:textId="77777777" w:rsidR="00CB11BA" w:rsidRDefault="00000000" w:rsidP="007552D7">
            <w:pPr>
              <w:pStyle w:val="Compact"/>
              <w:spacing w:line="360" w:lineRule="auto"/>
              <w:jc w:val="center"/>
            </w:pPr>
            <w:r>
              <w:rPr>
                <w:b/>
                <w:bCs/>
              </w:rPr>
              <w:t>Predicted</w:t>
            </w:r>
          </w:p>
        </w:tc>
      </w:tr>
      <w:tr w:rsidR="00CB11BA" w14:paraId="1A3CE8FB" w14:textId="77777777" w:rsidTr="0058159D">
        <w:trPr>
          <w:jc w:val="center"/>
        </w:trPr>
        <w:tc>
          <w:tcPr>
            <w:tcW w:w="0" w:type="auto"/>
          </w:tcPr>
          <w:p w14:paraId="5CF76A38" w14:textId="77777777" w:rsidR="00CB11BA" w:rsidRDefault="00CB11BA" w:rsidP="007552D7">
            <w:pPr>
              <w:pStyle w:val="Compact"/>
              <w:spacing w:line="360" w:lineRule="auto"/>
            </w:pPr>
          </w:p>
        </w:tc>
        <w:tc>
          <w:tcPr>
            <w:tcW w:w="0" w:type="auto"/>
          </w:tcPr>
          <w:p w14:paraId="1AB2BB17" w14:textId="77777777" w:rsidR="00CB11BA" w:rsidRDefault="00CB11BA" w:rsidP="007552D7">
            <w:pPr>
              <w:pStyle w:val="Compact"/>
              <w:spacing w:line="360" w:lineRule="auto"/>
            </w:pPr>
          </w:p>
        </w:tc>
        <w:tc>
          <w:tcPr>
            <w:tcW w:w="0" w:type="auto"/>
          </w:tcPr>
          <w:p w14:paraId="55C0258A" w14:textId="77777777" w:rsidR="00CB11BA" w:rsidRDefault="00000000" w:rsidP="007552D7">
            <w:pPr>
              <w:pStyle w:val="Compact"/>
              <w:spacing w:line="360" w:lineRule="auto"/>
            </w:pPr>
            <w:r>
              <w:t>academy</w:t>
            </w:r>
          </w:p>
        </w:tc>
        <w:tc>
          <w:tcPr>
            <w:tcW w:w="0" w:type="auto"/>
          </w:tcPr>
          <w:p w14:paraId="476D0436" w14:textId="77777777" w:rsidR="00CB11BA" w:rsidRDefault="00000000" w:rsidP="007552D7">
            <w:pPr>
              <w:pStyle w:val="Compact"/>
              <w:spacing w:line="360" w:lineRule="auto"/>
            </w:pPr>
            <w:r>
              <w:t>general</w:t>
            </w:r>
          </w:p>
        </w:tc>
        <w:tc>
          <w:tcPr>
            <w:tcW w:w="0" w:type="auto"/>
          </w:tcPr>
          <w:p w14:paraId="3C4766BB" w14:textId="77777777" w:rsidR="00CB11BA" w:rsidRDefault="00000000" w:rsidP="007552D7">
            <w:pPr>
              <w:pStyle w:val="Compact"/>
              <w:spacing w:line="360" w:lineRule="auto"/>
            </w:pPr>
            <w:r>
              <w:t>vocation</w:t>
            </w:r>
          </w:p>
        </w:tc>
      </w:tr>
      <w:tr w:rsidR="00CB11BA" w14:paraId="47A516B2" w14:textId="77777777" w:rsidTr="0058159D">
        <w:trPr>
          <w:jc w:val="center"/>
        </w:trPr>
        <w:tc>
          <w:tcPr>
            <w:tcW w:w="0" w:type="auto"/>
            <w:vMerge w:val="restart"/>
          </w:tcPr>
          <w:p w14:paraId="4CB9265A" w14:textId="77777777" w:rsidR="0058159D" w:rsidRDefault="0058159D" w:rsidP="007552D7">
            <w:pPr>
              <w:pStyle w:val="Compact"/>
              <w:spacing w:line="360" w:lineRule="auto"/>
              <w:jc w:val="center"/>
              <w:rPr>
                <w:b/>
                <w:bCs/>
              </w:rPr>
            </w:pPr>
          </w:p>
          <w:p w14:paraId="2DC29EE1" w14:textId="0AED4D3F" w:rsidR="00CB11BA" w:rsidRDefault="00000000" w:rsidP="007552D7">
            <w:pPr>
              <w:pStyle w:val="Compact"/>
              <w:spacing w:line="360" w:lineRule="auto"/>
              <w:jc w:val="center"/>
            </w:pPr>
            <w:r>
              <w:rPr>
                <w:b/>
                <w:bCs/>
              </w:rPr>
              <w:t>Actual</w:t>
            </w:r>
          </w:p>
        </w:tc>
        <w:tc>
          <w:tcPr>
            <w:tcW w:w="0" w:type="auto"/>
          </w:tcPr>
          <w:p w14:paraId="1E55F256" w14:textId="77777777" w:rsidR="00CB11BA" w:rsidRDefault="00000000" w:rsidP="007552D7">
            <w:pPr>
              <w:pStyle w:val="Compact"/>
              <w:spacing w:line="360" w:lineRule="auto"/>
            </w:pPr>
            <w:r>
              <w:t>academy</w:t>
            </w:r>
          </w:p>
        </w:tc>
        <w:tc>
          <w:tcPr>
            <w:tcW w:w="0" w:type="auto"/>
          </w:tcPr>
          <w:p w14:paraId="623E837D" w14:textId="77777777" w:rsidR="00CB11BA" w:rsidRDefault="00000000" w:rsidP="007552D7">
            <w:pPr>
              <w:pStyle w:val="Compact"/>
              <w:spacing w:line="360" w:lineRule="auto"/>
            </w:pPr>
            <w:r>
              <w:t>4730</w:t>
            </w:r>
          </w:p>
        </w:tc>
        <w:tc>
          <w:tcPr>
            <w:tcW w:w="0" w:type="auto"/>
          </w:tcPr>
          <w:p w14:paraId="13473FBC" w14:textId="77777777" w:rsidR="00CB11BA" w:rsidRDefault="00000000" w:rsidP="007552D7">
            <w:pPr>
              <w:pStyle w:val="Compact"/>
              <w:spacing w:line="360" w:lineRule="auto"/>
            </w:pPr>
            <w:r>
              <w:t>23</w:t>
            </w:r>
          </w:p>
        </w:tc>
        <w:tc>
          <w:tcPr>
            <w:tcW w:w="0" w:type="auto"/>
          </w:tcPr>
          <w:p w14:paraId="2F64C34C" w14:textId="77777777" w:rsidR="00CB11BA" w:rsidRDefault="00000000" w:rsidP="007552D7">
            <w:pPr>
              <w:pStyle w:val="Compact"/>
              <w:spacing w:line="360" w:lineRule="auto"/>
            </w:pPr>
            <w:r>
              <w:t>628</w:t>
            </w:r>
          </w:p>
        </w:tc>
      </w:tr>
      <w:tr w:rsidR="00CB11BA" w14:paraId="7BBCFC1B" w14:textId="77777777" w:rsidTr="0058159D">
        <w:trPr>
          <w:jc w:val="center"/>
        </w:trPr>
        <w:tc>
          <w:tcPr>
            <w:tcW w:w="0" w:type="auto"/>
            <w:vMerge/>
          </w:tcPr>
          <w:p w14:paraId="23648D92" w14:textId="77777777" w:rsidR="00CB11BA" w:rsidRDefault="00CB11BA" w:rsidP="007552D7">
            <w:pPr>
              <w:spacing w:line="360" w:lineRule="auto"/>
            </w:pPr>
          </w:p>
        </w:tc>
        <w:tc>
          <w:tcPr>
            <w:tcW w:w="0" w:type="auto"/>
          </w:tcPr>
          <w:p w14:paraId="6397EAE3" w14:textId="77777777" w:rsidR="00CB11BA" w:rsidRDefault="00000000" w:rsidP="007552D7">
            <w:pPr>
              <w:pStyle w:val="Compact"/>
              <w:spacing w:line="360" w:lineRule="auto"/>
            </w:pPr>
            <w:r>
              <w:t>general</w:t>
            </w:r>
          </w:p>
        </w:tc>
        <w:tc>
          <w:tcPr>
            <w:tcW w:w="0" w:type="auto"/>
          </w:tcPr>
          <w:p w14:paraId="561ADFEE" w14:textId="77777777" w:rsidR="00CB11BA" w:rsidRDefault="00000000" w:rsidP="007552D7">
            <w:pPr>
              <w:pStyle w:val="Compact"/>
              <w:spacing w:line="360" w:lineRule="auto"/>
            </w:pPr>
            <w:r>
              <w:t>1459</w:t>
            </w:r>
          </w:p>
        </w:tc>
        <w:tc>
          <w:tcPr>
            <w:tcW w:w="0" w:type="auto"/>
          </w:tcPr>
          <w:p w14:paraId="600D82A7" w14:textId="77777777" w:rsidR="00CB11BA" w:rsidRDefault="00000000" w:rsidP="007552D7">
            <w:pPr>
              <w:pStyle w:val="Compact"/>
              <w:spacing w:line="360" w:lineRule="auto"/>
            </w:pPr>
            <w:r>
              <w:t>31</w:t>
            </w:r>
          </w:p>
        </w:tc>
        <w:tc>
          <w:tcPr>
            <w:tcW w:w="0" w:type="auto"/>
          </w:tcPr>
          <w:p w14:paraId="015A2EAB" w14:textId="77777777" w:rsidR="00CB11BA" w:rsidRDefault="00000000" w:rsidP="007552D7">
            <w:pPr>
              <w:pStyle w:val="Compact"/>
              <w:spacing w:line="360" w:lineRule="auto"/>
            </w:pPr>
            <w:r>
              <w:t>611</w:t>
            </w:r>
          </w:p>
        </w:tc>
      </w:tr>
      <w:tr w:rsidR="00CB11BA" w14:paraId="33BCBB36" w14:textId="77777777" w:rsidTr="0058159D">
        <w:trPr>
          <w:jc w:val="center"/>
        </w:trPr>
        <w:tc>
          <w:tcPr>
            <w:tcW w:w="0" w:type="auto"/>
            <w:vMerge/>
          </w:tcPr>
          <w:p w14:paraId="1C209B89" w14:textId="77777777" w:rsidR="00CB11BA" w:rsidRDefault="00CB11BA" w:rsidP="007552D7">
            <w:pPr>
              <w:spacing w:line="360" w:lineRule="auto"/>
            </w:pPr>
          </w:p>
        </w:tc>
        <w:tc>
          <w:tcPr>
            <w:tcW w:w="0" w:type="auto"/>
          </w:tcPr>
          <w:p w14:paraId="29FBA239" w14:textId="77777777" w:rsidR="00CB11BA" w:rsidRDefault="00000000" w:rsidP="007552D7">
            <w:pPr>
              <w:pStyle w:val="Compact"/>
              <w:spacing w:line="360" w:lineRule="auto"/>
            </w:pPr>
            <w:r>
              <w:t>vocation</w:t>
            </w:r>
          </w:p>
        </w:tc>
        <w:tc>
          <w:tcPr>
            <w:tcW w:w="0" w:type="auto"/>
          </w:tcPr>
          <w:p w14:paraId="358B3B2D" w14:textId="77777777" w:rsidR="00CB11BA" w:rsidRDefault="00000000" w:rsidP="007552D7">
            <w:pPr>
              <w:pStyle w:val="Compact"/>
              <w:spacing w:line="360" w:lineRule="auto"/>
            </w:pPr>
            <w:r>
              <w:t>1237</w:t>
            </w:r>
          </w:p>
        </w:tc>
        <w:tc>
          <w:tcPr>
            <w:tcW w:w="0" w:type="auto"/>
          </w:tcPr>
          <w:p w14:paraId="3969F85A" w14:textId="77777777" w:rsidR="00CB11BA" w:rsidRDefault="00000000" w:rsidP="007552D7">
            <w:pPr>
              <w:pStyle w:val="Compact"/>
              <w:spacing w:line="360" w:lineRule="auto"/>
            </w:pPr>
            <w:r>
              <w:t>30</w:t>
            </w:r>
          </w:p>
        </w:tc>
        <w:tc>
          <w:tcPr>
            <w:tcW w:w="0" w:type="auto"/>
          </w:tcPr>
          <w:p w14:paraId="316967B8" w14:textId="77777777" w:rsidR="00CB11BA" w:rsidRDefault="00000000" w:rsidP="007552D7">
            <w:pPr>
              <w:pStyle w:val="Compact"/>
              <w:spacing w:line="360" w:lineRule="auto"/>
            </w:pPr>
            <w:r>
              <w:t>1251</w:t>
            </w:r>
          </w:p>
        </w:tc>
      </w:tr>
    </w:tbl>
    <w:p w14:paraId="6A66D763" w14:textId="77777777" w:rsidR="00CB11BA" w:rsidRDefault="00000000" w:rsidP="007552D7">
      <w:pPr>
        <w:pStyle w:val="BodyText"/>
        <w:spacing w:line="360" w:lineRule="auto"/>
      </w:pPr>
      <w:r>
        <w:t>Table 1 shows the confusion matrix of our model predictions. We see that especially for general program types, a lot were misclassified as academy. The same can be found for vocation even if it has a better prediction accuracy than general. Academy was the most correctly classified outcome.</w:t>
      </w:r>
    </w:p>
    <w:p w14:paraId="0661E9D4" w14:textId="77777777" w:rsidR="00CB11BA" w:rsidRDefault="00000000" w:rsidP="007552D7">
      <w:pPr>
        <w:pStyle w:val="Heading1"/>
        <w:spacing w:line="360" w:lineRule="auto"/>
      </w:pPr>
      <w:bookmarkStart w:id="29" w:name="_Toc172229328"/>
      <w:bookmarkStart w:id="30" w:name="conclusion"/>
      <w:bookmarkEnd w:id="18"/>
      <w:bookmarkEnd w:id="28"/>
      <w:r>
        <w:t>Conclusion</w:t>
      </w:r>
      <w:bookmarkEnd w:id="29"/>
    </w:p>
    <w:p w14:paraId="75541CF7" w14:textId="77777777" w:rsidR="00CB11BA" w:rsidRDefault="00000000" w:rsidP="007552D7">
      <w:pPr>
        <w:pStyle w:val="FirstParagraph"/>
        <w:spacing w:line="360" w:lineRule="auto"/>
      </w:pPr>
      <w:r>
        <w:t>In this assignment, we applied the Multinomial Regression model using a toy dataset to show its functionality and interpret the outcomes. The synthetic data helped to demonstrate how different variables can theoretically impact categorical outcomes, such as enrollment probabilities in educational programs. We highlighted the model’s coefficients and standard errors, emphasizing its robustness while also pointing out the model’s shortcomings.</w:t>
      </w:r>
    </w:p>
    <w:p w14:paraId="36E81D5A" w14:textId="77777777" w:rsidR="00CB11BA" w:rsidRDefault="00000000" w:rsidP="007552D7">
      <w:pPr>
        <w:pStyle w:val="Heading1"/>
        <w:spacing w:line="360" w:lineRule="auto"/>
      </w:pPr>
      <w:bookmarkStart w:id="31" w:name="_Toc172229329"/>
      <w:bookmarkStart w:id="32" w:name="citations"/>
      <w:bookmarkEnd w:id="30"/>
      <w:r>
        <w:t>Citations</w:t>
      </w:r>
      <w:bookmarkEnd w:id="31"/>
    </w:p>
    <w:p w14:paraId="0B2E3A5D" w14:textId="2FA1D976" w:rsidR="0058159D" w:rsidRPr="0058159D" w:rsidRDefault="0058159D" w:rsidP="007552D7">
      <w:pPr>
        <w:spacing w:after="506" w:line="360" w:lineRule="auto"/>
        <w:ind w:left="-5" w:right="237"/>
      </w:pPr>
      <w:r>
        <w:t xml:space="preserve">A lot of the proof for question 1 derives from Geyer, 2024, </w:t>
      </w:r>
      <w:proofErr w:type="spellStart"/>
      <w:r>
        <w:t>statisticsmatt</w:t>
      </w:r>
      <w:proofErr w:type="spellEnd"/>
      <w:r>
        <w:t xml:space="preserve">, 2019 and (https://stats.stackexchange.com/users/384664/rocky-tseng), 2023. For question 2, it is mainly inspired from Kleiber, 2024. The original dataset used to estimate coefficients and data distributions for the synthetic data comes from </w:t>
      </w:r>
      <w:r w:rsidRPr="0058159D">
        <w:t xml:space="preserve">Multinomial Logistic Regression — R Data Analysis Examples </w:t>
      </w:r>
      <w:r>
        <w:t xml:space="preserve">2024. The simulation itself is done with the help of </w:t>
      </w:r>
      <w:r w:rsidRPr="0058159D">
        <w:t xml:space="preserve">Simulating Multinomial Logistic Regression Data — UVA Library </w:t>
      </w:r>
      <w:r>
        <w:t xml:space="preserve">2024 from which the </w:t>
      </w:r>
      <w:r>
        <w:lastRenderedPageBreak/>
        <w:t xml:space="preserve">code structure comes from. Last mention is the </w:t>
      </w:r>
      <w:proofErr w:type="spellStart"/>
      <w:r>
        <w:t>wikipedia</w:t>
      </w:r>
      <w:proofErr w:type="spellEnd"/>
      <w:r>
        <w:t xml:space="preserve"> articles </w:t>
      </w:r>
      <w:r w:rsidRPr="0058159D">
        <w:t xml:space="preserve">Multinomial logistic regression </w:t>
      </w:r>
      <w:r>
        <w:t xml:space="preserve">2024 and </w:t>
      </w:r>
      <w:r w:rsidRPr="0058159D">
        <w:t xml:space="preserve">Exponential family </w:t>
      </w:r>
      <w:r>
        <w:t>2024 which have helped when trying to understand the subject.</w:t>
      </w:r>
    </w:p>
    <w:p w14:paraId="77A2ED82" w14:textId="77777777" w:rsidR="00CB11BA" w:rsidRDefault="00000000" w:rsidP="007552D7">
      <w:pPr>
        <w:pStyle w:val="Heading1"/>
        <w:spacing w:line="360" w:lineRule="auto"/>
      </w:pPr>
      <w:bookmarkStart w:id="33" w:name="_Toc172229330"/>
      <w:bookmarkStart w:id="34" w:name="codes"/>
      <w:bookmarkEnd w:id="32"/>
      <w:r>
        <w:t>Codes</w:t>
      </w:r>
      <w:bookmarkEnd w:id="33"/>
    </w:p>
    <w:p w14:paraId="407E9AE0" w14:textId="3284E715" w:rsidR="00CB11BA" w:rsidRDefault="00000000" w:rsidP="007552D7">
      <w:pPr>
        <w:pStyle w:val="FirstParagraph"/>
        <w:spacing w:line="360" w:lineRule="auto"/>
      </w:pPr>
      <w:r>
        <w:t xml:space="preserve">All the code can be found at </w:t>
      </w:r>
      <w:hyperlink r:id="rId9" w:history="1">
        <w:r w:rsidR="007552D7">
          <w:rPr>
            <w:rStyle w:val="Hyperlink"/>
          </w:rPr>
          <w:t>https://github.com/G3ordan1/multinomial_logit</w:t>
        </w:r>
      </w:hyperlink>
      <w:r w:rsidR="007552D7">
        <w:t xml:space="preserve"> </w:t>
      </w:r>
      <w:r w:rsidR="007552D7" w:rsidRPr="007552D7">
        <w:t xml:space="preserve">in the file </w:t>
      </w:r>
      <w:proofErr w:type="spellStart"/>
      <w:r w:rsidR="007552D7" w:rsidRPr="007552D7">
        <w:t>simulation.R</w:t>
      </w:r>
      <w:proofErr w:type="spellEnd"/>
      <w:r>
        <w:t>.</w:t>
      </w:r>
    </w:p>
    <w:p w14:paraId="5A0A98FF" w14:textId="77777777" w:rsidR="0058159D" w:rsidRDefault="0058159D" w:rsidP="007552D7">
      <w:pPr>
        <w:pStyle w:val="BodyText"/>
        <w:spacing w:line="360" w:lineRule="auto"/>
      </w:pPr>
    </w:p>
    <w:p w14:paraId="518A09B9" w14:textId="77777777" w:rsidR="0058159D" w:rsidRDefault="0058159D" w:rsidP="007552D7">
      <w:pPr>
        <w:pStyle w:val="Heading1"/>
        <w:spacing w:after="0" w:line="360" w:lineRule="auto"/>
        <w:ind w:left="-5"/>
      </w:pPr>
      <w:bookmarkStart w:id="35" w:name="_Toc172229331"/>
      <w:r>
        <w:t>References</w:t>
      </w:r>
      <w:bookmarkEnd w:id="35"/>
    </w:p>
    <w:p w14:paraId="37A3DA25" w14:textId="77777777" w:rsidR="0058159D" w:rsidRDefault="0058159D" w:rsidP="007552D7">
      <w:pPr>
        <w:spacing w:line="360" w:lineRule="auto"/>
        <w:ind w:left="219" w:right="237" w:hanging="234"/>
      </w:pPr>
      <w:r>
        <w:t xml:space="preserve">(https://stats.stackexchange.com/users/384664/rocky-tseng), Rocky Tseng (Apr. 1, 2023). </w:t>
      </w:r>
      <w:r>
        <w:rPr>
          <w:rFonts w:ascii="Cambria" w:eastAsia="Cambria" w:hAnsi="Cambria" w:cs="Cambria"/>
          <w:i/>
        </w:rPr>
        <w:t>Exponential family form of multinomial distribution</w:t>
      </w:r>
      <w:r>
        <w:t xml:space="preserve">. Cross Validated. </w:t>
      </w:r>
      <w:proofErr w:type="gramStart"/>
      <w:r>
        <w:t>URL:https://stats.stackexchange.com/q/611455</w:t>
      </w:r>
      <w:proofErr w:type="gramEnd"/>
      <w:r>
        <w:t xml:space="preserve"> (version: 202304-01). </w:t>
      </w:r>
      <w:proofErr w:type="spellStart"/>
      <w:r>
        <w:t>eprint</w:t>
      </w:r>
      <w:proofErr w:type="spellEnd"/>
      <w:r>
        <w:t xml:space="preserve">: </w:t>
      </w:r>
      <w:hyperlink r:id="rId10">
        <w:r>
          <w:rPr>
            <w:rFonts w:ascii="Calibri" w:eastAsia="Calibri" w:hAnsi="Calibri" w:cs="Calibri"/>
          </w:rPr>
          <w:t>https://stats.stackexchange.com/q/611455</w:t>
        </w:r>
      </w:hyperlink>
      <w:hyperlink r:id="rId11">
        <w:r>
          <w:t>.</w:t>
        </w:r>
      </w:hyperlink>
      <w:r>
        <w:t xml:space="preserve"> </w:t>
      </w:r>
      <w:r>
        <w:rPr>
          <w:rFonts w:ascii="Calibri" w:eastAsia="Calibri" w:hAnsi="Calibri" w:cs="Calibri"/>
        </w:rPr>
        <w:t>url</w:t>
      </w:r>
      <w:r>
        <w:t xml:space="preserve">: </w:t>
      </w:r>
      <w:hyperlink r:id="rId12">
        <w:r>
          <w:rPr>
            <w:rFonts w:ascii="Calibri" w:eastAsia="Calibri" w:hAnsi="Calibri" w:cs="Calibri"/>
          </w:rPr>
          <w:t>https://stats.stackexchange.com/q/611455</w:t>
        </w:r>
      </w:hyperlink>
      <w:hyperlink r:id="rId13">
        <w:r>
          <w:t>.</w:t>
        </w:r>
      </w:hyperlink>
    </w:p>
    <w:p w14:paraId="23F4926A" w14:textId="77777777" w:rsidR="0058159D" w:rsidRDefault="0058159D" w:rsidP="007552D7">
      <w:pPr>
        <w:spacing w:after="1" w:line="360" w:lineRule="auto"/>
        <w:ind w:left="229" w:hanging="244"/>
      </w:pPr>
      <w:r>
        <w:rPr>
          <w:rFonts w:ascii="Cambria" w:eastAsia="Cambria" w:hAnsi="Cambria" w:cs="Cambria"/>
          <w:i/>
        </w:rPr>
        <w:t xml:space="preserve">Exponential family </w:t>
      </w:r>
      <w:r>
        <w:t xml:space="preserve">(June 21, 2024). In: </w:t>
      </w:r>
      <w:r>
        <w:rPr>
          <w:rFonts w:ascii="Cambria" w:eastAsia="Cambria" w:hAnsi="Cambria" w:cs="Cambria"/>
          <w:i/>
        </w:rPr>
        <w:t>Wikipedia</w:t>
      </w:r>
      <w:r>
        <w:t xml:space="preserve">. Page Version ID: 1230226958. </w:t>
      </w:r>
      <w:r>
        <w:rPr>
          <w:rFonts w:ascii="Calibri" w:eastAsia="Calibri" w:hAnsi="Calibri" w:cs="Calibri"/>
        </w:rPr>
        <w:t>url</w:t>
      </w:r>
      <w:r>
        <w:t xml:space="preserve">: </w:t>
      </w:r>
      <w:hyperlink r:id="rId14">
        <w:r>
          <w:rPr>
            <w:rFonts w:ascii="Calibri" w:eastAsia="Calibri" w:hAnsi="Calibri" w:cs="Calibri"/>
          </w:rPr>
          <w:t xml:space="preserve">https://en.wikipedia.org/w/index.php?title=Exponential_ </w:t>
        </w:r>
      </w:hyperlink>
      <w:hyperlink r:id="rId15">
        <w:proofErr w:type="spellStart"/>
        <w:r>
          <w:rPr>
            <w:rFonts w:ascii="Calibri" w:eastAsia="Calibri" w:hAnsi="Calibri" w:cs="Calibri"/>
          </w:rPr>
          <w:t>family&amp;oldid</w:t>
        </w:r>
        <w:proofErr w:type="spellEnd"/>
        <w:r>
          <w:rPr>
            <w:rFonts w:ascii="Calibri" w:eastAsia="Calibri" w:hAnsi="Calibri" w:cs="Calibri"/>
          </w:rPr>
          <w:t>=1230226958</w:t>
        </w:r>
      </w:hyperlink>
      <w:r>
        <w:rPr>
          <w:rFonts w:ascii="Calibri" w:eastAsia="Calibri" w:hAnsi="Calibri" w:cs="Calibri"/>
        </w:rPr>
        <w:t xml:space="preserve"> </w:t>
      </w:r>
      <w:r>
        <w:t>(visited on 07/16/2024).</w:t>
      </w:r>
    </w:p>
    <w:p w14:paraId="78A19F3B" w14:textId="77777777" w:rsidR="0058159D" w:rsidRDefault="0058159D" w:rsidP="007552D7">
      <w:pPr>
        <w:spacing w:after="1" w:line="360" w:lineRule="auto"/>
        <w:ind w:left="229" w:right="237" w:hanging="244"/>
      </w:pPr>
      <w:r>
        <w:t xml:space="preserve">Geyer, Charles J (2024). </w:t>
      </w:r>
      <w:r>
        <w:rPr>
          <w:rFonts w:ascii="Cambria" w:eastAsia="Cambria" w:hAnsi="Cambria" w:cs="Cambria"/>
          <w:i/>
        </w:rPr>
        <w:t>Stat 5421 Lecture Notes: Exponential Families</w:t>
      </w:r>
      <w:r>
        <w:t xml:space="preserve">. </w:t>
      </w:r>
      <w:r>
        <w:rPr>
          <w:rFonts w:ascii="Calibri" w:eastAsia="Calibri" w:hAnsi="Calibri" w:cs="Calibri"/>
        </w:rPr>
        <w:t>url</w:t>
      </w:r>
      <w:r>
        <w:t xml:space="preserve">: </w:t>
      </w:r>
      <w:hyperlink r:id="rId16">
        <w:r>
          <w:rPr>
            <w:rFonts w:ascii="Calibri" w:eastAsia="Calibri" w:hAnsi="Calibri" w:cs="Calibri"/>
          </w:rPr>
          <w:t>https://www.stat.umn.edu/geyer/5421/notes/expfam.pdf</w:t>
        </w:r>
      </w:hyperlink>
      <w:r>
        <w:rPr>
          <w:rFonts w:ascii="Calibri" w:eastAsia="Calibri" w:hAnsi="Calibri" w:cs="Calibri"/>
        </w:rPr>
        <w:t xml:space="preserve"> </w:t>
      </w:r>
      <w:r>
        <w:t>(visited on 07/16/2024).</w:t>
      </w:r>
    </w:p>
    <w:p w14:paraId="6B669982" w14:textId="77777777" w:rsidR="0058159D" w:rsidRDefault="0058159D" w:rsidP="007552D7">
      <w:pPr>
        <w:spacing w:after="1" w:line="360" w:lineRule="auto"/>
        <w:ind w:left="229" w:right="237" w:hanging="244"/>
      </w:pPr>
      <w:r>
        <w:t xml:space="preserve">Kleiber Christian, Achim </w:t>
      </w:r>
      <w:proofErr w:type="spellStart"/>
      <w:r>
        <w:t>Zeileis</w:t>
      </w:r>
      <w:proofErr w:type="spellEnd"/>
      <w:r>
        <w:t xml:space="preserve"> (2024). </w:t>
      </w:r>
      <w:r>
        <w:rPr>
          <w:rFonts w:ascii="Cambria" w:eastAsia="Cambria" w:hAnsi="Cambria" w:cs="Cambria"/>
          <w:i/>
        </w:rPr>
        <w:t xml:space="preserve">Chapter 5 Multinomial Response Models — Applied </w:t>
      </w:r>
      <w:proofErr w:type="spellStart"/>
      <w:r>
        <w:rPr>
          <w:rFonts w:ascii="Cambria" w:eastAsia="Cambria" w:hAnsi="Cambria" w:cs="Cambria"/>
          <w:i/>
        </w:rPr>
        <w:t>Microeconometrics</w:t>
      </w:r>
      <w:proofErr w:type="spellEnd"/>
      <w:r>
        <w:rPr>
          <w:rFonts w:ascii="Cambria" w:eastAsia="Cambria" w:hAnsi="Cambria" w:cs="Cambria"/>
          <w:i/>
        </w:rPr>
        <w:t xml:space="preserve"> with R</w:t>
      </w:r>
      <w:r>
        <w:t xml:space="preserve">. </w:t>
      </w:r>
      <w:r>
        <w:rPr>
          <w:rFonts w:ascii="Calibri" w:eastAsia="Calibri" w:hAnsi="Calibri" w:cs="Calibri"/>
        </w:rPr>
        <w:t>url</w:t>
      </w:r>
      <w:r>
        <w:t xml:space="preserve">: </w:t>
      </w:r>
      <w:hyperlink r:id="rId17">
        <w:r>
          <w:rPr>
            <w:rFonts w:ascii="Calibri" w:eastAsia="Calibri" w:hAnsi="Calibri" w:cs="Calibri"/>
          </w:rPr>
          <w:t xml:space="preserve">https://discdown. </w:t>
        </w:r>
      </w:hyperlink>
      <w:hyperlink r:id="rId18">
        <w:r>
          <w:rPr>
            <w:rFonts w:ascii="Calibri" w:eastAsia="Calibri" w:hAnsi="Calibri" w:cs="Calibri"/>
          </w:rPr>
          <w:t>org/</w:t>
        </w:r>
        <w:proofErr w:type="spellStart"/>
        <w:r>
          <w:rPr>
            <w:rFonts w:ascii="Calibri" w:eastAsia="Calibri" w:hAnsi="Calibri" w:cs="Calibri"/>
          </w:rPr>
          <w:t>microeconometrics</w:t>
        </w:r>
        <w:proofErr w:type="spellEnd"/>
        <w:r>
          <w:rPr>
            <w:rFonts w:ascii="Calibri" w:eastAsia="Calibri" w:hAnsi="Calibri" w:cs="Calibri"/>
          </w:rPr>
          <w:t>/multinomial-response-models.html</w:t>
        </w:r>
      </w:hyperlink>
      <w:r>
        <w:rPr>
          <w:rFonts w:ascii="Calibri" w:eastAsia="Calibri" w:hAnsi="Calibri" w:cs="Calibri"/>
        </w:rPr>
        <w:t xml:space="preserve"> </w:t>
      </w:r>
      <w:r>
        <w:t>(visited on 07/08/2024).</w:t>
      </w:r>
    </w:p>
    <w:p w14:paraId="5A1C12D3" w14:textId="77777777" w:rsidR="0058159D" w:rsidRDefault="0058159D" w:rsidP="007552D7">
      <w:pPr>
        <w:spacing w:after="1" w:line="360" w:lineRule="auto"/>
        <w:ind w:left="229" w:right="237" w:hanging="244"/>
      </w:pPr>
      <w:r>
        <w:rPr>
          <w:rFonts w:ascii="Cambria" w:eastAsia="Cambria" w:hAnsi="Cambria" w:cs="Cambria"/>
          <w:i/>
        </w:rPr>
        <w:t xml:space="preserve">Multinomial logistic regression </w:t>
      </w:r>
      <w:r>
        <w:t xml:space="preserve">(May 19, 2024). In: </w:t>
      </w:r>
      <w:r>
        <w:rPr>
          <w:rFonts w:ascii="Cambria" w:eastAsia="Cambria" w:hAnsi="Cambria" w:cs="Cambria"/>
          <w:i/>
        </w:rPr>
        <w:t>Wikipedia</w:t>
      </w:r>
      <w:r>
        <w:t xml:space="preserve">. Page Version ID: 1224636648. </w:t>
      </w:r>
      <w:r>
        <w:rPr>
          <w:rFonts w:ascii="Calibri" w:eastAsia="Calibri" w:hAnsi="Calibri" w:cs="Calibri"/>
        </w:rPr>
        <w:t>url</w:t>
      </w:r>
      <w:r>
        <w:t xml:space="preserve">: </w:t>
      </w:r>
      <w:hyperlink r:id="rId19">
        <w:r>
          <w:rPr>
            <w:rFonts w:ascii="Calibri" w:eastAsia="Calibri" w:hAnsi="Calibri" w:cs="Calibri"/>
          </w:rPr>
          <w:t xml:space="preserve">https://en.wikipedia.org/w/index.php? </w:t>
        </w:r>
      </w:hyperlink>
      <w:hyperlink r:id="rId20">
        <w:r>
          <w:rPr>
            <w:rFonts w:ascii="Calibri" w:eastAsia="Calibri" w:hAnsi="Calibri" w:cs="Calibri"/>
          </w:rPr>
          <w:t>title=</w:t>
        </w:r>
        <w:proofErr w:type="spellStart"/>
        <w:r>
          <w:rPr>
            <w:rFonts w:ascii="Calibri" w:eastAsia="Calibri" w:hAnsi="Calibri" w:cs="Calibri"/>
          </w:rPr>
          <w:t>Multinomial_logistic_regression&amp;oldid</w:t>
        </w:r>
        <w:proofErr w:type="spellEnd"/>
        <w:r>
          <w:rPr>
            <w:rFonts w:ascii="Calibri" w:eastAsia="Calibri" w:hAnsi="Calibri" w:cs="Calibri"/>
          </w:rPr>
          <w:t>=1224636648</w:t>
        </w:r>
      </w:hyperlink>
      <w:r>
        <w:rPr>
          <w:rFonts w:ascii="Calibri" w:eastAsia="Calibri" w:hAnsi="Calibri" w:cs="Calibri"/>
        </w:rPr>
        <w:t xml:space="preserve"> </w:t>
      </w:r>
      <w:r>
        <w:t>(visited on 07/16/2024).</w:t>
      </w:r>
    </w:p>
    <w:p w14:paraId="020B1993" w14:textId="77777777" w:rsidR="0058159D" w:rsidRDefault="0058159D" w:rsidP="007552D7">
      <w:pPr>
        <w:spacing w:after="1" w:line="360" w:lineRule="auto"/>
        <w:ind w:left="229" w:right="237" w:hanging="244"/>
      </w:pPr>
      <w:r>
        <w:rPr>
          <w:rFonts w:ascii="Cambria" w:eastAsia="Cambria" w:hAnsi="Cambria" w:cs="Cambria"/>
          <w:i/>
        </w:rPr>
        <w:lastRenderedPageBreak/>
        <w:t xml:space="preserve">Multinomial Logistic Regression — R Data Analysis Examples </w:t>
      </w:r>
      <w:r>
        <w:t xml:space="preserve">(2024). </w:t>
      </w:r>
      <w:r>
        <w:rPr>
          <w:rFonts w:ascii="Calibri" w:eastAsia="Calibri" w:hAnsi="Calibri" w:cs="Calibri"/>
        </w:rPr>
        <w:t>url</w:t>
      </w:r>
      <w:r>
        <w:t xml:space="preserve">: </w:t>
      </w:r>
      <w:hyperlink r:id="rId21">
        <w:r>
          <w:rPr>
            <w:rFonts w:ascii="Calibri" w:eastAsia="Calibri" w:hAnsi="Calibri" w:cs="Calibri"/>
          </w:rPr>
          <w:t>https://stats.oarc.ucla.edu/r/dae/multinomial-logistic</w:t>
        </w:r>
      </w:hyperlink>
      <w:hyperlink r:id="rId22">
        <w:r>
          <w:rPr>
            <w:rFonts w:ascii="Calibri" w:eastAsia="Calibri" w:hAnsi="Calibri" w:cs="Calibri"/>
          </w:rPr>
          <w:t>regression/</w:t>
        </w:r>
      </w:hyperlink>
      <w:r>
        <w:rPr>
          <w:rFonts w:ascii="Calibri" w:eastAsia="Calibri" w:hAnsi="Calibri" w:cs="Calibri"/>
        </w:rPr>
        <w:t xml:space="preserve"> </w:t>
      </w:r>
      <w:r>
        <w:t>(visited on 07/16/2024).</w:t>
      </w:r>
    </w:p>
    <w:p w14:paraId="7EE0C59C" w14:textId="77777777" w:rsidR="0058159D" w:rsidRDefault="0058159D" w:rsidP="007552D7">
      <w:pPr>
        <w:spacing w:after="37" w:line="360" w:lineRule="auto"/>
        <w:ind w:left="234" w:right="122" w:hanging="234"/>
      </w:pPr>
      <w:r>
        <w:rPr>
          <w:rFonts w:ascii="Cambria" w:eastAsia="Cambria" w:hAnsi="Cambria" w:cs="Cambria"/>
          <w:i/>
        </w:rPr>
        <w:t xml:space="preserve">Simulating Multinomial Logistic Regression Data — UVA Library </w:t>
      </w:r>
      <w:r>
        <w:t xml:space="preserve">(2024). </w:t>
      </w:r>
      <w:r>
        <w:rPr>
          <w:rFonts w:ascii="Calibri" w:eastAsia="Calibri" w:hAnsi="Calibri" w:cs="Calibri"/>
        </w:rPr>
        <w:t>url</w:t>
      </w:r>
      <w:r>
        <w:t xml:space="preserve">: </w:t>
      </w:r>
      <w:hyperlink r:id="rId23">
        <w:r>
          <w:rPr>
            <w:rFonts w:ascii="Calibri" w:eastAsia="Calibri" w:hAnsi="Calibri" w:cs="Calibri"/>
          </w:rPr>
          <w:t>https://www.library.virginia.edu/data/articles/simulating</w:t>
        </w:r>
      </w:hyperlink>
      <w:hyperlink r:id="rId24">
        <w:r>
          <w:rPr>
            <w:rFonts w:ascii="Calibri" w:eastAsia="Calibri" w:hAnsi="Calibri" w:cs="Calibri"/>
          </w:rPr>
          <w:t>multinomial-logistic-regression-data</w:t>
        </w:r>
      </w:hyperlink>
      <w:r>
        <w:rPr>
          <w:rFonts w:ascii="Calibri" w:eastAsia="Calibri" w:hAnsi="Calibri" w:cs="Calibri"/>
        </w:rPr>
        <w:t xml:space="preserve"> </w:t>
      </w:r>
      <w:r>
        <w:t xml:space="preserve">(visited on 07/16/2024). </w:t>
      </w:r>
      <w:proofErr w:type="spellStart"/>
      <w:r>
        <w:t>statisticsmatt</w:t>
      </w:r>
      <w:proofErr w:type="spellEnd"/>
      <w:r>
        <w:t xml:space="preserve"> (Sept. 18, 2019). </w:t>
      </w:r>
      <w:r>
        <w:rPr>
          <w:rFonts w:ascii="Cambria" w:eastAsia="Cambria" w:hAnsi="Cambria" w:cs="Cambria"/>
          <w:i/>
        </w:rPr>
        <w:t>Exponential Family: Multinomial Distribution</w:t>
      </w:r>
    </w:p>
    <w:p w14:paraId="2F4C1459" w14:textId="4449812B" w:rsidR="0058159D" w:rsidRPr="0058159D" w:rsidRDefault="0058159D" w:rsidP="007552D7">
      <w:pPr>
        <w:spacing w:after="481" w:line="360" w:lineRule="auto"/>
        <w:ind w:left="234" w:right="237"/>
      </w:pPr>
      <w:r>
        <w:rPr>
          <w:rFonts w:ascii="Cambria" w:eastAsia="Cambria" w:hAnsi="Cambria" w:cs="Cambria"/>
          <w:i/>
        </w:rPr>
        <w:t>(fixed n)</w:t>
      </w:r>
      <w:r>
        <w:t xml:space="preserve">. </w:t>
      </w:r>
      <w:proofErr w:type="spellStart"/>
      <w:r>
        <w:t>Youtube</w:t>
      </w:r>
      <w:proofErr w:type="spellEnd"/>
      <w:r>
        <w:t xml:space="preserve">. </w:t>
      </w:r>
      <w:r>
        <w:rPr>
          <w:rFonts w:ascii="Calibri" w:eastAsia="Calibri" w:hAnsi="Calibri" w:cs="Calibri"/>
        </w:rPr>
        <w:t>url</w:t>
      </w:r>
      <w:r>
        <w:t xml:space="preserve">: </w:t>
      </w:r>
      <w:hyperlink r:id="rId25">
        <w:r>
          <w:rPr>
            <w:rFonts w:ascii="Calibri" w:eastAsia="Calibri" w:hAnsi="Calibri" w:cs="Calibri"/>
          </w:rPr>
          <w:t>https://www.youtube.com/watch?v=eo7iEU</w:t>
        </w:r>
      </w:hyperlink>
      <w:hyperlink r:id="rId26">
        <w:r>
          <w:rPr>
            <w:rFonts w:ascii="Calibri" w:eastAsia="Calibri" w:hAnsi="Calibri" w:cs="Calibri"/>
          </w:rPr>
          <w:t>yc1g</w:t>
        </w:r>
      </w:hyperlink>
      <w:r>
        <w:rPr>
          <w:rFonts w:ascii="Calibri" w:eastAsia="Calibri" w:hAnsi="Calibri" w:cs="Calibri"/>
        </w:rPr>
        <w:t xml:space="preserve"> </w:t>
      </w:r>
      <w:r>
        <w:t>(visited on 07/16/2024).</w:t>
      </w:r>
    </w:p>
    <w:p w14:paraId="54085D83" w14:textId="77777777" w:rsidR="00CB11BA" w:rsidRDefault="00000000" w:rsidP="007552D7">
      <w:pPr>
        <w:pStyle w:val="Heading1"/>
        <w:spacing w:line="360" w:lineRule="auto"/>
      </w:pPr>
      <w:bookmarkStart w:id="36" w:name="_Toc172229332"/>
      <w:bookmarkStart w:id="37" w:name="annex"/>
      <w:bookmarkEnd w:id="34"/>
      <w:r>
        <w:t>Annex</w:t>
      </w:r>
      <w:bookmarkEnd w:id="36"/>
    </w:p>
    <w:p w14:paraId="5FF85822" w14:textId="77777777" w:rsidR="00CB11BA" w:rsidRDefault="00000000" w:rsidP="007552D7">
      <w:pPr>
        <w:pStyle w:val="SourceCode"/>
        <w:spacing w:line="360" w:lineRule="auto"/>
      </w:pPr>
      <w:r>
        <w:rPr>
          <w:rStyle w:val="VerbatimChar"/>
        </w:rPr>
        <w:t xml:space="preserve"># Enrollment data for a university detailing the program type </w:t>
      </w:r>
      <w:r>
        <w:br/>
      </w:r>
      <w:r>
        <w:rPr>
          <w:rStyle w:val="VerbatimChar"/>
        </w:rPr>
        <w:t># of students and some information about them.</w:t>
      </w:r>
      <w:r>
        <w:br/>
      </w:r>
      <w:r>
        <w:rPr>
          <w:rStyle w:val="VerbatimChar"/>
        </w:rPr>
        <w:t># Dependent variable program type. General Academy Vocational</w:t>
      </w:r>
      <w:r>
        <w:br/>
      </w:r>
      <w:r>
        <w:rPr>
          <w:rStyle w:val="VerbatimChar"/>
        </w:rPr>
        <w:t xml:space="preserve"># Predictors: ses (socioeconomic status), write </w:t>
      </w:r>
      <w:r>
        <w:br/>
      </w:r>
      <w:r>
        <w:rPr>
          <w:rStyle w:val="VerbatimChar"/>
        </w:rPr>
        <w:t># (writing score), schtyp (school type they attended)</w:t>
      </w:r>
      <w:r>
        <w:br/>
      </w:r>
      <w:r>
        <w:br/>
      </w:r>
      <w:r>
        <w:rPr>
          <w:rStyle w:val="VerbatimChar"/>
        </w:rPr>
        <w:t># loading required libraries</w:t>
      </w:r>
      <w:r>
        <w:br/>
      </w:r>
      <w:r>
        <w:rPr>
          <w:rStyle w:val="VerbatimChar"/>
        </w:rPr>
        <w:t>library(dplyr)</w:t>
      </w:r>
      <w:r>
        <w:br/>
      </w:r>
      <w:r>
        <w:rPr>
          <w:rStyle w:val="VerbatimChar"/>
        </w:rPr>
        <w:t>library(nnet)</w:t>
      </w:r>
      <w:r>
        <w:br/>
      </w:r>
      <w:r>
        <w:rPr>
          <w:rStyle w:val="VerbatimChar"/>
        </w:rPr>
        <w:t>set.seed(7) # set seed for reproducibility</w:t>
      </w:r>
      <w:r>
        <w:br/>
      </w:r>
      <w:r>
        <w:rPr>
          <w:rStyle w:val="VerbatimChar"/>
        </w:rPr>
        <w:t># Generate a random sample of socioeconomic statuses (ses)</w:t>
      </w:r>
      <w:r>
        <w:br/>
      </w:r>
      <w:r>
        <w:rPr>
          <w:rStyle w:val="VerbatimChar"/>
        </w:rPr>
        <w:t xml:space="preserve">ses &lt;- sample( </w:t>
      </w:r>
      <w:r>
        <w:br/>
      </w:r>
      <w:r>
        <w:rPr>
          <w:rStyle w:val="VerbatimChar"/>
        </w:rPr>
        <w:t xml:space="preserve">  c("low", "middle", "high"),  # Categories to sample from</w:t>
      </w:r>
      <w:r>
        <w:br/>
      </w:r>
      <w:r>
        <w:rPr>
          <w:rStyle w:val="VerbatimChar"/>
        </w:rPr>
        <w:t xml:space="preserve">  size = 10000L,               # Sample size of 10,000</w:t>
      </w:r>
      <w:r>
        <w:br/>
      </w:r>
      <w:r>
        <w:rPr>
          <w:rStyle w:val="VerbatimChar"/>
        </w:rPr>
        <w:t xml:space="preserve">  replace = TRUE,              # Allow repetition in sampling</w:t>
      </w:r>
      <w:r>
        <w:br/>
      </w:r>
      <w:r>
        <w:rPr>
          <w:rStyle w:val="VerbatimChar"/>
        </w:rPr>
        <w:t xml:space="preserve">  prob = c(0.235, 0.475, 0.29) </w:t>
      </w:r>
      <w:r>
        <w:br/>
      </w:r>
      <w:r>
        <w:rPr>
          <w:rStyle w:val="VerbatimChar"/>
        </w:rPr>
        <w:t xml:space="preserve">  # Probability weights for each category</w:t>
      </w:r>
      <w:r>
        <w:br/>
      </w:r>
      <w:r>
        <w:rPr>
          <w:rStyle w:val="VerbatimChar"/>
        </w:rPr>
        <w:t>)</w:t>
      </w:r>
      <w:r>
        <w:br/>
      </w:r>
      <w:r>
        <w:br/>
      </w:r>
      <w:r>
        <w:br/>
      </w:r>
      <w:r>
        <w:rPr>
          <w:rStyle w:val="VerbatimChar"/>
        </w:rPr>
        <w:lastRenderedPageBreak/>
        <w:t># Convert the 'ses' vector to a factor with specified levels</w:t>
      </w:r>
      <w:r>
        <w:br/>
      </w:r>
      <w:r>
        <w:rPr>
          <w:rStyle w:val="VerbatimChar"/>
        </w:rPr>
        <w:t>ses &lt;- factor(ses, levels = c("low", "middle", "high"))</w:t>
      </w:r>
      <w:r>
        <w:br/>
      </w:r>
      <w:r>
        <w:br/>
      </w:r>
      <w:r>
        <w:rPr>
          <w:rStyle w:val="VerbatimChar"/>
        </w:rPr>
        <w:t xml:space="preserve"># Define parameters for skew-normal distribution for write </w:t>
      </w:r>
      <w:r>
        <w:br/>
      </w:r>
      <w:r>
        <w:rPr>
          <w:rStyle w:val="VerbatimChar"/>
        </w:rPr>
        <w:t># with "high" SES</w:t>
      </w:r>
      <w:r>
        <w:br/>
      </w:r>
      <w:r>
        <w:rPr>
          <w:rStyle w:val="VerbatimChar"/>
        </w:rPr>
        <w:t>high_params &lt;- sn::cp2dp(c(56, 9.44, -0.5), "SN")</w:t>
      </w:r>
      <w:r>
        <w:br/>
      </w:r>
      <w:r>
        <w:br/>
      </w:r>
      <w:r>
        <w:rPr>
          <w:rStyle w:val="VerbatimChar"/>
        </w:rPr>
        <w:t xml:space="preserve"># Define mean and standard deviation for normal distribution </w:t>
      </w:r>
      <w:r>
        <w:br/>
      </w:r>
      <w:r>
        <w:rPr>
          <w:rStyle w:val="VerbatimChar"/>
        </w:rPr>
        <w:t># for write with "low" SES</w:t>
      </w:r>
      <w:r>
        <w:br/>
      </w:r>
      <w:r>
        <w:rPr>
          <w:rStyle w:val="VerbatimChar"/>
        </w:rPr>
        <w:t>low_params &lt;- list("mean" = 50.6, "sd" = 9.49)</w:t>
      </w:r>
      <w:r>
        <w:br/>
      </w:r>
      <w:r>
        <w:br/>
      </w:r>
      <w:r>
        <w:rPr>
          <w:rStyle w:val="VerbatimChar"/>
        </w:rPr>
        <w:t xml:space="preserve"># Define parameters for skew-normal distribution for write </w:t>
      </w:r>
      <w:r>
        <w:br/>
      </w:r>
      <w:r>
        <w:rPr>
          <w:rStyle w:val="VerbatimChar"/>
        </w:rPr>
        <w:t># with "middle" SES</w:t>
      </w:r>
      <w:r>
        <w:br/>
      </w:r>
      <w:r>
        <w:rPr>
          <w:rStyle w:val="VerbatimChar"/>
        </w:rPr>
        <w:t>middle_params &lt;- sn::cp2dp(c(51.9, 9.11, -0.25), "SN")</w:t>
      </w:r>
      <w:r>
        <w:br/>
      </w:r>
      <w:r>
        <w:br/>
      </w:r>
      <w:r>
        <w:br/>
      </w:r>
      <w:r>
        <w:rPr>
          <w:rStyle w:val="VerbatimChar"/>
        </w:rPr>
        <w:t># Create a numeric vector of length 10,000 to store data</w:t>
      </w:r>
      <w:r>
        <w:br/>
      </w:r>
      <w:r>
        <w:rPr>
          <w:rStyle w:val="VerbatimChar"/>
        </w:rPr>
        <w:t>write &lt;- vector("numeric", 10000L)</w:t>
      </w:r>
      <w:r>
        <w:br/>
      </w:r>
      <w:r>
        <w:br/>
      </w:r>
      <w:r>
        <w:rPr>
          <w:rStyle w:val="VerbatimChar"/>
        </w:rPr>
        <w:t># Fill the vector with normally distributed data for "low"</w:t>
      </w:r>
      <w:r>
        <w:br/>
      </w:r>
      <w:r>
        <w:rPr>
          <w:rStyle w:val="VerbatimChar"/>
        </w:rPr>
        <w:t># SES</w:t>
      </w:r>
      <w:r>
        <w:br/>
      </w:r>
      <w:r>
        <w:rPr>
          <w:rStyle w:val="VerbatimChar"/>
        </w:rPr>
        <w:t xml:space="preserve">write[ses == "low"] &lt;- rnorm(sum(ses == "low"), </w:t>
      </w:r>
      <w:r>
        <w:br/>
      </w:r>
      <w:r>
        <w:rPr>
          <w:rStyle w:val="VerbatimChar"/>
        </w:rPr>
        <w:t xml:space="preserve">                             low_params$mean,</w:t>
      </w:r>
      <w:r>
        <w:br/>
      </w:r>
      <w:r>
        <w:rPr>
          <w:rStyle w:val="VerbatimChar"/>
        </w:rPr>
        <w:t xml:space="preserve">                             low_params$sd)</w:t>
      </w:r>
      <w:r>
        <w:br/>
      </w:r>
      <w:r>
        <w:br/>
      </w:r>
      <w:r>
        <w:rPr>
          <w:rStyle w:val="VerbatimChar"/>
        </w:rPr>
        <w:t># Fill the vector with skew-normal distributed data for "middle" SES</w:t>
      </w:r>
      <w:r>
        <w:br/>
      </w:r>
      <w:r>
        <w:rPr>
          <w:rStyle w:val="VerbatimChar"/>
        </w:rPr>
        <w:t xml:space="preserve">write[ses == "middle"] &lt;- sn::rsn(sum(ses == "middle"), </w:t>
      </w:r>
      <w:r>
        <w:br/>
      </w:r>
      <w:r>
        <w:rPr>
          <w:rStyle w:val="VerbatimChar"/>
        </w:rPr>
        <w:t>dp = middle_params)</w:t>
      </w:r>
      <w:r>
        <w:br/>
      </w:r>
      <w:r>
        <w:br/>
      </w:r>
      <w:r>
        <w:rPr>
          <w:rStyle w:val="VerbatimChar"/>
        </w:rPr>
        <w:t># Fill the vector with skew-normal distributed data for "high" SES</w:t>
      </w:r>
      <w:r>
        <w:br/>
      </w:r>
      <w:r>
        <w:rPr>
          <w:rStyle w:val="VerbatimChar"/>
        </w:rPr>
        <w:t>write[ses == "high"] &lt;- sn::rsn(sum(ses == "high"), dp = high_params)</w:t>
      </w:r>
      <w:r>
        <w:br/>
      </w:r>
      <w:r>
        <w:br/>
      </w:r>
      <w:r>
        <w:rPr>
          <w:rStyle w:val="VerbatimChar"/>
        </w:rPr>
        <w:lastRenderedPageBreak/>
        <w:t># Create a character vector of length 10,000 to store school types</w:t>
      </w:r>
      <w:r>
        <w:br/>
      </w:r>
      <w:r>
        <w:rPr>
          <w:rStyle w:val="VerbatimChar"/>
        </w:rPr>
        <w:t>schtyp &lt;- vector("character", 10000L)</w:t>
      </w:r>
      <w:r>
        <w:br/>
      </w:r>
      <w:r>
        <w:br/>
      </w:r>
      <w:r>
        <w:rPr>
          <w:rStyle w:val="VerbatimChar"/>
        </w:rPr>
        <w:t xml:space="preserve"># Assign school types to subjects with "low" SES with specified </w:t>
      </w:r>
      <w:r>
        <w:br/>
      </w:r>
      <w:r>
        <w:rPr>
          <w:rStyle w:val="VerbatimChar"/>
        </w:rPr>
        <w:t># probabilities</w:t>
      </w:r>
      <w:r>
        <w:br/>
      </w:r>
      <w:r>
        <w:rPr>
          <w:rStyle w:val="VerbatimChar"/>
        </w:rPr>
        <w:t>schtyp[ses == "low"] &lt;- sample(c("private", "public"), sum(ses == "low"),</w:t>
      </w:r>
      <w:r>
        <w:br/>
      </w:r>
      <w:r>
        <w:rPr>
          <w:rStyle w:val="VerbatimChar"/>
        </w:rPr>
        <w:t xml:space="preserve">                                replace = TRUE, prob = c(0.04, 0.96))</w:t>
      </w:r>
      <w:r>
        <w:br/>
      </w:r>
      <w:r>
        <w:br/>
      </w:r>
      <w:r>
        <w:rPr>
          <w:rStyle w:val="VerbatimChar"/>
        </w:rPr>
        <w:t xml:space="preserve"># Assign school types to subjects with "middle" SES with specified </w:t>
      </w:r>
      <w:r>
        <w:br/>
      </w:r>
      <w:r>
        <w:rPr>
          <w:rStyle w:val="VerbatimChar"/>
        </w:rPr>
        <w:t># probabilities</w:t>
      </w:r>
      <w:r>
        <w:br/>
      </w:r>
      <w:r>
        <w:rPr>
          <w:rStyle w:val="VerbatimChar"/>
        </w:rPr>
        <w:t xml:space="preserve">schtyp[ses == "middle"] &lt;- sample(c("private", "public"), </w:t>
      </w:r>
      <w:r>
        <w:br/>
      </w:r>
      <w:r>
        <w:rPr>
          <w:rStyle w:val="VerbatimChar"/>
        </w:rPr>
        <w:t xml:space="preserve">                                    sum(ses == "middle"),</w:t>
      </w:r>
      <w:r>
        <w:br/>
      </w:r>
      <w:r>
        <w:rPr>
          <w:rStyle w:val="VerbatimChar"/>
        </w:rPr>
        <w:t xml:space="preserve">                                    replace = TRUE,</w:t>
      </w:r>
      <w:r>
        <w:br/>
      </w:r>
      <w:r>
        <w:rPr>
          <w:rStyle w:val="VerbatimChar"/>
        </w:rPr>
        <w:t xml:space="preserve">                                    prob = c(0.2, 0.8))</w:t>
      </w:r>
      <w:r>
        <w:br/>
      </w:r>
      <w:r>
        <w:br/>
      </w:r>
      <w:r>
        <w:rPr>
          <w:rStyle w:val="VerbatimChar"/>
        </w:rPr>
        <w:t xml:space="preserve"># Assign school types to subjects with "high" SES with specified </w:t>
      </w:r>
      <w:r>
        <w:br/>
      </w:r>
      <w:r>
        <w:rPr>
          <w:rStyle w:val="VerbatimChar"/>
        </w:rPr>
        <w:t>probabilities</w:t>
      </w:r>
      <w:r>
        <w:br/>
      </w:r>
      <w:r>
        <w:rPr>
          <w:rStyle w:val="VerbatimChar"/>
        </w:rPr>
        <w:t>schtyp[ses == "high"] &lt;- sample(c("private", "public"),</w:t>
      </w:r>
      <w:r>
        <w:br/>
      </w:r>
      <w:r>
        <w:rPr>
          <w:rStyle w:val="VerbatimChar"/>
        </w:rPr>
        <w:t xml:space="preserve">                                sum(ses == "high"),</w:t>
      </w:r>
      <w:r>
        <w:br/>
      </w:r>
      <w:r>
        <w:rPr>
          <w:rStyle w:val="VerbatimChar"/>
        </w:rPr>
        <w:t xml:space="preserve">                                replace = TRUE,</w:t>
      </w:r>
      <w:r>
        <w:br/>
      </w:r>
      <w:r>
        <w:rPr>
          <w:rStyle w:val="VerbatimChar"/>
        </w:rPr>
        <w:t xml:space="preserve">                                prob = c(0.2, 0.8))</w:t>
      </w:r>
      <w:r>
        <w:br/>
      </w:r>
      <w:r>
        <w:br/>
      </w:r>
      <w:r>
        <w:rPr>
          <w:rStyle w:val="VerbatimChar"/>
        </w:rPr>
        <w:t># Calculate the linear predictor for general education</w:t>
      </w:r>
      <w:r>
        <w:br/>
      </w:r>
      <w:r>
        <w:rPr>
          <w:rStyle w:val="VerbatimChar"/>
        </w:rPr>
        <w:t>lp_general &lt;- 2.39 + -0.43 * (ses == "middle") + -1.10 * (ses == "high") +</w:t>
      </w:r>
      <w:r>
        <w:br/>
      </w:r>
      <w:r>
        <w:rPr>
          <w:rStyle w:val="VerbatimChar"/>
        </w:rPr>
        <w:t>-0.06 * write + 0.48 * (schtyp == "public")</w:t>
      </w:r>
      <w:r>
        <w:br/>
      </w:r>
      <w:r>
        <w:br/>
      </w:r>
      <w:r>
        <w:rPr>
          <w:rStyle w:val="VerbatimChar"/>
        </w:rPr>
        <w:t># Calculate the linear predictor for vocational education</w:t>
      </w:r>
      <w:r>
        <w:br/>
      </w:r>
      <w:r>
        <w:rPr>
          <w:rStyle w:val="VerbatimChar"/>
        </w:rPr>
        <w:t>lp_vocation &lt;- 3.23 + 0.51 * (ses == "middle") + -0.83 * (ses == "high") +</w:t>
      </w:r>
      <w:r>
        <w:br/>
      </w:r>
      <w:r>
        <w:rPr>
          <w:rStyle w:val="VerbatimChar"/>
        </w:rPr>
        <w:t>-0.11 * write + 1.84 * (schtyp == "public")</w:t>
      </w:r>
      <w:r>
        <w:br/>
      </w:r>
      <w:r>
        <w:br/>
      </w:r>
      <w:r>
        <w:rPr>
          <w:rStyle w:val="VerbatimChar"/>
        </w:rPr>
        <w:t xml:space="preserve"># Calculate the denominator for the multinomial logistic </w:t>
      </w:r>
      <w:r>
        <w:br/>
      </w:r>
      <w:r>
        <w:rPr>
          <w:rStyle w:val="VerbatimChar"/>
        </w:rPr>
        <w:t># model probabilities</w:t>
      </w:r>
      <w:r>
        <w:br/>
      </w:r>
      <w:r>
        <w:rPr>
          <w:rStyle w:val="VerbatimChar"/>
        </w:rPr>
        <w:t>denominator &lt;- (1 + exp(lp_general) + exp(lp_vocation))</w:t>
      </w:r>
      <w:r>
        <w:br/>
      </w:r>
      <w:r>
        <w:lastRenderedPageBreak/>
        <w:br/>
      </w:r>
      <w:r>
        <w:rPr>
          <w:rStyle w:val="VerbatimChar"/>
        </w:rPr>
        <w:t># Calculate the probability of the first outcome</w:t>
      </w:r>
      <w:r>
        <w:br/>
      </w:r>
      <w:r>
        <w:rPr>
          <w:rStyle w:val="VerbatimChar"/>
        </w:rPr>
        <w:t>p1 &lt;- 1 / denominator</w:t>
      </w:r>
      <w:r>
        <w:br/>
      </w:r>
      <w:r>
        <w:br/>
      </w:r>
      <w:r>
        <w:rPr>
          <w:rStyle w:val="VerbatimChar"/>
        </w:rPr>
        <w:t># Calculate the probability of the second outcome (general education)</w:t>
      </w:r>
      <w:r>
        <w:br/>
      </w:r>
      <w:r>
        <w:rPr>
          <w:rStyle w:val="VerbatimChar"/>
        </w:rPr>
        <w:t>p2 &lt;- exp(lp_general) / denominator</w:t>
      </w:r>
      <w:r>
        <w:br/>
      </w:r>
      <w:r>
        <w:br/>
      </w:r>
      <w:r>
        <w:rPr>
          <w:rStyle w:val="VerbatimChar"/>
        </w:rPr>
        <w:t># Calculate the probability of the third outcome (vocational education)</w:t>
      </w:r>
      <w:r>
        <w:br/>
      </w:r>
      <w:r>
        <w:rPr>
          <w:rStyle w:val="VerbatimChar"/>
        </w:rPr>
        <w:t>p3 &lt;- exp(lp_vocation) / denominator</w:t>
      </w:r>
      <w:r>
        <w:br/>
      </w:r>
      <w:r>
        <w:br/>
      </w:r>
      <w:r>
        <w:rPr>
          <w:rStyle w:val="VerbatimChar"/>
        </w:rPr>
        <w:t># Combine the probabilities into a matrix</w:t>
      </w:r>
      <w:r>
        <w:br/>
      </w:r>
      <w:r>
        <w:rPr>
          <w:rStyle w:val="VerbatimChar"/>
        </w:rPr>
        <w:t>P &lt;- cbind(p1, p2, p3)</w:t>
      </w:r>
      <w:r>
        <w:br/>
      </w:r>
      <w:r>
        <w:br/>
      </w:r>
      <w:r>
        <w:rPr>
          <w:rStyle w:val="VerbatimChar"/>
        </w:rPr>
        <w:t># Display the first few rows of the probability matrix</w:t>
      </w:r>
      <w:r>
        <w:br/>
      </w:r>
      <w:r>
        <w:rPr>
          <w:rStyle w:val="VerbatimChar"/>
        </w:rPr>
        <w:t>head(P)</w:t>
      </w:r>
      <w:r>
        <w:br/>
      </w:r>
      <w:r>
        <w:br/>
      </w:r>
      <w:r>
        <w:rPr>
          <w:rStyle w:val="VerbatimChar"/>
        </w:rPr>
        <w:t># Check that the sum of probabilities for each row is 1</w:t>
      </w:r>
      <w:r>
        <w:br/>
      </w:r>
      <w:r>
        <w:rPr>
          <w:rStyle w:val="VerbatimChar"/>
        </w:rPr>
        <w:t>all(round(apply(P, 1, sum)) == 1)</w:t>
      </w:r>
      <w:r>
        <w:br/>
      </w:r>
      <w:r>
        <w:br/>
      </w:r>
      <w:r>
        <w:rPr>
          <w:rStyle w:val="VerbatimChar"/>
        </w:rPr>
        <w:t># Simulate enrollment outcomes based on the probabilities</w:t>
      </w:r>
      <w:r>
        <w:br/>
      </w:r>
      <w:r>
        <w:rPr>
          <w:rStyle w:val="VerbatimChar"/>
        </w:rPr>
        <w:t>y &lt;- apply(P, MARGIN = 1,</w:t>
      </w:r>
      <w:r>
        <w:br/>
      </w:r>
      <w:r>
        <w:rPr>
          <w:rStyle w:val="VerbatimChar"/>
        </w:rPr>
        <w:t xml:space="preserve">            function(x) sample(x = c("academy", "general", "vocation"),</w:t>
      </w:r>
      <w:r>
        <w:br/>
      </w:r>
      <w:r>
        <w:rPr>
          <w:rStyle w:val="VerbatimChar"/>
        </w:rPr>
        <w:t xml:space="preserve">                                size = 1, prob = x)</w:t>
      </w:r>
      <w:r>
        <w:br/>
      </w:r>
      <w:r>
        <w:rPr>
          <w:rStyle w:val="VerbatimChar"/>
        </w:rPr>
        <w:t xml:space="preserve">                                )</w:t>
      </w:r>
      <w:r>
        <w:br/>
      </w:r>
      <w:r>
        <w:br/>
      </w:r>
      <w:r>
        <w:rPr>
          <w:rStyle w:val="VerbatimChar"/>
        </w:rPr>
        <w:t># Convert the outcome variable to a factor with specified levels</w:t>
      </w:r>
      <w:r>
        <w:br/>
      </w:r>
      <w:r>
        <w:rPr>
          <w:rStyle w:val="VerbatimChar"/>
        </w:rPr>
        <w:t>y &lt;- factor(y, levels = c("academy", "general", "vocation"))</w:t>
      </w:r>
      <w:r>
        <w:br/>
      </w:r>
      <w:r>
        <w:br/>
      </w:r>
      <w:r>
        <w:rPr>
          <w:rStyle w:val="VerbatimChar"/>
        </w:rPr>
        <w:t># Display the frequency table of the outcome variable</w:t>
      </w:r>
      <w:r>
        <w:br/>
      </w:r>
      <w:r>
        <w:rPr>
          <w:rStyle w:val="VerbatimChar"/>
        </w:rPr>
        <w:t>table(y)</w:t>
      </w:r>
      <w:r>
        <w:br/>
      </w:r>
      <w:r>
        <w:br/>
      </w:r>
      <w:r>
        <w:rPr>
          <w:rStyle w:val="VerbatimChar"/>
        </w:rPr>
        <w:t># Create a data frame with the simulated data</w:t>
      </w:r>
      <w:r>
        <w:br/>
      </w:r>
      <w:r>
        <w:rPr>
          <w:rStyle w:val="VerbatimChar"/>
        </w:rPr>
        <w:lastRenderedPageBreak/>
        <w:t>enrollment &lt;- data.frame(prog = y, write, ses, schtyp)</w:t>
      </w:r>
      <w:r>
        <w:br/>
      </w:r>
      <w:r>
        <w:br/>
      </w:r>
      <w:r>
        <w:rPr>
          <w:rStyle w:val="VerbatimChar"/>
        </w:rPr>
        <w:t># Display the structure of the data frame</w:t>
      </w:r>
      <w:r>
        <w:br/>
      </w:r>
      <w:r>
        <w:rPr>
          <w:rStyle w:val="VerbatimChar"/>
        </w:rPr>
        <w:t>str(enrollment)</w:t>
      </w:r>
      <w:r>
        <w:br/>
      </w:r>
      <w:r>
        <w:br/>
      </w:r>
      <w:r>
        <w:rPr>
          <w:rStyle w:val="VerbatimChar"/>
        </w:rPr>
        <w:t># Fit a multinomial logistic regression model</w:t>
      </w:r>
      <w:r>
        <w:br/>
      </w:r>
      <w:r>
        <w:rPr>
          <w:rStyle w:val="VerbatimChar"/>
        </w:rPr>
        <w:t>m &lt;- multinom(prog ~ ses + write + schtyp,</w:t>
      </w:r>
      <w:r>
        <w:br/>
      </w:r>
      <w:r>
        <w:rPr>
          <w:rStyle w:val="VerbatimChar"/>
        </w:rPr>
        <w:t xml:space="preserve">                data = enrollment,</w:t>
      </w:r>
      <w:r>
        <w:br/>
      </w:r>
      <w:r>
        <w:rPr>
          <w:rStyle w:val="VerbatimChar"/>
        </w:rPr>
        <w:t xml:space="preserve">                trace = FALSE)</w:t>
      </w:r>
      <w:r>
        <w:br/>
      </w:r>
      <w:r>
        <w:br/>
      </w:r>
      <w:r>
        <w:rPr>
          <w:rStyle w:val="VerbatimChar"/>
        </w:rPr>
        <w:t># Display a summary of the model</w:t>
      </w:r>
      <w:r>
        <w:br/>
      </w:r>
      <w:r>
        <w:rPr>
          <w:rStyle w:val="VerbatimChar"/>
        </w:rPr>
        <w:t>summary(m)</w:t>
      </w:r>
      <w:r>
        <w:br/>
      </w:r>
      <w:r>
        <w:br/>
      </w:r>
      <w:r>
        <w:rPr>
          <w:rStyle w:val="VerbatimChar"/>
        </w:rPr>
        <w:t># RRR</w:t>
      </w:r>
      <w:r>
        <w:br/>
      </w:r>
      <w:r>
        <w:rPr>
          <w:rStyle w:val="VerbatimChar"/>
        </w:rPr>
        <w:t>exp(coef(m))</w:t>
      </w:r>
      <w:r>
        <w:br/>
      </w:r>
      <w:r>
        <w:br/>
      </w:r>
      <w:r>
        <w:rPr>
          <w:rStyle w:val="VerbatimChar"/>
        </w:rPr>
        <w:t># Perform an ANOVA on the model</w:t>
      </w:r>
      <w:r>
        <w:br/>
      </w:r>
      <w:r>
        <w:rPr>
          <w:rStyle w:val="VerbatimChar"/>
        </w:rPr>
        <w:t>car::Anova(m)</w:t>
      </w:r>
      <w:r>
        <w:br/>
      </w:r>
      <w:r>
        <w:br/>
      </w:r>
      <w:r>
        <w:rPr>
          <w:rStyle w:val="VerbatimChar"/>
        </w:rPr>
        <w:t># Fit on intercept</w:t>
      </w:r>
      <w:r>
        <w:br/>
      </w:r>
      <w:r>
        <w:rPr>
          <w:rStyle w:val="VerbatimChar"/>
        </w:rPr>
        <w:t>summary(multinom(prog ~ 1, data = enrollment))</w:t>
      </w:r>
      <w:r>
        <w:br/>
      </w:r>
      <w:r>
        <w:br/>
      </w:r>
      <w:r>
        <w:rPr>
          <w:rStyle w:val="VerbatimChar"/>
        </w:rPr>
        <w:t># Plot how the variables affect the probability of being in a category</w:t>
      </w:r>
      <w:r>
        <w:br/>
      </w:r>
      <w:r>
        <w:rPr>
          <w:rStyle w:val="VerbatimChar"/>
        </w:rPr>
        <w:t>library(effects)</w:t>
      </w:r>
      <w:r>
        <w:br/>
      </w:r>
      <w:r>
        <w:rPr>
          <w:rStyle w:val="VerbatimChar"/>
        </w:rPr>
        <w:t>effects &lt;- allEffects(m)</w:t>
      </w:r>
      <w:r>
        <w:br/>
      </w:r>
      <w:r>
        <w:rPr>
          <w:rStyle w:val="VerbatimChar"/>
        </w:rPr>
        <w:t>plot(effects$ses)</w:t>
      </w:r>
      <w:r>
        <w:br/>
      </w:r>
      <w:r>
        <w:rPr>
          <w:rStyle w:val="VerbatimChar"/>
        </w:rPr>
        <w:t>plot(effects$write)</w:t>
      </w:r>
      <w:r>
        <w:br/>
      </w:r>
      <w:r>
        <w:rPr>
          <w:rStyle w:val="VerbatimChar"/>
        </w:rPr>
        <w:t>plot(effects$schtyp)</w:t>
      </w:r>
      <w:r>
        <w:br/>
      </w:r>
      <w:r>
        <w:br/>
      </w:r>
      <w:r>
        <w:rPr>
          <w:rStyle w:val="VerbatimChar"/>
        </w:rPr>
        <w:t># Confusion matrix</w:t>
      </w:r>
      <w:r>
        <w:br/>
      </w:r>
      <w:r>
        <w:rPr>
          <w:rStyle w:val="VerbatimChar"/>
        </w:rPr>
        <w:t>pred_acc &lt;- table(enrollment$prog, predict(m, enrollment[2:4]))</w:t>
      </w:r>
      <w:r>
        <w:br/>
      </w:r>
      <w:r>
        <w:rPr>
          <w:rStyle w:val="VerbatimChar"/>
        </w:rPr>
        <w:t>pred_acc</w:t>
      </w:r>
      <w:bookmarkEnd w:id="37"/>
    </w:p>
    <w:sectPr w:rsidR="00CB11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620B1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D462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2F6B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443500026">
    <w:abstractNumId w:val="0"/>
  </w:num>
  <w:num w:numId="2" w16cid:durableId="1038433977">
    <w:abstractNumId w:val="1"/>
  </w:num>
  <w:num w:numId="3" w16cid:durableId="498470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3408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769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BA"/>
    <w:rsid w:val="00165D8C"/>
    <w:rsid w:val="00184A7B"/>
    <w:rsid w:val="002A33AC"/>
    <w:rsid w:val="002D2BDB"/>
    <w:rsid w:val="002E2378"/>
    <w:rsid w:val="0058159D"/>
    <w:rsid w:val="007552D7"/>
    <w:rsid w:val="0087512D"/>
    <w:rsid w:val="00B118F4"/>
    <w:rsid w:val="00CB11BA"/>
    <w:rsid w:val="00EF42EB"/>
    <w:rsid w:val="00F70023"/>
    <w:rsid w:val="00FA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6253"/>
  <w15:docId w15:val="{0196C517-40D2-4CBE-BB77-FBCF6D17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D2BDB"/>
    <w:pPr>
      <w:spacing w:after="100"/>
    </w:pPr>
  </w:style>
  <w:style w:type="paragraph" w:styleId="TOC2">
    <w:name w:val="toc 2"/>
    <w:basedOn w:val="Normal"/>
    <w:next w:val="Normal"/>
    <w:autoRedefine/>
    <w:uiPriority w:val="39"/>
    <w:rsid w:val="002D2BDB"/>
    <w:pPr>
      <w:spacing w:after="100"/>
      <w:ind w:left="240"/>
    </w:pPr>
  </w:style>
  <w:style w:type="character" w:styleId="UnresolvedMention">
    <w:name w:val="Unresolved Mention"/>
    <w:basedOn w:val="DefaultParagraphFont"/>
    <w:uiPriority w:val="99"/>
    <w:semiHidden/>
    <w:unhideWhenUsed/>
    <w:rsid w:val="0058159D"/>
    <w:rPr>
      <w:color w:val="605E5C"/>
      <w:shd w:val="clear" w:color="auto" w:fill="E1DFDD"/>
    </w:rPr>
  </w:style>
  <w:style w:type="paragraph" w:styleId="TOC3">
    <w:name w:val="toc 3"/>
    <w:basedOn w:val="Normal"/>
    <w:next w:val="Normal"/>
    <w:autoRedefine/>
    <w:uiPriority w:val="39"/>
    <w:unhideWhenUsed/>
    <w:rsid w:val="0058159D"/>
    <w:pPr>
      <w:spacing w:after="100" w:line="259" w:lineRule="auto"/>
      <w:ind w:left="440"/>
    </w:pPr>
    <w:rPr>
      <w:rFonts w:eastAsiaTheme="minorEastAsia" w:cs="Times New Roman"/>
      <w:sz w:val="22"/>
      <w:szCs w:val="22"/>
    </w:rPr>
  </w:style>
  <w:style w:type="character" w:styleId="FollowedHyperlink">
    <w:name w:val="FollowedHyperlink"/>
    <w:basedOn w:val="DefaultParagraphFont"/>
    <w:rsid w:val="00EF42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s.stackexchange.com/q/611455" TargetMode="External"/><Relationship Id="rId18" Type="http://schemas.openxmlformats.org/officeDocument/2006/relationships/hyperlink" Target="https://discdown.org/microeconometrics/multinomial-response-models.html" TargetMode="External"/><Relationship Id="rId26" Type="http://schemas.openxmlformats.org/officeDocument/2006/relationships/hyperlink" Target="https://www.youtube.com/watch?v=eo7iEU-yc1g" TargetMode="External"/><Relationship Id="rId3" Type="http://schemas.openxmlformats.org/officeDocument/2006/relationships/styles" Target="styles.xml"/><Relationship Id="rId21" Type="http://schemas.openxmlformats.org/officeDocument/2006/relationships/hyperlink" Target="https://stats.oarc.ucla.edu/r/dae/multinomial-logistic-regression/" TargetMode="External"/><Relationship Id="rId7" Type="http://schemas.openxmlformats.org/officeDocument/2006/relationships/image" Target="media/image2.png"/><Relationship Id="rId12" Type="http://schemas.openxmlformats.org/officeDocument/2006/relationships/hyperlink" Target="https://stats.stackexchange.com/q/611455" TargetMode="External"/><Relationship Id="rId17" Type="http://schemas.openxmlformats.org/officeDocument/2006/relationships/hyperlink" Target="https://discdown.org/microeconometrics/multinomial-response-models.html" TargetMode="External"/><Relationship Id="rId25" Type="http://schemas.openxmlformats.org/officeDocument/2006/relationships/hyperlink" Target="https://www.youtube.com/watch?v=eo7iEU-yc1g" TargetMode="External"/><Relationship Id="rId2" Type="http://schemas.openxmlformats.org/officeDocument/2006/relationships/numbering" Target="numbering.xml"/><Relationship Id="rId16" Type="http://schemas.openxmlformats.org/officeDocument/2006/relationships/hyperlink" Target="https://www.stat.umn.edu/geyer/5421/notes/expfam.pdf" TargetMode="External"/><Relationship Id="rId20" Type="http://schemas.openxmlformats.org/officeDocument/2006/relationships/hyperlink" Target="https://en.wikipedia.org/w/index.php?title=Multinomial_logistic_regression&amp;oldid=122463664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ts.stackexchange.com/q/611455" TargetMode="External"/><Relationship Id="rId24" Type="http://schemas.openxmlformats.org/officeDocument/2006/relationships/hyperlink" Target="https://www.library.virginia.edu/data/articles/simulating-multinomial-logistic-regression-data" TargetMode="External"/><Relationship Id="rId5" Type="http://schemas.openxmlformats.org/officeDocument/2006/relationships/webSettings" Target="webSettings.xml"/><Relationship Id="rId15" Type="http://schemas.openxmlformats.org/officeDocument/2006/relationships/hyperlink" Target="https://en.wikipedia.org/w/index.php?title=Exponential_family&amp;oldid=1230226958" TargetMode="External"/><Relationship Id="rId23" Type="http://schemas.openxmlformats.org/officeDocument/2006/relationships/hyperlink" Target="https://www.library.virginia.edu/data/articles/simulating-multinomial-logistic-regression-data" TargetMode="External"/><Relationship Id="rId28" Type="http://schemas.openxmlformats.org/officeDocument/2006/relationships/theme" Target="theme/theme1.xml"/><Relationship Id="rId10" Type="http://schemas.openxmlformats.org/officeDocument/2006/relationships/hyperlink" Target="https://stats.stackexchange.com/q/611455" TargetMode="External"/><Relationship Id="rId19" Type="http://schemas.openxmlformats.org/officeDocument/2006/relationships/hyperlink" Target="https://en.wikipedia.org/w/index.php?title=Multinomial_logistic_regression&amp;oldid=1224636648" TargetMode="External"/><Relationship Id="rId4" Type="http://schemas.openxmlformats.org/officeDocument/2006/relationships/settings" Target="settings.xml"/><Relationship Id="rId9" Type="http://schemas.openxmlformats.org/officeDocument/2006/relationships/hyperlink" Target="https://github.com/G3ordan1/multinomial_logit%20in%20the%20file%20simulation.R" TargetMode="External"/><Relationship Id="rId14" Type="http://schemas.openxmlformats.org/officeDocument/2006/relationships/hyperlink" Target="https://en.wikipedia.org/w/index.php?title=Exponential_family&amp;oldid=1230226958" TargetMode="External"/><Relationship Id="rId22" Type="http://schemas.openxmlformats.org/officeDocument/2006/relationships/hyperlink" Target="https://stats.oarc.ucla.edu/r/dae/multinomial-logistic-regress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C0E6-C9C1-45F0-859E-8923B860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~WRL1991.tmp</Template>
  <TotalTime>755</TotalTime>
  <Pages>1</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Assignment on Multinomial Regression</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Multinomial Regression</dc:title>
  <dc:creator>Geordan Ramsamy 2113888, Adriana Laurent 2116470, Dhushiven Moothia 2118330, Saraspadee Chinasamy 2116979, Urumi Ayikullu 2011016</dc:creator>
  <cp:keywords/>
  <cp:lastModifiedBy>geordan ramsamy</cp:lastModifiedBy>
  <cp:revision>7</cp:revision>
  <dcterms:created xsi:type="dcterms:W3CDTF">2024-07-18T17:10:00Z</dcterms:created>
  <dcterms:modified xsi:type="dcterms:W3CDTF">2024-07-19T05:59:00Z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July 2024</vt:lpwstr>
  </property>
</Properties>
</file>