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Off the rails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Players will have to figure out the hidden message left from one of the staff of DEADFACE CTF. This is one of Shamel's favorite ciphers Enjoy!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IOBTSHIASKLENJOCMEUAGTGLTNTUYUIIOTEALHVAPOYALWEADNOSMSAYOISORLGSHSADHUSSRBTNRSEOHONEYERVYFIONO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Quite easy actually, the “rails” in the name hints us towards the rail cipher!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decode it and get: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ITSNOTRUBYBUTITISONTHERAILSHAVEASPOOKYHALLOWEENANDENJOYSOMESCARYMOVIESYOURFLAGISGHOSTANDGHOULS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Hence our flag!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flag{ghostandghouls}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