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Coin Code</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found this image of a coin that belongs to a member of DEADFACE. The image has something to do with the encoded message. We believe the message indicates who this DEADFACE actor wants to target next. Figure out who the target 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Submit the flag as flag{Target Name} (e.g., flag{Bob's Auto})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encoded message reads: Fwpl lsjywl xgj ew oadd tw Smjgjs Hzsjes.</w:t>
      </w:r>
    </w:p>
    <w:p w:rsidR="00000000" w:rsidDel="00000000" w:rsidP="00000000" w:rsidRDefault="00000000" w:rsidRPr="00000000" w14:paraId="0000000B">
      <w:pPr>
        <w:rPr/>
      </w:pPr>
      <w:r w:rsidDel="00000000" w:rsidR="00000000" w:rsidRPr="00000000">
        <w:rPr>
          <w:rtl w:val="0"/>
        </w:rPr>
        <w:t xml:space="preserve">Attached - coin.jpg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Well TBH, I didn't use the coin image to solve this one.</w:t>
      </w:r>
    </w:p>
    <w:p w:rsidR="00000000" w:rsidDel="00000000" w:rsidP="00000000" w:rsidRDefault="00000000" w:rsidRPr="00000000" w14:paraId="00000010">
      <w:pPr>
        <w:rPr/>
      </w:pPr>
      <w:r w:rsidDel="00000000" w:rsidR="00000000" w:rsidRPr="00000000">
        <w:rPr>
          <w:rtl w:val="0"/>
        </w:rPr>
        <w:t xml:space="preserve">The text for sure look gibberish but when you put it in a caesar cipher decoder, you get the answer on Right shift 18:</w:t>
      </w:r>
    </w:p>
    <w:p w:rsidR="00000000" w:rsidDel="00000000" w:rsidP="00000000" w:rsidRDefault="00000000" w:rsidRPr="00000000" w14:paraId="00000011">
      <w:pPr>
        <w:rPr/>
      </w:pPr>
      <w:r w:rsidDel="00000000" w:rsidR="00000000" w:rsidRPr="00000000">
        <w:rPr>
          <w:rtl w:val="0"/>
        </w:rPr>
        <w:t xml:space="preserve">Next target for me will be Aurora Pharma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Flag: flag{Aurora Pharma}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Congrats!!</w:t>
      </w:r>
    </w:p>
    <w:p w:rsidR="00000000" w:rsidDel="00000000" w:rsidP="00000000" w:rsidRDefault="00000000" w:rsidRPr="00000000" w14:paraId="00000016">
      <w:pPr>
        <w:rPr/>
      </w:pPr>
      <w:r w:rsidDel="00000000" w:rsidR="00000000" w:rsidRPr="00000000">
        <w:rPr>
          <w:rtl w:val="0"/>
        </w:rPr>
        <w:t xml:space="preserve">Happy Hacking!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