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Head Jack Sparrow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Captain got an unknown image...Help him out and inspect the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Head_Jack_Sparrow.png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see this looks like a png file although we can’t open it :/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open it up on a hex editor such as hexed.it and hmmm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 does not have the correct PNG headers.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spent an unbelievable amount of time on this question, trying to analyze the bits and what not.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solution?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just replace the starting bytes with the correct bits for the PNG header: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save it and get an image.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the trickiest part, what to do with this image? I did what not trying to figure this out when I finally gave up and sent it to my teammate for him to work on it. AND THAT’S WHEN I NOTICED!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flag was written at the bottom of the image :))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QUESTCON{P1RaT3s_Ha13s_PNG_F1l3}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