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abducted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was going to just give you this flag, but the alien mothership downloaded it and deleted it from my computer!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managed to get a snapshot of their mothership before it got away but it's in some weird proprietary format, can you find the flag they stole?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Primary Download Link: Download Here ‘https://drive.google.com/file/d/17DR9apPD9_6WRnwRgssEnQeNvzGdAY3p/view?usp=sharing’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Alternative Download Link: Download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‘https://drive.google.com/file/d/1NjozKNHIJpE-YZXQu3GPPGaJIBU8dsST/view?usp=sharing’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Alternative Split Archive Download Link: (All are required) https://krakenfiles.com/view/ofPAlvTaFa/file.html https://krakenfiles.com/view/0i0rQc5DMK/file.html https://krakenfiles.com/view/fpVnky7FTF/file.html https://krakenfiles.com/view/pYENIUwkPc/file.html https://krakenfiles.com/view/gDslSOv2Iz/file.html https://krakenfiles.com/view/S06syAzD1s/file.html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we’re given a logical image, and our task is to analyze the file. We’re going to use the tool FTKImager to check this file. We just click on File &gt; Add Evidence Item and enter the source of the image File. Here’s how it looks once opened: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2004944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0049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according to the question the mothership downloaded the file, so we go to the Users &gt; mothership &gt; Downloads and see this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122598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259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flag.jpg contains the flag in it which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NICC{15_TH15_C0N51D3R3D_4_R3C4PTUR3D_FL4G_N0W?}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