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12EF" w14:textId="18A4A1DB" w:rsidR="4D381349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0" w:name="_Hlk152850098"/>
      <w:r w:rsidRPr="24526C38">
        <w:rPr>
          <w:rFonts w:ascii="Times New Roman" w:eastAsia="Times New Roman" w:hAnsi="Times New Roman" w:cs="Times New Roman"/>
          <w:b/>
          <w:bCs/>
          <w:sz w:val="28"/>
          <w:szCs w:val="28"/>
        </w:rPr>
        <w:t>SURVEY JOURNAL: APPLICATION OF ARTIFICIAL INTELLIGENCE IN SUPPLY CHAIN MANAGEMENT</w:t>
      </w:r>
    </w:p>
    <w:p w14:paraId="188A979D" w14:textId="04D04B57" w:rsidR="24526C38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A13A30" w14:textId="77EBAFD1" w:rsidR="4D381349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bookmarkStart w:id="1" w:name="_Hlk152850331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Al Azhar </w:t>
      </w:r>
      <w:bookmarkStart w:id="2" w:name="_Int_GOIMV2og"/>
      <w:proofErr w:type="spellStart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Rizqi</w:t>
      </w:r>
      <w:bookmarkEnd w:id="2"/>
      <w:proofErr w:type="spellEnd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Rifa'i Firdaus 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1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Azahra Salsabila 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2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Davis Maulana Hermanto 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3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Muhammad </w:t>
      </w:r>
      <w:bookmarkStart w:id="3" w:name="_Int_V8gflKQC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Baihaqi</w:t>
      </w:r>
      <w:bookmarkEnd w:id="3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bookmarkStart w:id="4" w:name="_Int_iPTQK0eK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Aulia</w:t>
      </w:r>
      <w:bookmarkEnd w:id="4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bookmarkStart w:id="5" w:name="_Int_FY6ZARdb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Asy'ari</w:t>
      </w:r>
      <w:bookmarkEnd w:id="5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4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</w:t>
      </w:r>
      <w:bookmarkStart w:id="6" w:name="_Int_VD96BFwl"/>
      <w:proofErr w:type="spellStart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Yanuar</w:t>
      </w:r>
      <w:bookmarkEnd w:id="6"/>
      <w:proofErr w:type="spellEnd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bookmarkStart w:id="7" w:name="_Int_OkBqc1V0"/>
      <w:proofErr w:type="spellStart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Thaif</w:t>
      </w:r>
      <w:bookmarkEnd w:id="7"/>
      <w:proofErr w:type="spellEnd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Chalil Candra </w:t>
      </w: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  <w:t>5</w:t>
      </w:r>
    </w:p>
    <w:bookmarkEnd w:id="1"/>
    <w:p w14:paraId="63369C03" w14:textId="4ED29182" w:rsidR="24526C38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vertAlign w:val="superscript"/>
        </w:rPr>
      </w:pPr>
    </w:p>
    <w:p w14:paraId="38AB1E18" w14:textId="3849F566" w:rsidR="4D381349" w:rsidRDefault="24526C38" w:rsidP="0C179EED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8" w:name="_Hlk152850378"/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1,2,3,4,5 </w:t>
      </w:r>
      <w:bookmarkStart w:id="9" w:name="_Int_SsxzaGp2"/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Jurusan</w:t>
      </w:r>
      <w:bookmarkEnd w:id="9"/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_Int_CPRuQsod"/>
      <w:r w:rsidRPr="24526C38">
        <w:rPr>
          <w:rFonts w:ascii="Times New Roman" w:eastAsia="Times New Roman" w:hAnsi="Times New Roman" w:cs="Times New Roman"/>
          <w:sz w:val="20"/>
          <w:szCs w:val="20"/>
        </w:rPr>
        <w:t>Teknologi</w:t>
      </w:r>
      <w:bookmarkEnd w:id="10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1" w:name="_Int_N7pGzB2v"/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Informasi</w:t>
      </w:r>
      <w:bookmarkEnd w:id="11"/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bookmarkStart w:id="12" w:name="_Int_v2dbneuF"/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Politeknik</w:t>
      </w:r>
      <w:bookmarkEnd w:id="12"/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Negeri Malang</w:t>
      </w:r>
    </w:p>
    <w:p w14:paraId="0DC046E6" w14:textId="599C3D90" w:rsidR="24526C38" w:rsidRDefault="24526C38" w:rsidP="24526C38">
      <w:pPr>
        <w:pBdr>
          <w:bottom w:val="single" w:sz="6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1 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Alamat Email, </w:t>
      </w:r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2 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Alamat Email, </w:t>
      </w:r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3 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baihaqilearning@gmail.com, </w:t>
      </w:r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4 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Alamat Email, </w:t>
      </w:r>
      <w:r w:rsidRPr="24526C38"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5 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>Alamat Email</w:t>
      </w:r>
    </w:p>
    <w:bookmarkEnd w:id="8"/>
    <w:p w14:paraId="44FB9E4F" w14:textId="0C45E548" w:rsidR="24526C38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123B25DF" w14:textId="7FB6B4B4" w:rsidR="24526C38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Abstract</w:t>
      </w:r>
    </w:p>
    <w:p w14:paraId="6A3900A8" w14:textId="15105868" w:rsidR="24526C38" w:rsidRDefault="24526C38" w:rsidP="24526C3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832B49E" w14:textId="16415B35" w:rsidR="24526C38" w:rsidRDefault="24526C38" w:rsidP="24526C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3" w:name="_Hlk152850487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Lorem ipsum dolor sit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amet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consectetur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adipiscing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elit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Nulla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rhoncus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rhoncus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mollis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Mauris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sodales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facilisis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velit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eget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rhoncus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Nullam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enim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magna, fermentum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eget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libero at, semper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finibus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libero. Nam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ut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fringilla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ex, </w:t>
      </w:r>
      <w:proofErr w:type="gramStart"/>
      <w:r w:rsidRPr="24526C38">
        <w:rPr>
          <w:rFonts w:ascii="Times New Roman" w:eastAsia="Times New Roman" w:hAnsi="Times New Roman" w:cs="Times New Roman"/>
          <w:sz w:val="20"/>
          <w:szCs w:val="20"/>
        </w:rPr>
        <w:t>a</w:t>
      </w:r>
      <w:proofErr w:type="gram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eleifend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leo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Pellentesque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porta pharetra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hendrerit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Proin sit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amet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tempor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ligula,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eget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gravida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elit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Vestibulum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accumsan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diam id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purus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sollicitudin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blandit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Nullam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consequat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nisl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nunc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non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suscipit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nisi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hendrerit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eget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Lorem ipsum dolor sit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amet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consectetur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adipiscing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elit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In tempus mi eros.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Pellentesque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finibus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lorem ac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est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hendrerit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tempus. Donec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congue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leo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eget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nisl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porta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iaculis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Pellentesque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a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feugiat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nulla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a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consequat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nibh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Nullam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felis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eros,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varius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at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varius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nec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iaculis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et diam.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Aliquam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scelerisque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dui sed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dignissim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placerat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leo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purus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volutpat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sem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eu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malesuada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velit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augue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at </w:t>
      </w:r>
      <w:proofErr w:type="spellStart"/>
      <w:r w:rsidRPr="24526C38">
        <w:rPr>
          <w:rFonts w:ascii="Times New Roman" w:eastAsia="Times New Roman" w:hAnsi="Times New Roman" w:cs="Times New Roman"/>
          <w:sz w:val="20"/>
          <w:szCs w:val="20"/>
        </w:rPr>
        <w:t>neque</w:t>
      </w:r>
      <w:proofErr w:type="spellEnd"/>
      <w:r w:rsidRPr="24526C38">
        <w:rPr>
          <w:rFonts w:ascii="Times New Roman" w:eastAsia="Times New Roman" w:hAnsi="Times New Roman" w:cs="Times New Roman"/>
          <w:sz w:val="20"/>
          <w:szCs w:val="20"/>
        </w:rPr>
        <w:t>.</w:t>
      </w:r>
    </w:p>
    <w:bookmarkEnd w:id="13"/>
    <w:p w14:paraId="44644417" w14:textId="451769CC" w:rsidR="24526C38" w:rsidRDefault="24526C38" w:rsidP="24526C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B6EB69" w14:textId="615831A8" w:rsidR="24526C38" w:rsidRDefault="24526C38" w:rsidP="24526C38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14" w:name="_Hlk152850502"/>
      <w:r w:rsidRPr="24526C38">
        <w:rPr>
          <w:rFonts w:ascii="Times New Roman" w:eastAsia="Times New Roman" w:hAnsi="Times New Roman" w:cs="Times New Roman"/>
          <w:b/>
          <w:bCs/>
          <w:sz w:val="20"/>
          <w:szCs w:val="20"/>
        </w:rPr>
        <w:t>Keyword:</w:t>
      </w:r>
      <w:r w:rsidRPr="24526C38">
        <w:rPr>
          <w:rFonts w:ascii="Times New Roman" w:eastAsia="Times New Roman" w:hAnsi="Times New Roman" w:cs="Times New Roman"/>
          <w:sz w:val="20"/>
          <w:szCs w:val="20"/>
        </w:rPr>
        <w:t xml:space="preserve"> Lorem, Ipsum, Dolor, Sit, Amet</w:t>
      </w:r>
    </w:p>
    <w:bookmarkEnd w:id="14"/>
    <w:p w14:paraId="1DEB8969" w14:textId="37ED9EFA" w:rsidR="24526C38" w:rsidRDefault="24526C38" w:rsidP="24526C38">
      <w:pPr>
        <w:pBdr>
          <w:bottom w:val="single" w:sz="6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bookmarkEnd w:id="0"/>
    <w:p w14:paraId="7FC94611" w14:textId="362A3956" w:rsidR="24526C38" w:rsidRDefault="24526C38" w:rsidP="24526C3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sectPr w:rsidR="24526C3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EE34" w14:textId="77777777" w:rsidR="00EB4228" w:rsidRDefault="00EB4228">
      <w:pPr>
        <w:spacing w:after="0" w:line="240" w:lineRule="auto"/>
      </w:pPr>
      <w:r>
        <w:separator/>
      </w:r>
    </w:p>
  </w:endnote>
  <w:endnote w:type="continuationSeparator" w:id="0">
    <w:p w14:paraId="67CFA3D7" w14:textId="77777777" w:rsidR="00EB4228" w:rsidRDefault="00EB4228">
      <w:pPr>
        <w:spacing w:after="0" w:line="240" w:lineRule="auto"/>
      </w:pPr>
      <w:r>
        <w:continuationSeparator/>
      </w:r>
    </w:p>
  </w:endnote>
  <w:endnote w:type="continuationNotice" w:id="1">
    <w:p w14:paraId="19065477" w14:textId="77777777" w:rsidR="00EB4228" w:rsidRDefault="00EB4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92B31" w14:textId="77777777" w:rsidR="00BF36FE" w:rsidRDefault="00BF36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F4663" w14:textId="77777777" w:rsidR="00BF36FE" w:rsidRDefault="00BF36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F3B9C" w14:textId="77777777" w:rsidR="00BF36FE" w:rsidRDefault="00BF36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93510" w14:textId="77777777" w:rsidR="00EB4228" w:rsidRDefault="00EB4228">
      <w:pPr>
        <w:spacing w:after="0" w:line="240" w:lineRule="auto"/>
      </w:pPr>
      <w:r>
        <w:separator/>
      </w:r>
    </w:p>
  </w:footnote>
  <w:footnote w:type="continuationSeparator" w:id="0">
    <w:p w14:paraId="5824EC83" w14:textId="77777777" w:rsidR="00EB4228" w:rsidRDefault="00EB4228">
      <w:pPr>
        <w:spacing w:after="0" w:line="240" w:lineRule="auto"/>
      </w:pPr>
      <w:r>
        <w:continuationSeparator/>
      </w:r>
    </w:p>
  </w:footnote>
  <w:footnote w:type="continuationNotice" w:id="1">
    <w:p w14:paraId="57AF573B" w14:textId="77777777" w:rsidR="00EB4228" w:rsidRDefault="00EB422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CC812" w14:textId="77777777" w:rsidR="00BF36FE" w:rsidRDefault="00BF36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680"/>
      <w:gridCol w:w="4852"/>
    </w:tblGrid>
    <w:tr w:rsidR="4D381349" w14:paraId="4D706BFF" w14:textId="77777777" w:rsidTr="4D381349">
      <w:trPr>
        <w:trHeight w:val="315"/>
      </w:trPr>
      <w:tc>
        <w:tcPr>
          <w:tcW w:w="4680" w:type="dxa"/>
        </w:tcPr>
        <w:p w14:paraId="71FB82E3" w14:textId="325640CF" w:rsidR="4D381349" w:rsidRDefault="4D381349" w:rsidP="4D381349">
          <w:pPr>
            <w:pStyle w:val="Header"/>
            <w:ind w:left="-115"/>
          </w:pPr>
          <w:r w:rsidRPr="4D381349">
            <w:rPr>
              <w:rFonts w:ascii="Times New Roman" w:eastAsia="Times New Roman" w:hAnsi="Times New Roman" w:cs="Times New Roman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JIP (Jurnal </w:t>
          </w:r>
          <w:proofErr w:type="spellStart"/>
          <w:r w:rsidRPr="4D381349">
            <w:rPr>
              <w:rFonts w:ascii="Times New Roman" w:eastAsia="Times New Roman" w:hAnsi="Times New Roman" w:cs="Times New Roman"/>
              <w:b/>
              <w:bCs/>
              <w:i/>
              <w:iCs/>
              <w:color w:val="000000" w:themeColor="text1"/>
              <w:sz w:val="20"/>
              <w:szCs w:val="20"/>
            </w:rPr>
            <w:t>Informatika</w:t>
          </w:r>
          <w:proofErr w:type="spellEnd"/>
          <w:r w:rsidRPr="4D381349">
            <w:rPr>
              <w:rFonts w:ascii="Times New Roman" w:eastAsia="Times New Roman" w:hAnsi="Times New Roman" w:cs="Times New Roman"/>
              <w:b/>
              <w:bCs/>
              <w:i/>
              <w:iCs/>
              <w:color w:val="000000" w:themeColor="text1"/>
              <w:sz w:val="20"/>
              <w:szCs w:val="20"/>
            </w:rPr>
            <w:t xml:space="preserve"> Polinema)</w:t>
          </w:r>
        </w:p>
      </w:tc>
      <w:tc>
        <w:tcPr>
          <w:tcW w:w="4852" w:type="dxa"/>
        </w:tcPr>
        <w:p w14:paraId="7F0CC8ED" w14:textId="6BD371CA" w:rsidR="4D381349" w:rsidRDefault="4D381349" w:rsidP="4D381349">
          <w:pPr>
            <w:pStyle w:val="Header"/>
            <w:ind w:right="-115"/>
            <w:jc w:val="right"/>
          </w:pPr>
          <w:r w:rsidRPr="4D381349">
            <w:rPr>
              <w:rFonts w:ascii="Times New Roman" w:eastAsia="Times New Roman" w:hAnsi="Times New Roman" w:cs="Times New Roman"/>
              <w:b/>
              <w:bCs/>
              <w:color w:val="000000" w:themeColor="text1"/>
              <w:sz w:val="20"/>
              <w:szCs w:val="20"/>
            </w:rPr>
            <w:t>ISSN: 2614-6371 E-ISSN: 2407-070X</w:t>
          </w:r>
        </w:p>
      </w:tc>
    </w:tr>
  </w:tbl>
  <w:p w14:paraId="326153F7" w14:textId="0FBC38B8" w:rsidR="4D381349" w:rsidRDefault="4D381349" w:rsidP="4D3813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8E59" w14:textId="77777777" w:rsidR="00BF36FE" w:rsidRDefault="00BF36FE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iPTQK0eK" int2:invalidationBookmarkName="" int2:hashCode="41sVwLeiWq4E/Y" int2:id="s51bx9Pg">
      <int2:state int2:value="Rejected" int2:type="AugLoop_Text_Critique"/>
    </int2:bookmark>
    <int2:bookmark int2:bookmarkName="_Int_V8gflKQC" int2:invalidationBookmarkName="" int2:hashCode="5tD97UmwtwmCho" int2:id="2mBPbbi3">
      <int2:state int2:value="Rejected" int2:type="AugLoop_Text_Critique"/>
    </int2:bookmark>
    <int2:bookmark int2:bookmarkName="_Int_FY6ZARdb" int2:invalidationBookmarkName="" int2:hashCode="pn+miWkCVwrQqJ" int2:id="RZAFIoLE">
      <int2:state int2:value="Rejected" int2:type="AugLoop_Text_Critique"/>
    </int2:bookmark>
    <int2:bookmark int2:bookmarkName="_Int_OkBqc1V0" int2:invalidationBookmarkName="" int2:hashCode="B7s3QWNiTNjn65" int2:id="UmYot3lw">
      <int2:state int2:value="Rejected" int2:type="AugLoop_Text_Critique"/>
    </int2:bookmark>
    <int2:bookmark int2:bookmarkName="_Int_VD96BFwl" int2:invalidationBookmarkName="" int2:hashCode="sXMNsWEpPLrfo/" int2:id="nAAsjL5W">
      <int2:state int2:value="Rejected" int2:type="AugLoop_Text_Critique"/>
    </int2:bookmark>
    <int2:bookmark int2:bookmarkName="_Int_v2dbneuF" int2:invalidationBookmarkName="" int2:hashCode="wXsjFDwBJNADpk" int2:id="8lNd2iHj">
      <int2:state int2:value="Rejected" int2:type="AugLoop_Text_Critique"/>
    </int2:bookmark>
    <int2:bookmark int2:bookmarkName="_Int_N7pGzB2v" int2:invalidationBookmarkName="" int2:hashCode="7nSmmUXFAV7fc0" int2:id="EstjacbF">
      <int2:state int2:value="Rejected" int2:type="AugLoop_Text_Critique"/>
    </int2:bookmark>
    <int2:bookmark int2:bookmarkName="_Int_CPRuQsod" int2:invalidationBookmarkName="" int2:hashCode="ldn2eS5/MoDB9t" int2:id="f9HT6JzE">
      <int2:state int2:value="Rejected" int2:type="AugLoop_Text_Critique"/>
    </int2:bookmark>
    <int2:bookmark int2:bookmarkName="_Int_SsxzaGp2" int2:invalidationBookmarkName="" int2:hashCode="sijZQpb28ciK7I" int2:id="JygkkLn3">
      <int2:state int2:value="Rejected" int2:type="AugLoop_Text_Critique"/>
    </int2:bookmark>
    <int2:bookmark int2:bookmarkName="_Int_GOIMV2og" int2:invalidationBookmarkName="" int2:hashCode="0HZkEfGpt5CYi6" int2:id="NTl6500f">
      <int2:state int2:value="Rejected" int2:type="AugLoop_Text_Critique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71DB3A"/>
    <w:rsid w:val="00106EBD"/>
    <w:rsid w:val="002658C5"/>
    <w:rsid w:val="00386946"/>
    <w:rsid w:val="0043588F"/>
    <w:rsid w:val="004E6612"/>
    <w:rsid w:val="00550391"/>
    <w:rsid w:val="0069498B"/>
    <w:rsid w:val="00821665"/>
    <w:rsid w:val="008E7D76"/>
    <w:rsid w:val="00B67410"/>
    <w:rsid w:val="00B91AF4"/>
    <w:rsid w:val="00BF36FE"/>
    <w:rsid w:val="00EB4228"/>
    <w:rsid w:val="0C179EED"/>
    <w:rsid w:val="24526C38"/>
    <w:rsid w:val="281C4C0A"/>
    <w:rsid w:val="2871DB3A"/>
    <w:rsid w:val="417DF650"/>
    <w:rsid w:val="45278B83"/>
    <w:rsid w:val="4D38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871DB3A"/>
  <w15:chartTrackingRefBased/>
  <w15:docId w15:val="{FCCE9B10-65F5-41E7-AC7B-D095B2A51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1073</Characters>
  <Application>Microsoft Office Word</Application>
  <DocSecurity>0</DocSecurity>
  <Lines>22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Baihaqi Aulia Asy'ari</dc:creator>
  <cp:keywords/>
  <dc:description/>
  <cp:lastModifiedBy>haqi aulia</cp:lastModifiedBy>
  <cp:revision>6</cp:revision>
  <dcterms:created xsi:type="dcterms:W3CDTF">2023-12-07T20:40:00Z</dcterms:created>
  <dcterms:modified xsi:type="dcterms:W3CDTF">2023-12-07T07:25:00Z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5a3087be253079a9414c4b931fd6b58bb98108eea6a61b0bd5dc76071b9e4f89</vt:lpwstr>
  </property>
</Properties>
</file>