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UV-Reaktionskurven fluoreszierender Materialien (Einzelseiten)</w:t>
      </w:r>
    </w:p>
    <w:p>
      <w:r>
        <w:br w:type="page"/>
      </w:r>
    </w:p>
    <w:p>
      <w:pPr>
        <w:pStyle w:val="Heading1"/>
      </w:pPr>
      <w:r>
        <w:t>Fluorit</w:t>
      </w:r>
    </w:p>
    <w:p>
      <w:r>
        <w:drawing>
          <wp:inline xmlns:a="http://schemas.openxmlformats.org/drawingml/2006/main" xmlns:pic="http://schemas.openxmlformats.org/drawingml/2006/picture">
            <wp:extent cx="5029200" cy="3352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orit_reak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• UV-Farbe: blau-violett</w:t>
      </w:r>
    </w:p>
    <w:p>
      <w:r>
        <w:t>• Fluoreszenz-Stärke: hoch</w:t>
      </w:r>
    </w:p>
    <w:p>
      <w:r>
        <w:t>• Hinweise zur Beurteilung:</w:t>
      </w:r>
    </w:p>
    <w:p>
      <w:pPr>
        <w:pStyle w:val="ListBullet"/>
      </w:pPr>
      <w:r>
        <w:t>- UV-Peak-Wellenlänge: ca. 365 nm</w:t>
      </w:r>
    </w:p>
    <w:p>
      <w:pPr>
        <w:pStyle w:val="ListBullet"/>
      </w:pPr>
      <w:r>
        <w:t>- Die Breite der Kurve zeigt, wie empfindlich das Material auf nahe Wellenlängen reagiert.</w:t>
      </w:r>
    </w:p>
    <w:p>
      <w:pPr>
        <w:pStyle w:val="ListBullet"/>
      </w:pPr>
      <w:r>
        <w:t>- Hohe, schmale Peaks deuten auf starke, selektive Fluoreszenz hin.</w:t>
      </w:r>
    </w:p>
    <w:p>
      <w:pPr>
        <w:pStyle w:val="ListBullet"/>
      </w:pPr>
      <w:r>
        <w:t>- Breite, flache Kurven deuten auf diffuse, schwache Reaktionen hin.</w:t>
      </w:r>
    </w:p>
    <w:p>
      <w:pPr>
        <w:pStyle w:val="ListBullet"/>
      </w:pPr>
      <w:r>
        <w:t>- Besser sichtbare Fluoreszenz in dunkler Umgebung mit 395 nm UV-Taschenlampe.</w:t>
      </w:r>
    </w:p>
    <w:p>
      <w:pPr>
        <w:pStyle w:val="ListBullet"/>
      </w:pPr>
      <w:r>
        <w:t>- Polarisationsfilter (z. B. Sonnenbrille) können Kontrast verbessern.</w:t>
      </w:r>
    </w:p>
    <w:p>
      <w:r>
        <w:br w:type="page"/>
      </w:r>
    </w:p>
    <w:p>
      <w:pPr>
        <w:pStyle w:val="Heading1"/>
      </w:pPr>
      <w:r>
        <w:t>Calcit</w:t>
      </w:r>
    </w:p>
    <w:p>
      <w:r>
        <w:drawing>
          <wp:inline xmlns:a="http://schemas.openxmlformats.org/drawingml/2006/main" xmlns:pic="http://schemas.openxmlformats.org/drawingml/2006/picture">
            <wp:extent cx="5029200" cy="3352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cit_reak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• UV-Farbe: orange-pink</w:t>
      </w:r>
    </w:p>
    <w:p>
      <w:r>
        <w:t>• Fluoreszenz-Stärke: mittel</w:t>
      </w:r>
    </w:p>
    <w:p>
      <w:r>
        <w:t>• Hinweise zur Beurteilung:</w:t>
      </w:r>
    </w:p>
    <w:p>
      <w:pPr>
        <w:pStyle w:val="ListBullet"/>
      </w:pPr>
      <w:r>
        <w:t>- UV-Peak-Wellenlänge: ca. 400 nm</w:t>
      </w:r>
    </w:p>
    <w:p>
      <w:pPr>
        <w:pStyle w:val="ListBullet"/>
      </w:pPr>
      <w:r>
        <w:t>- Die Breite der Kurve zeigt, wie empfindlich das Material auf nahe Wellenlängen reagiert.</w:t>
      </w:r>
    </w:p>
    <w:p>
      <w:pPr>
        <w:pStyle w:val="ListBullet"/>
      </w:pPr>
      <w:r>
        <w:t>- Hohe, schmale Peaks deuten auf starke, selektive Fluoreszenz hin.</w:t>
      </w:r>
    </w:p>
    <w:p>
      <w:pPr>
        <w:pStyle w:val="ListBullet"/>
      </w:pPr>
      <w:r>
        <w:t>- Breite, flache Kurven deuten auf diffuse, schwache Reaktionen hin.</w:t>
      </w:r>
    </w:p>
    <w:p>
      <w:pPr>
        <w:pStyle w:val="ListBullet"/>
      </w:pPr>
      <w:r>
        <w:t>- Besser sichtbare Fluoreszenz in dunkler Umgebung mit 395 nm UV-Taschenlampe.</w:t>
      </w:r>
    </w:p>
    <w:p>
      <w:pPr>
        <w:pStyle w:val="ListBullet"/>
      </w:pPr>
      <w:r>
        <w:t>- Polarisationsfilter (z. B. Sonnenbrille) können Kontrast verbessern.</w:t>
      </w:r>
    </w:p>
    <w:p>
      <w:r>
        <w:br w:type="page"/>
      </w:r>
    </w:p>
    <w:p>
      <w:pPr>
        <w:pStyle w:val="Heading1"/>
      </w:pPr>
      <w:r>
        <w:t>Scheelit</w:t>
      </w:r>
    </w:p>
    <w:p>
      <w:r>
        <w:drawing>
          <wp:inline xmlns:a="http://schemas.openxmlformats.org/drawingml/2006/main" xmlns:pic="http://schemas.openxmlformats.org/drawingml/2006/picture">
            <wp:extent cx="5029200" cy="3352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eelit_reak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• UV-Farbe: blau-weiß</w:t>
      </w:r>
    </w:p>
    <w:p>
      <w:r>
        <w:t>• Fluoreszenz-Stärke: hoch</w:t>
      </w:r>
    </w:p>
    <w:p>
      <w:r>
        <w:t>• Hinweise zur Beurteilung:</w:t>
      </w:r>
    </w:p>
    <w:p>
      <w:pPr>
        <w:pStyle w:val="ListBullet"/>
      </w:pPr>
      <w:r>
        <w:t>- UV-Peak-Wellenlänge: ca. 450 nm</w:t>
      </w:r>
    </w:p>
    <w:p>
      <w:pPr>
        <w:pStyle w:val="ListBullet"/>
      </w:pPr>
      <w:r>
        <w:t>- Die Breite der Kurve zeigt, wie empfindlich das Material auf nahe Wellenlängen reagiert.</w:t>
      </w:r>
    </w:p>
    <w:p>
      <w:pPr>
        <w:pStyle w:val="ListBullet"/>
      </w:pPr>
      <w:r>
        <w:t>- Hohe, schmale Peaks deuten auf starke, selektive Fluoreszenz hin.</w:t>
      </w:r>
    </w:p>
    <w:p>
      <w:pPr>
        <w:pStyle w:val="ListBullet"/>
      </w:pPr>
      <w:r>
        <w:t>- Breite, flache Kurven deuten auf diffuse, schwache Reaktionen hin.</w:t>
      </w:r>
    </w:p>
    <w:p>
      <w:pPr>
        <w:pStyle w:val="ListBullet"/>
      </w:pPr>
      <w:r>
        <w:t>- Besser sichtbare Fluoreszenz in dunkler Umgebung mit 395 nm UV-Taschenlampe.</w:t>
      </w:r>
    </w:p>
    <w:p>
      <w:pPr>
        <w:pStyle w:val="ListBullet"/>
      </w:pPr>
      <w:r>
        <w:t>- Polarisationsfilter (z. B. Sonnenbrille) können Kontrast verbessern.</w:t>
      </w:r>
    </w:p>
    <w:p>
      <w:r>
        <w:br w:type="page"/>
      </w:r>
    </w:p>
    <w:p>
      <w:pPr>
        <w:pStyle w:val="Heading1"/>
      </w:pPr>
      <w:r>
        <w:t>Willemit</w:t>
      </w:r>
    </w:p>
    <w:p>
      <w:r>
        <w:drawing>
          <wp:inline xmlns:a="http://schemas.openxmlformats.org/drawingml/2006/main" xmlns:pic="http://schemas.openxmlformats.org/drawingml/2006/picture">
            <wp:extent cx="5029200" cy="3352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llemit_reak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• UV-Farbe: grün</w:t>
      </w:r>
    </w:p>
    <w:p>
      <w:r>
        <w:t>• Fluoreszenz-Stärke: sehr hoch</w:t>
      </w:r>
    </w:p>
    <w:p>
      <w:r>
        <w:t>• Hinweise zur Beurteilung:</w:t>
      </w:r>
    </w:p>
    <w:p>
      <w:pPr>
        <w:pStyle w:val="ListBullet"/>
      </w:pPr>
      <w:r>
        <w:t>- UV-Peak-Wellenlänge: ca. 510 nm</w:t>
      </w:r>
    </w:p>
    <w:p>
      <w:pPr>
        <w:pStyle w:val="ListBullet"/>
      </w:pPr>
      <w:r>
        <w:t>- Die Breite der Kurve zeigt, wie empfindlich das Material auf nahe Wellenlängen reagiert.</w:t>
      </w:r>
    </w:p>
    <w:p>
      <w:pPr>
        <w:pStyle w:val="ListBullet"/>
      </w:pPr>
      <w:r>
        <w:t>- Hohe, schmale Peaks deuten auf starke, selektive Fluoreszenz hin.</w:t>
      </w:r>
    </w:p>
    <w:p>
      <w:pPr>
        <w:pStyle w:val="ListBullet"/>
      </w:pPr>
      <w:r>
        <w:t>- Breite, flache Kurven deuten auf diffuse, schwache Reaktionen hin.</w:t>
      </w:r>
    </w:p>
    <w:p>
      <w:pPr>
        <w:pStyle w:val="ListBullet"/>
      </w:pPr>
      <w:r>
        <w:t>- Besser sichtbare Fluoreszenz in dunkler Umgebung mit 395 nm UV-Taschenlampe.</w:t>
      </w:r>
    </w:p>
    <w:p>
      <w:pPr>
        <w:pStyle w:val="ListBullet"/>
      </w:pPr>
      <w:r>
        <w:t>- Polarisationsfilter (z. B. Sonnenbrille) können Kontrast verbessern.</w:t>
      </w:r>
    </w:p>
    <w:p>
      <w:r>
        <w:br w:type="page"/>
      </w:r>
    </w:p>
    <w:p>
      <w:pPr>
        <w:pStyle w:val="Heading1"/>
      </w:pPr>
      <w:r>
        <w:t>Quarz</w:t>
      </w:r>
    </w:p>
    <w:p>
      <w:r>
        <w:drawing>
          <wp:inline xmlns:a="http://schemas.openxmlformats.org/drawingml/2006/main" xmlns:pic="http://schemas.openxmlformats.org/drawingml/2006/picture">
            <wp:extent cx="5029200" cy="33528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arz_reak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• UV-Farbe: weißlich</w:t>
      </w:r>
    </w:p>
    <w:p>
      <w:r>
        <w:t>• Fluoreszenz-Stärke: sehr gering</w:t>
      </w:r>
    </w:p>
    <w:p>
      <w:r>
        <w:t>• Hinweise zur Beurteilung:</w:t>
      </w:r>
    </w:p>
    <w:p>
      <w:pPr>
        <w:pStyle w:val="ListBullet"/>
      </w:pPr>
      <w:r>
        <w:t>- UV-Peak-Wellenlänge: ca. 395 nm</w:t>
      </w:r>
    </w:p>
    <w:p>
      <w:pPr>
        <w:pStyle w:val="ListBullet"/>
      </w:pPr>
      <w:r>
        <w:t>- Die Breite der Kurve zeigt, wie empfindlich das Material auf nahe Wellenlängen reagiert.</w:t>
      </w:r>
    </w:p>
    <w:p>
      <w:pPr>
        <w:pStyle w:val="ListBullet"/>
      </w:pPr>
      <w:r>
        <w:t>- Hohe, schmale Peaks deuten auf starke, selektive Fluoreszenz hin.</w:t>
      </w:r>
    </w:p>
    <w:p>
      <w:pPr>
        <w:pStyle w:val="ListBullet"/>
      </w:pPr>
      <w:r>
        <w:t>- Breite, flache Kurven deuten auf diffuse, schwache Reaktionen hin.</w:t>
      </w:r>
    </w:p>
    <w:p>
      <w:pPr>
        <w:pStyle w:val="ListBullet"/>
      </w:pPr>
      <w:r>
        <w:t>- Besser sichtbare Fluoreszenz in dunkler Umgebung mit 395 nm UV-Taschenlampe.</w:t>
      </w:r>
    </w:p>
    <w:p>
      <w:pPr>
        <w:pStyle w:val="ListBullet"/>
      </w:pPr>
      <w:r>
        <w:t>- Polarisationsfilter (z. B. Sonnenbrille) können Kontrast verbessern.</w:t>
      </w:r>
    </w:p>
    <w:p>
      <w:r>
        <w:br w:type="page"/>
      </w:r>
    </w:p>
    <w:p>
      <w:pPr>
        <w:pStyle w:val="Heading1"/>
      </w:pPr>
      <w:r>
        <w:t>Aragonit</w:t>
      </w:r>
    </w:p>
    <w:p>
      <w:r>
        <w:drawing>
          <wp:inline xmlns:a="http://schemas.openxmlformats.org/drawingml/2006/main" xmlns:pic="http://schemas.openxmlformats.org/drawingml/2006/picture">
            <wp:extent cx="5029200" cy="33528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agonit_reak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• UV-Farbe: bläulich</w:t>
      </w:r>
    </w:p>
    <w:p>
      <w:r>
        <w:t>• Fluoreszenz-Stärke: mittel</w:t>
      </w:r>
    </w:p>
    <w:p>
      <w:r>
        <w:t>• Hinweise zur Beurteilung:</w:t>
      </w:r>
    </w:p>
    <w:p>
      <w:pPr>
        <w:pStyle w:val="ListBullet"/>
      </w:pPr>
      <w:r>
        <w:t>- UV-Peak-Wellenlänge: ca. 385 nm</w:t>
      </w:r>
    </w:p>
    <w:p>
      <w:pPr>
        <w:pStyle w:val="ListBullet"/>
      </w:pPr>
      <w:r>
        <w:t>- Die Breite der Kurve zeigt, wie empfindlich das Material auf nahe Wellenlängen reagiert.</w:t>
      </w:r>
    </w:p>
    <w:p>
      <w:pPr>
        <w:pStyle w:val="ListBullet"/>
      </w:pPr>
      <w:r>
        <w:t>- Hohe, schmale Peaks deuten auf starke, selektive Fluoreszenz hin.</w:t>
      </w:r>
    </w:p>
    <w:p>
      <w:pPr>
        <w:pStyle w:val="ListBullet"/>
      </w:pPr>
      <w:r>
        <w:t>- Breite, flache Kurven deuten auf diffuse, schwache Reaktionen hin.</w:t>
      </w:r>
    </w:p>
    <w:p>
      <w:pPr>
        <w:pStyle w:val="ListBullet"/>
      </w:pPr>
      <w:r>
        <w:t>- Besser sichtbare Fluoreszenz in dunkler Umgebung mit 395 nm UV-Taschenlampe.</w:t>
      </w:r>
    </w:p>
    <w:p>
      <w:pPr>
        <w:pStyle w:val="ListBullet"/>
      </w:pPr>
      <w:r>
        <w:t>- Polarisationsfilter (z. B. Sonnenbrille) können Kontrast verbessern.</w:t>
      </w:r>
    </w:p>
    <w:p>
      <w:r>
        <w:br w:type="page"/>
      </w:r>
    </w:p>
    <w:p>
      <w:pPr>
        <w:pStyle w:val="Heading1"/>
      </w:pPr>
      <w:r>
        <w:t>Sodalith</w:t>
      </w:r>
    </w:p>
    <w:p>
      <w:r>
        <w:drawing>
          <wp:inline xmlns:a="http://schemas.openxmlformats.org/drawingml/2006/main" xmlns:pic="http://schemas.openxmlformats.org/drawingml/2006/picture">
            <wp:extent cx="5029200" cy="33528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dalith_reak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• UV-Farbe: orange</w:t>
      </w:r>
    </w:p>
    <w:p>
      <w:r>
        <w:t>• Fluoreszenz-Stärke: mittel</w:t>
      </w:r>
    </w:p>
    <w:p>
      <w:r>
        <w:t>• Hinweise zur Beurteilung:</w:t>
      </w:r>
    </w:p>
    <w:p>
      <w:pPr>
        <w:pStyle w:val="ListBullet"/>
      </w:pPr>
      <w:r>
        <w:t>- UV-Peak-Wellenlänge: ca. 440 nm</w:t>
      </w:r>
    </w:p>
    <w:p>
      <w:pPr>
        <w:pStyle w:val="ListBullet"/>
      </w:pPr>
      <w:r>
        <w:t>- Die Breite der Kurve zeigt, wie empfindlich das Material auf nahe Wellenlängen reagiert.</w:t>
      </w:r>
    </w:p>
    <w:p>
      <w:pPr>
        <w:pStyle w:val="ListBullet"/>
      </w:pPr>
      <w:r>
        <w:t>- Hohe, schmale Peaks deuten auf starke, selektive Fluoreszenz hin.</w:t>
      </w:r>
    </w:p>
    <w:p>
      <w:pPr>
        <w:pStyle w:val="ListBullet"/>
      </w:pPr>
      <w:r>
        <w:t>- Breite, flache Kurven deuten auf diffuse, schwache Reaktionen hin.</w:t>
      </w:r>
    </w:p>
    <w:p>
      <w:pPr>
        <w:pStyle w:val="ListBullet"/>
      </w:pPr>
      <w:r>
        <w:t>- Besser sichtbare Fluoreszenz in dunkler Umgebung mit 395 nm UV-Taschenlampe.</w:t>
      </w:r>
    </w:p>
    <w:p>
      <w:pPr>
        <w:pStyle w:val="ListBullet"/>
      </w:pPr>
      <w:r>
        <w:t>- Polarisationsfilter (z. B. Sonnenbrille) können Kontrast verbessern.</w:t>
      </w:r>
    </w:p>
    <w:p>
      <w:r>
        <w:br w:type="page"/>
      </w:r>
    </w:p>
    <w:p>
      <w:pPr>
        <w:pStyle w:val="Heading1"/>
      </w:pPr>
      <w:r>
        <w:t>Zinkit</w:t>
      </w:r>
    </w:p>
    <w:p>
      <w:r>
        <w:drawing>
          <wp:inline xmlns:a="http://schemas.openxmlformats.org/drawingml/2006/main" xmlns:pic="http://schemas.openxmlformats.org/drawingml/2006/picture">
            <wp:extent cx="5029200" cy="33528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inkit_reak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• UV-Farbe: gelb-grün</w:t>
      </w:r>
    </w:p>
    <w:p>
      <w:r>
        <w:t>• Fluoreszenz-Stärke: hoch</w:t>
      </w:r>
    </w:p>
    <w:p>
      <w:r>
        <w:t>• Hinweise zur Beurteilung:</w:t>
      </w:r>
    </w:p>
    <w:p>
      <w:pPr>
        <w:pStyle w:val="ListBullet"/>
      </w:pPr>
      <w:r>
        <w:t>- UV-Peak-Wellenlänge: ca. 530 nm</w:t>
      </w:r>
    </w:p>
    <w:p>
      <w:pPr>
        <w:pStyle w:val="ListBullet"/>
      </w:pPr>
      <w:r>
        <w:t>- Die Breite der Kurve zeigt, wie empfindlich das Material auf nahe Wellenlängen reagiert.</w:t>
      </w:r>
    </w:p>
    <w:p>
      <w:pPr>
        <w:pStyle w:val="ListBullet"/>
      </w:pPr>
      <w:r>
        <w:t>- Hohe, schmale Peaks deuten auf starke, selektive Fluoreszenz hin.</w:t>
      </w:r>
    </w:p>
    <w:p>
      <w:pPr>
        <w:pStyle w:val="ListBullet"/>
      </w:pPr>
      <w:r>
        <w:t>- Breite, flache Kurven deuten auf diffuse, schwache Reaktionen hin.</w:t>
      </w:r>
    </w:p>
    <w:p>
      <w:pPr>
        <w:pStyle w:val="ListBullet"/>
      </w:pPr>
      <w:r>
        <w:t>- Besser sichtbare Fluoreszenz in dunkler Umgebung mit 395 nm UV-Taschenlampe.</w:t>
      </w:r>
    </w:p>
    <w:p>
      <w:pPr>
        <w:pStyle w:val="ListBullet"/>
      </w:pPr>
      <w:r>
        <w:t>- Polarisationsfilter (z. B. Sonnenbrille) können Kontrast verbessern.</w:t>
      </w:r>
    </w:p>
    <w:p>
      <w:r>
        <w:br w:type="page"/>
      </w:r>
    </w:p>
    <w:p>
      <w:pPr>
        <w:pStyle w:val="Heading1"/>
      </w:pPr>
      <w:r>
        <w:t>Apatit</w:t>
      </w:r>
    </w:p>
    <w:p>
      <w:r>
        <w:drawing>
          <wp:inline xmlns:a="http://schemas.openxmlformats.org/drawingml/2006/main" xmlns:pic="http://schemas.openxmlformats.org/drawingml/2006/picture">
            <wp:extent cx="5029200" cy="33528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atit_reakt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• UV-Farbe: grünlich-gelb</w:t>
      </w:r>
    </w:p>
    <w:p>
      <w:r>
        <w:t>• Fluoreszenz-Stärke: mittel</w:t>
      </w:r>
    </w:p>
    <w:p>
      <w:r>
        <w:t>• Hinweise zur Beurteilung:</w:t>
      </w:r>
    </w:p>
    <w:p>
      <w:pPr>
        <w:pStyle w:val="ListBullet"/>
      </w:pPr>
      <w:r>
        <w:t>- UV-Peak-Wellenlänge: ca. 420 nm</w:t>
      </w:r>
    </w:p>
    <w:p>
      <w:pPr>
        <w:pStyle w:val="ListBullet"/>
      </w:pPr>
      <w:r>
        <w:t>- Die Breite der Kurve zeigt, wie empfindlich das Material auf nahe Wellenlängen reagiert.</w:t>
      </w:r>
    </w:p>
    <w:p>
      <w:pPr>
        <w:pStyle w:val="ListBullet"/>
      </w:pPr>
      <w:r>
        <w:t>- Hohe, schmale Peaks deuten auf starke, selektive Fluoreszenz hin.</w:t>
      </w:r>
    </w:p>
    <w:p>
      <w:pPr>
        <w:pStyle w:val="ListBullet"/>
      </w:pPr>
      <w:r>
        <w:t>- Breite, flache Kurven deuten auf diffuse, schwache Reaktionen hin.</w:t>
      </w:r>
    </w:p>
    <w:p>
      <w:pPr>
        <w:pStyle w:val="ListBullet"/>
      </w:pPr>
      <w:r>
        <w:t>- Besser sichtbare Fluoreszenz in dunkler Umgebung mit 395 nm UV-Taschenlampe.</w:t>
      </w:r>
    </w:p>
    <w:p>
      <w:pPr>
        <w:pStyle w:val="ListBullet"/>
      </w:pPr>
      <w:r>
        <w:t>- Polarisationsfilter (z. B. Sonnenbrille) können Kontrast verbessern.</w:t>
      </w:r>
    </w:p>
    <w:p>
      <w:r>
        <w:br w:type="page"/>
      </w:r>
    </w:p>
    <w:p>
      <w:pPr>
        <w:pStyle w:val="Heading1"/>
      </w:pPr>
      <w:r>
        <w:t>Autunit</w:t>
      </w:r>
    </w:p>
    <w:p>
      <w:r>
        <w:drawing>
          <wp:inline xmlns:a="http://schemas.openxmlformats.org/drawingml/2006/main" xmlns:pic="http://schemas.openxmlformats.org/drawingml/2006/picture">
            <wp:extent cx="5029200" cy="33528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tunit_reakt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• UV-Farbe: neongelb</w:t>
      </w:r>
    </w:p>
    <w:p>
      <w:r>
        <w:t>• Fluoreszenz-Stärke: sehr hoch</w:t>
      </w:r>
    </w:p>
    <w:p>
      <w:r>
        <w:t>• Hinweise zur Beurteilung:</w:t>
      </w:r>
    </w:p>
    <w:p>
      <w:pPr>
        <w:pStyle w:val="ListBullet"/>
      </w:pPr>
      <w:r>
        <w:t>- UV-Peak-Wellenlänge: ca. 520 nm</w:t>
      </w:r>
    </w:p>
    <w:p>
      <w:pPr>
        <w:pStyle w:val="ListBullet"/>
      </w:pPr>
      <w:r>
        <w:t>- Die Breite der Kurve zeigt, wie empfindlich das Material auf nahe Wellenlängen reagiert.</w:t>
      </w:r>
    </w:p>
    <w:p>
      <w:pPr>
        <w:pStyle w:val="ListBullet"/>
      </w:pPr>
      <w:r>
        <w:t>- Hohe, schmale Peaks deuten auf starke, selektive Fluoreszenz hin.</w:t>
      </w:r>
    </w:p>
    <w:p>
      <w:pPr>
        <w:pStyle w:val="ListBullet"/>
      </w:pPr>
      <w:r>
        <w:t>- Breite, flache Kurven deuten auf diffuse, schwache Reaktionen hin.</w:t>
      </w:r>
    </w:p>
    <w:p>
      <w:pPr>
        <w:pStyle w:val="ListBullet"/>
      </w:pPr>
      <w:r>
        <w:t>- Besser sichtbare Fluoreszenz in dunkler Umgebung mit 395 nm UV-Taschenlampe.</w:t>
      </w:r>
    </w:p>
    <w:p>
      <w:pPr>
        <w:pStyle w:val="ListBullet"/>
      </w:pPr>
      <w:r>
        <w:t>- Polarisationsfilter (z. B. Sonnenbrille) können Kontrast verbessern.</w:t>
      </w:r>
    </w:p>
    <w:p>
      <w:r>
        <w:br w:type="page"/>
      </w:r>
    </w:p>
    <w:p>
      <w:pPr>
        <w:pStyle w:val="Heading1"/>
      </w:pPr>
      <w:r>
        <w:t>Opal (Welo)</w:t>
      </w:r>
    </w:p>
    <w:p>
      <w:r>
        <w:drawing>
          <wp:inline xmlns:a="http://schemas.openxmlformats.org/drawingml/2006/main" xmlns:pic="http://schemas.openxmlformats.org/drawingml/2006/picture">
            <wp:extent cx="5029200" cy="33528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al (Welo)_reakti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• UV-Farbe: rosa-magentafarben</w:t>
      </w:r>
    </w:p>
    <w:p>
      <w:r>
        <w:t>• Fluoreszenz-Stärke: hoch</w:t>
      </w:r>
    </w:p>
    <w:p>
      <w:r>
        <w:t>• Hinweise zur Beurteilung:</w:t>
      </w:r>
    </w:p>
    <w:p>
      <w:pPr>
        <w:pStyle w:val="ListBullet"/>
      </w:pPr>
      <w:r>
        <w:t>- UV-Peak-Wellenlänge: ca. 395 nm</w:t>
      </w:r>
    </w:p>
    <w:p>
      <w:pPr>
        <w:pStyle w:val="ListBullet"/>
      </w:pPr>
      <w:r>
        <w:t>- Die Breite der Kurve zeigt, wie empfindlich das Material auf nahe Wellenlängen reagiert.</w:t>
      </w:r>
    </w:p>
    <w:p>
      <w:pPr>
        <w:pStyle w:val="ListBullet"/>
      </w:pPr>
      <w:r>
        <w:t>- Hohe, schmale Peaks deuten auf starke, selektive Fluoreszenz hin.</w:t>
      </w:r>
    </w:p>
    <w:p>
      <w:pPr>
        <w:pStyle w:val="ListBullet"/>
      </w:pPr>
      <w:r>
        <w:t>- Breite, flache Kurven deuten auf diffuse, schwache Reaktionen hin.</w:t>
      </w:r>
    </w:p>
    <w:p>
      <w:pPr>
        <w:pStyle w:val="ListBullet"/>
      </w:pPr>
      <w:r>
        <w:t>- Besser sichtbare Fluoreszenz in dunkler Umgebung mit 395 nm UV-Taschenlampe.</w:t>
      </w:r>
    </w:p>
    <w:p>
      <w:pPr>
        <w:pStyle w:val="ListBullet"/>
      </w:pPr>
      <w:r>
        <w:t>- Polarisationsfilter (z. B. Sonnenbrille) können Kontrast verbessern.</w:t>
      </w:r>
    </w:p>
    <w:p>
      <w:r>
        <w:br w:type="page"/>
      </w:r>
    </w:p>
    <w:p>
      <w:pPr>
        <w:pStyle w:val="Heading1"/>
      </w:pPr>
      <w:r>
        <w:t>Zahnfossilien</w:t>
      </w:r>
    </w:p>
    <w:p>
      <w:r>
        <w:drawing>
          <wp:inline xmlns:a="http://schemas.openxmlformats.org/drawingml/2006/main" xmlns:pic="http://schemas.openxmlformats.org/drawingml/2006/picture">
            <wp:extent cx="5029200" cy="33528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ahnfossilien_reaktio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• UV-Farbe: weißlich-gelb</w:t>
      </w:r>
    </w:p>
    <w:p>
      <w:r>
        <w:t>• Fluoreszenz-Stärke: niedrig</w:t>
      </w:r>
    </w:p>
    <w:p>
      <w:r>
        <w:t>• Hinweise zur Beurteilung:</w:t>
      </w:r>
    </w:p>
    <w:p>
      <w:pPr>
        <w:pStyle w:val="ListBullet"/>
      </w:pPr>
      <w:r>
        <w:t>- UV-Peak-Wellenlänge: ca. 405 nm</w:t>
      </w:r>
    </w:p>
    <w:p>
      <w:pPr>
        <w:pStyle w:val="ListBullet"/>
      </w:pPr>
      <w:r>
        <w:t>- Die Breite der Kurve zeigt, wie empfindlich das Material auf nahe Wellenlängen reagiert.</w:t>
      </w:r>
    </w:p>
    <w:p>
      <w:pPr>
        <w:pStyle w:val="ListBullet"/>
      </w:pPr>
      <w:r>
        <w:t>- Hohe, schmale Peaks deuten auf starke, selektive Fluoreszenz hin.</w:t>
      </w:r>
    </w:p>
    <w:p>
      <w:pPr>
        <w:pStyle w:val="ListBullet"/>
      </w:pPr>
      <w:r>
        <w:t>- Breite, flache Kurven deuten auf diffuse, schwache Reaktionen hin.</w:t>
      </w:r>
    </w:p>
    <w:p>
      <w:pPr>
        <w:pStyle w:val="ListBullet"/>
      </w:pPr>
      <w:r>
        <w:t>- Besser sichtbare Fluoreszenz in dunkler Umgebung mit 395 nm UV-Taschenlampe.</w:t>
      </w:r>
    </w:p>
    <w:p>
      <w:pPr>
        <w:pStyle w:val="ListBullet"/>
      </w:pPr>
      <w:r>
        <w:t>- Polarisationsfilter (z. B. Sonnenbrille) können Kontrast verbessern.</w:t>
      </w:r>
    </w:p>
    <w:p>
      <w:r>
        <w:br w:type="page"/>
      </w:r>
    </w:p>
    <w:p>
      <w:pPr>
        <w:pStyle w:val="Heading1"/>
      </w:pPr>
      <w:r>
        <w:t>Korallenfossilien</w:t>
      </w:r>
    </w:p>
    <w:p>
      <w:r>
        <w:drawing>
          <wp:inline xmlns:a="http://schemas.openxmlformats.org/drawingml/2006/main" xmlns:pic="http://schemas.openxmlformats.org/drawingml/2006/picture">
            <wp:extent cx="5029200" cy="33528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orallenfossilien_reaktio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• UV-Farbe: bläulich-weiß</w:t>
      </w:r>
    </w:p>
    <w:p>
      <w:r>
        <w:t>• Fluoreszenz-Stärke: niedrig</w:t>
      </w:r>
    </w:p>
    <w:p>
      <w:r>
        <w:t>• Hinweise zur Beurteilung:</w:t>
      </w:r>
    </w:p>
    <w:p>
      <w:pPr>
        <w:pStyle w:val="ListBullet"/>
      </w:pPr>
      <w:r>
        <w:t>- UV-Peak-Wellenlänge: ca. 410 nm</w:t>
      </w:r>
    </w:p>
    <w:p>
      <w:pPr>
        <w:pStyle w:val="ListBullet"/>
      </w:pPr>
      <w:r>
        <w:t>- Die Breite der Kurve zeigt, wie empfindlich das Material auf nahe Wellenlängen reagiert.</w:t>
      </w:r>
    </w:p>
    <w:p>
      <w:pPr>
        <w:pStyle w:val="ListBullet"/>
      </w:pPr>
      <w:r>
        <w:t>- Hohe, schmale Peaks deuten auf starke, selektive Fluoreszenz hin.</w:t>
      </w:r>
    </w:p>
    <w:p>
      <w:pPr>
        <w:pStyle w:val="ListBullet"/>
      </w:pPr>
      <w:r>
        <w:t>- Breite, flache Kurven deuten auf diffuse, schwache Reaktionen hin.</w:t>
      </w:r>
    </w:p>
    <w:p>
      <w:pPr>
        <w:pStyle w:val="ListBullet"/>
      </w:pPr>
      <w:r>
        <w:t>- Besser sichtbare Fluoreszenz in dunkler Umgebung mit 395 nm UV-Taschenlampe.</w:t>
      </w:r>
    </w:p>
    <w:p>
      <w:pPr>
        <w:pStyle w:val="ListBullet"/>
      </w:pPr>
      <w:r>
        <w:t>- Polarisationsfilter (z. B. Sonnenbrille) können Kontrast verbessern.</w:t>
      </w:r>
    </w:p>
    <w:p>
      <w:r>
        <w:br w:type="page"/>
      </w:r>
    </w:p>
    <w:p>
      <w:pPr>
        <w:pStyle w:val="Heading1"/>
      </w:pPr>
      <w:r>
        <w:t>Bernstein</w:t>
      </w:r>
    </w:p>
    <w:p>
      <w:r>
        <w:drawing>
          <wp:inline xmlns:a="http://schemas.openxmlformats.org/drawingml/2006/main" xmlns:pic="http://schemas.openxmlformats.org/drawingml/2006/picture">
            <wp:extent cx="5029200" cy="33528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rnstein_reaktio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• UV-Farbe: blau-grün</w:t>
      </w:r>
    </w:p>
    <w:p>
      <w:r>
        <w:t>• Fluoreszenz-Stärke: mittel</w:t>
      </w:r>
    </w:p>
    <w:p>
      <w:r>
        <w:t>• Hinweise zur Beurteilung:</w:t>
      </w:r>
    </w:p>
    <w:p>
      <w:pPr>
        <w:pStyle w:val="ListBullet"/>
      </w:pPr>
      <w:r>
        <w:t>- UV-Peak-Wellenlänge: ca. 465 nm</w:t>
      </w:r>
    </w:p>
    <w:p>
      <w:pPr>
        <w:pStyle w:val="ListBullet"/>
      </w:pPr>
      <w:r>
        <w:t>- Die Breite der Kurve zeigt, wie empfindlich das Material auf nahe Wellenlängen reagiert.</w:t>
      </w:r>
    </w:p>
    <w:p>
      <w:pPr>
        <w:pStyle w:val="ListBullet"/>
      </w:pPr>
      <w:r>
        <w:t>- Hohe, schmale Peaks deuten auf starke, selektive Fluoreszenz hin.</w:t>
      </w:r>
    </w:p>
    <w:p>
      <w:pPr>
        <w:pStyle w:val="ListBullet"/>
      </w:pPr>
      <w:r>
        <w:t>- Breite, flache Kurven deuten auf diffuse, schwache Reaktionen hin.</w:t>
      </w:r>
    </w:p>
    <w:p>
      <w:pPr>
        <w:pStyle w:val="ListBullet"/>
      </w:pPr>
      <w:r>
        <w:t>- Besser sichtbare Fluoreszenz in dunkler Umgebung mit 395 nm UV-Taschenlampe.</w:t>
      </w:r>
    </w:p>
    <w:p>
      <w:pPr>
        <w:pStyle w:val="ListBullet"/>
      </w:pPr>
      <w:r>
        <w:t>- Polarisationsfilter (z. B. Sonnenbrille) können Kontrast verbessern.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