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31"/>
        <w:gridCol w:w="3939.0000000000005"/>
        <w:tblGridChange w:id="0">
          <w:tblGrid>
            <w:gridCol w:w="6531"/>
            <w:gridCol w:w="3939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Gamaliel Hernández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30 mayo 2001,  22 años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Km. 13 Carretera Navojoa-Huatabampo</w:t>
              <w:br w:type="textWrapping"/>
              <w:t xml:space="preserve"> Navojoa (Sonora)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3.622047244094233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(52) 9531572502</w:t>
              <w:br w:type="textWrapping"/>
              <w:t xml:space="preserve">gamahernandez001@gmail.com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Cuatro Cuatros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Ensenada: ayudante de topógrafo.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MAYO - AGOSTO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Obtuve conocimientos básicos de topografía, levantamiento de niveles en casa habitación, vialidades y terrenos en general, lectura de planos arquitectónicos y estructurales.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40klb2ze3swo" w:id="5"/>
            <w:bookmarkEnd w:id="5"/>
            <w:r w:rsidDel="00000000" w:rsidR="00000000" w:rsidRPr="00000000">
              <w:rPr>
                <w:rtl w:val="0"/>
              </w:rPr>
              <w:t xml:space="preserve">Cuatro Cuatros, </w:t>
            </w:r>
            <w:r w:rsidDel="00000000" w:rsidR="00000000" w:rsidRPr="00000000">
              <w:rPr>
                <w:b w:val="0"/>
                <w:rtl w:val="0"/>
              </w:rPr>
              <w:t xml:space="preserve">Ensenada: ayudante de construcción.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7j1m06d0ja5t" w:id="6"/>
            <w:bookmarkEnd w:id="6"/>
            <w:r w:rsidDel="00000000" w:rsidR="00000000" w:rsidRPr="00000000">
              <w:rPr>
                <w:rtl w:val="0"/>
              </w:rPr>
              <w:t xml:space="preserve">MAYO - AGOSTO 2022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habilidades en construcción, carpintería negra o para construcción, armado de estructuras de acero para cimientos y muros.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Operación  de excavadoras de oruga para movimiento de tierra.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CECyTEO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Coixtlahuaca Oaxaca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agosto de 2016-julio de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Curso de Preparatoria con especialización en informática general.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i0dde1hc7d3" w:id="10"/>
            <w:bookmarkEnd w:id="10"/>
            <w:r w:rsidDel="00000000" w:rsidR="00000000" w:rsidRPr="00000000">
              <w:rPr>
                <w:rtl w:val="0"/>
              </w:rPr>
              <w:t xml:space="preserve">UNAV,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Navojoa Sonora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AGOSTO DE 2020 - ACTUALIDAD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Estudiante de la carrera de Ingeniería en Sistemas Computacionales, actualmente cursando el tercer año.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QVS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Creación de App Quiero Vivir Sano,  Aplicación de seguimiento y concientización para llevar una vida saludable enfocado en el desarrollo de 8 hábitos saludables en 6 semanas, desarrollado  en lenguaje Dart (Flutter).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Conocimientos avanzados de Microsoft Excel, Word y PowerPoint.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Habilidad para el análisis e interpretación de datos.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Conocimientos básicos de programación en Java, Flutter, PHP, HTML, Dart.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Dominio de Programas de edición multimedia de la paquetería de Adobe como Photoshop, Illustrator, Premiere Pro, After Effects.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entornos, personajes y renders 3D en Maya 3D y Blender.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Bases de creación de Videojuegos en Unity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 una aplicación móvil para seguimiento del usuario y crear hábitos saludables.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Redacción de la documentación para un proyecto de Sistema Recolector de información y que genera  informes trimestrales con los datos obtenidos.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Español: lengua materna.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Inglés: nivel medio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