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AFAE1" w14:textId="050BCA74" w:rsidR="001B6E2B" w:rsidRPr="001B6E2B" w:rsidRDefault="001B6E2B" w:rsidP="001B6E2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1B6E2B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04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1B6E2B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Ajudando alguém</w:t>
      </w:r>
    </w:p>
    <w:p w14:paraId="1CF0A349" w14:textId="77777777" w:rsidR="001B6E2B" w:rsidRPr="001B6E2B" w:rsidRDefault="001B6E2B" w:rsidP="001B6E2B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56B4F6DE" w14:textId="77777777" w:rsidR="001B6E2B" w:rsidRPr="001B6E2B" w:rsidRDefault="001B6E2B" w:rsidP="001B6E2B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1B6E2B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Conforme vimos nessa aula, o pandas permite ler uma tabela que está na web com o código </w:t>
      </w:r>
      <w:proofErr w:type="spellStart"/>
      <w:r w:rsidRPr="001B6E2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read_</w:t>
      </w:r>
      <w:proofErr w:type="gramStart"/>
      <w:r w:rsidRPr="001B6E2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html</w:t>
      </w:r>
      <w:proofErr w:type="spellEnd"/>
      <w:r w:rsidRPr="001B6E2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1B6E2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1B6E2B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, passando como parâmetro a </w:t>
      </w:r>
      <w:proofErr w:type="spellStart"/>
      <w:r w:rsidRPr="001B6E2B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url</w:t>
      </w:r>
      <w:proofErr w:type="spellEnd"/>
      <w:r w:rsidRPr="001B6E2B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da página </w:t>
      </w:r>
      <w:proofErr w:type="spellStart"/>
      <w:r w:rsidRPr="001B6E2B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html</w:t>
      </w:r>
      <w:proofErr w:type="spellEnd"/>
      <w:r w:rsidRPr="001B6E2B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.</w:t>
      </w:r>
    </w:p>
    <w:p w14:paraId="776F8A32" w14:textId="306272E6" w:rsidR="001B6E2B" w:rsidRDefault="001B6E2B" w:rsidP="001B6E2B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1B6E2B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Porém, como esta função funciona?</w:t>
      </w:r>
    </w:p>
    <w:p w14:paraId="7EBE6D40" w14:textId="77777777" w:rsidR="001B6E2B" w:rsidRPr="001B6E2B" w:rsidRDefault="001B6E2B" w:rsidP="001B6E2B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1B6E2B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Esta função procura pelo </w:t>
      </w:r>
      <w:proofErr w:type="spellStart"/>
      <w:r w:rsidRPr="001B6E2B">
        <w:rPr>
          <w:rFonts w:ascii="Source Serif Pro" w:eastAsia="Times New Roman" w:hAnsi="Source Serif Pro" w:cs="Times New Roman"/>
          <w:sz w:val="26"/>
          <w:szCs w:val="26"/>
          <w:lang w:eastAsia="pt-BR"/>
        </w:rPr>
        <w:t>tag</w:t>
      </w:r>
      <w:proofErr w:type="spellEnd"/>
      <w:r w:rsidRPr="001B6E2B">
        <w:rPr>
          <w:rFonts w:ascii="Source Serif Pro" w:eastAsia="Times New Roman" w:hAnsi="Source Serif Pro" w:cs="Times New Roman"/>
          <w:sz w:val="26"/>
          <w:szCs w:val="26"/>
          <w:lang w:eastAsia="pt-BR"/>
        </w:rPr>
        <w:t> </w:t>
      </w:r>
      <w:r w:rsidRPr="001B6E2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&lt;</w:t>
      </w:r>
      <w:proofErr w:type="spellStart"/>
      <w:r w:rsidRPr="001B6E2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table</w:t>
      </w:r>
      <w:proofErr w:type="spellEnd"/>
      <w:r w:rsidRPr="001B6E2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&gt;</w:t>
      </w:r>
      <w:r w:rsidRPr="001B6E2B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 na página, e retorna uma lista que pode ser convertida para um </w:t>
      </w:r>
      <w:proofErr w:type="spellStart"/>
      <w:r w:rsidRPr="001B6E2B">
        <w:rPr>
          <w:rFonts w:ascii="Source Serif Pro" w:eastAsia="Times New Roman" w:hAnsi="Source Serif Pro" w:cs="Times New Roman"/>
          <w:sz w:val="26"/>
          <w:szCs w:val="26"/>
          <w:lang w:eastAsia="pt-BR"/>
        </w:rPr>
        <w:t>DataFrame</w:t>
      </w:r>
      <w:proofErr w:type="spellEnd"/>
      <w:r w:rsidRPr="001B6E2B">
        <w:rPr>
          <w:rFonts w:ascii="Source Serif Pro" w:eastAsia="Times New Roman" w:hAnsi="Source Serif Pro" w:cs="Times New Roman"/>
          <w:sz w:val="26"/>
          <w:szCs w:val="26"/>
          <w:lang w:eastAsia="pt-BR"/>
        </w:rPr>
        <w:t>, caso necessário.</w:t>
      </w:r>
    </w:p>
    <w:p w14:paraId="6A723459" w14:textId="77777777" w:rsidR="001B6E2B" w:rsidRPr="001B6E2B" w:rsidRDefault="001B6E2B" w:rsidP="001B6E2B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1B6E2B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Certo! Esta função sempre retornará uma lista e pode receber como parâmetro uma </w:t>
      </w:r>
      <w:proofErr w:type="spellStart"/>
      <w:r w:rsidRPr="001B6E2B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string</w:t>
      </w:r>
      <w:proofErr w:type="spellEnd"/>
      <w:r w:rsidRPr="001B6E2B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, um arquivo ou a própria </w:t>
      </w:r>
      <w:proofErr w:type="spellStart"/>
      <w:r w:rsidRPr="001B6E2B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url</w:t>
      </w:r>
      <w:proofErr w:type="spellEnd"/>
      <w:r w:rsidRPr="001B6E2B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 da página </w:t>
      </w:r>
      <w:proofErr w:type="spellStart"/>
      <w:r w:rsidRPr="001B6E2B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html</w:t>
      </w:r>
      <w:proofErr w:type="spellEnd"/>
      <w:r w:rsidRPr="001B6E2B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64FF44E9" w14:textId="0629B68E" w:rsidR="001B6E2B" w:rsidRDefault="001B6E2B" w:rsidP="001B6E2B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</w:p>
    <w:p w14:paraId="17EEAF67" w14:textId="77777777" w:rsidR="001B6E2B" w:rsidRPr="001B6E2B" w:rsidRDefault="001B6E2B" w:rsidP="001B6E2B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1B6E2B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Esta função verifica se tem permissão para acessar a base de dados do endereço </w:t>
      </w:r>
      <w:proofErr w:type="spellStart"/>
      <w:r w:rsidRPr="001B6E2B">
        <w:rPr>
          <w:rFonts w:ascii="Source Serif Pro" w:eastAsia="Times New Roman" w:hAnsi="Source Serif Pro" w:cs="Times New Roman"/>
          <w:sz w:val="26"/>
          <w:szCs w:val="26"/>
          <w:lang w:eastAsia="pt-BR"/>
        </w:rPr>
        <w:t>url</w:t>
      </w:r>
      <w:proofErr w:type="spellEnd"/>
      <w:r w:rsidRPr="001B6E2B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. Se tiver, organiza os dados e retorna um </w:t>
      </w:r>
      <w:proofErr w:type="spellStart"/>
      <w:proofErr w:type="gramStart"/>
      <w:r w:rsidRPr="001B6E2B">
        <w:rPr>
          <w:rFonts w:ascii="Source Serif Pro" w:eastAsia="Times New Roman" w:hAnsi="Source Serif Pro" w:cs="Times New Roman"/>
          <w:sz w:val="26"/>
          <w:szCs w:val="26"/>
          <w:lang w:eastAsia="pt-BR"/>
        </w:rPr>
        <w:t>DataFrame</w:t>
      </w:r>
      <w:proofErr w:type="spellEnd"/>
      <w:r w:rsidRPr="001B6E2B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 .</w:t>
      </w:r>
      <w:proofErr w:type="gramEnd"/>
    </w:p>
    <w:p w14:paraId="3ACBBBAA" w14:textId="77777777" w:rsidR="001B6E2B" w:rsidRPr="001B6E2B" w:rsidRDefault="001B6E2B" w:rsidP="001B6E2B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1B6E2B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A função não verifica se tem permissão ou não para acessar os dados da página, já que ela não faz acesso </w:t>
      </w:r>
      <w:proofErr w:type="gramStart"/>
      <w:r w:rsidRPr="001B6E2B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</w:t>
      </w:r>
      <w:proofErr w:type="gramEnd"/>
      <w:r w:rsidRPr="001B6E2B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 base de dados.</w:t>
      </w:r>
    </w:p>
    <w:p w14:paraId="094D2474" w14:textId="36D951C0" w:rsidR="001B6E2B" w:rsidRDefault="001B6E2B" w:rsidP="001B6E2B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</w:p>
    <w:p w14:paraId="7F9B68A3" w14:textId="77777777" w:rsidR="001B6E2B" w:rsidRPr="001B6E2B" w:rsidRDefault="001B6E2B" w:rsidP="001B6E2B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1B6E2B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Esta função procura pelo </w:t>
      </w:r>
      <w:proofErr w:type="spellStart"/>
      <w:r w:rsidRPr="001B6E2B">
        <w:rPr>
          <w:rFonts w:ascii="Source Serif Pro" w:eastAsia="Times New Roman" w:hAnsi="Source Serif Pro" w:cs="Times New Roman"/>
          <w:sz w:val="26"/>
          <w:szCs w:val="26"/>
          <w:lang w:eastAsia="pt-BR"/>
        </w:rPr>
        <w:t>tag</w:t>
      </w:r>
      <w:proofErr w:type="spellEnd"/>
      <w:r w:rsidRPr="001B6E2B">
        <w:rPr>
          <w:rFonts w:ascii="Source Serif Pro" w:eastAsia="Times New Roman" w:hAnsi="Source Serif Pro" w:cs="Times New Roman"/>
          <w:sz w:val="26"/>
          <w:szCs w:val="26"/>
          <w:lang w:eastAsia="pt-BR"/>
        </w:rPr>
        <w:t> </w:t>
      </w:r>
      <w:r w:rsidRPr="001B6E2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&lt;</w:t>
      </w:r>
      <w:proofErr w:type="spellStart"/>
      <w:r w:rsidRPr="001B6E2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table</w:t>
      </w:r>
      <w:proofErr w:type="spellEnd"/>
      <w:r w:rsidRPr="001B6E2B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&gt;</w:t>
      </w:r>
      <w:r w:rsidRPr="001B6E2B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 na página, e retorna um </w:t>
      </w:r>
      <w:proofErr w:type="spellStart"/>
      <w:r w:rsidRPr="001B6E2B">
        <w:rPr>
          <w:rFonts w:ascii="Source Serif Pro" w:eastAsia="Times New Roman" w:hAnsi="Source Serif Pro" w:cs="Times New Roman"/>
          <w:sz w:val="26"/>
          <w:szCs w:val="26"/>
          <w:lang w:eastAsia="pt-BR"/>
        </w:rPr>
        <w:t>DataFrame</w:t>
      </w:r>
      <w:proofErr w:type="spellEnd"/>
      <w:r w:rsidRPr="001B6E2B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 para análise.</w:t>
      </w:r>
    </w:p>
    <w:p w14:paraId="080A3DF6" w14:textId="77777777" w:rsidR="001B6E2B" w:rsidRPr="001B6E2B" w:rsidRDefault="001B6E2B" w:rsidP="001B6E2B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1B6E2B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Esta função sempre retornará uma lista e não um </w:t>
      </w:r>
      <w:proofErr w:type="spellStart"/>
      <w:r w:rsidRPr="001B6E2B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DataFrame</w:t>
      </w:r>
      <w:proofErr w:type="spellEnd"/>
      <w:r w:rsidRPr="001B6E2B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4A221488" w14:textId="77777777" w:rsidR="001B6E2B" w:rsidRPr="001B6E2B" w:rsidRDefault="001B6E2B" w:rsidP="001B6E2B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</w:p>
    <w:p w14:paraId="0C984275" w14:textId="77777777" w:rsidR="006159E0" w:rsidRDefault="006159E0"/>
    <w:sectPr w:rsidR="00615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0219C"/>
    <w:multiLevelType w:val="multilevel"/>
    <w:tmpl w:val="1A58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2B"/>
    <w:rsid w:val="001B6E2B"/>
    <w:rsid w:val="0061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2C9D4"/>
  <w15:chartTrackingRefBased/>
  <w15:docId w15:val="{5CB89BDE-1103-4DD0-BB02-C1F7CB5E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B6E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6E2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1B6E2B"/>
  </w:style>
  <w:style w:type="character" w:styleId="Hyperlink">
    <w:name w:val="Hyperlink"/>
    <w:basedOn w:val="Fontepargpadro"/>
    <w:uiPriority w:val="99"/>
    <w:semiHidden/>
    <w:unhideWhenUsed/>
    <w:rsid w:val="001B6E2B"/>
    <w:rPr>
      <w:color w:val="0000FF"/>
      <w:u w:val="single"/>
    </w:rPr>
  </w:style>
  <w:style w:type="paragraph" w:customStyle="1" w:styleId="settings-box-item">
    <w:name w:val="settings-box-item"/>
    <w:basedOn w:val="Normal"/>
    <w:rsid w:val="001B6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B6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B6E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85592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5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3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735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2022-09-21T21:35:00Z</dcterms:created>
  <dcterms:modified xsi:type="dcterms:W3CDTF">2022-09-21T21:36:00Z</dcterms:modified>
</cp:coreProperties>
</file>