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F9DAB" w14:textId="3D837148" w:rsidR="00847EFA" w:rsidRDefault="00847EFA" w:rsidP="00B75F2A">
      <w:pPr>
        <w:spacing w:before="120" w:after="120" w:line="360" w:lineRule="auto"/>
        <w:jc w:val="both"/>
        <w:rPr>
          <w:rFonts w:ascii="Quattrocento" w:hAnsi="Quattrocento"/>
          <w:sz w:val="32"/>
          <w:szCs w:val="32"/>
        </w:rPr>
      </w:pPr>
      <w:r>
        <w:rPr>
          <w:rFonts w:ascii="Quattrocento" w:hAnsi="Quattrocento"/>
          <w:sz w:val="32"/>
          <w:szCs w:val="32"/>
        </w:rPr>
        <w:t>Draft script for presentation.</w:t>
      </w:r>
    </w:p>
    <w:p w14:paraId="3DAAEDFB" w14:textId="77777777" w:rsidR="00FC477E" w:rsidRPr="00B75F2A" w:rsidRDefault="00B75F2A" w:rsidP="00FC477E">
      <w:pPr>
        <w:spacing w:before="120" w:after="120" w:line="360" w:lineRule="auto"/>
        <w:jc w:val="both"/>
        <w:rPr>
          <w:rFonts w:ascii="Quattrocento" w:hAnsi="Quattrocento"/>
          <w:sz w:val="32"/>
          <w:szCs w:val="32"/>
        </w:rPr>
      </w:pPr>
      <w:bookmarkStart w:id="0" w:name="_Hlk30915917"/>
      <w:bookmarkStart w:id="1" w:name="_GoBack"/>
      <w:r w:rsidRPr="00B75F2A">
        <w:rPr>
          <w:rFonts w:ascii="Quattrocento" w:hAnsi="Quattrocento"/>
          <w:sz w:val="32"/>
          <w:szCs w:val="32"/>
        </w:rPr>
        <w:t>It is estimated that around one billion people globally have a mental disorder</w:t>
      </w:r>
      <w:r w:rsidR="00FC477E">
        <w:rPr>
          <w:rFonts w:ascii="Quattrocento" w:hAnsi="Quattrocento"/>
          <w:sz w:val="32"/>
          <w:szCs w:val="32"/>
        </w:rPr>
        <w:t xml:space="preserve"> which incorporates a range of different but sometimes connected disorders such as </w:t>
      </w:r>
      <w:r w:rsidR="00FC477E" w:rsidRPr="00B75F2A">
        <w:rPr>
          <w:rFonts w:ascii="Quattrocento" w:hAnsi="Quattrocento"/>
          <w:sz w:val="32"/>
          <w:szCs w:val="32"/>
        </w:rPr>
        <w:t xml:space="preserve">depression, anxiety, bipolar, eating disorders, schizophrenia, and alcohol and drug use disorders. </w:t>
      </w:r>
    </w:p>
    <w:p w14:paraId="1269E396" w14:textId="77777777" w:rsidR="00B75F2A" w:rsidRPr="00B75F2A" w:rsidRDefault="00B75F2A" w:rsidP="00B75F2A">
      <w:pPr>
        <w:spacing w:before="120" w:after="120" w:line="360" w:lineRule="auto"/>
        <w:jc w:val="both"/>
        <w:rPr>
          <w:rFonts w:ascii="Quattrocento" w:hAnsi="Quattrocento"/>
          <w:sz w:val="32"/>
          <w:szCs w:val="32"/>
        </w:rPr>
      </w:pPr>
    </w:p>
    <w:p w14:paraId="03126D24" w14:textId="090FB978" w:rsidR="008B6809" w:rsidRDefault="00B75F2A" w:rsidP="00B75F2A">
      <w:pPr>
        <w:spacing w:before="120" w:after="120" w:line="360" w:lineRule="auto"/>
        <w:jc w:val="both"/>
        <w:rPr>
          <w:rFonts w:ascii="Quattrocento" w:hAnsi="Quattrocento"/>
          <w:sz w:val="32"/>
          <w:szCs w:val="32"/>
        </w:rPr>
      </w:pPr>
      <w:r w:rsidRPr="00B75F2A">
        <w:rPr>
          <w:rFonts w:ascii="Quattrocento" w:hAnsi="Quattrocento"/>
          <w:sz w:val="32"/>
          <w:szCs w:val="32"/>
        </w:rPr>
        <w:t xml:space="preserve">Despite being critical to overall </w:t>
      </w:r>
      <w:proofErr w:type="spellStart"/>
      <w:r w:rsidRPr="00B75F2A">
        <w:rPr>
          <w:rFonts w:ascii="Quattrocento" w:hAnsi="Quattrocento"/>
          <w:sz w:val="32"/>
          <w:szCs w:val="32"/>
        </w:rPr>
        <w:t>well</w:t>
      </w:r>
      <w:r w:rsidR="008B6809">
        <w:rPr>
          <w:rFonts w:ascii="Quattrocento" w:hAnsi="Quattrocento"/>
          <w:sz w:val="32"/>
          <w:szCs w:val="32"/>
        </w:rPr>
        <w:t xml:space="preserve"> </w:t>
      </w:r>
      <w:r w:rsidRPr="00B75F2A">
        <w:rPr>
          <w:rFonts w:ascii="Quattrocento" w:hAnsi="Quattrocento"/>
          <w:sz w:val="32"/>
          <w:szCs w:val="32"/>
        </w:rPr>
        <w:t>being</w:t>
      </w:r>
      <w:proofErr w:type="spellEnd"/>
      <w:r w:rsidRPr="00B75F2A">
        <w:rPr>
          <w:rFonts w:ascii="Quattrocento" w:hAnsi="Quattrocento"/>
          <w:sz w:val="32"/>
          <w:szCs w:val="32"/>
        </w:rPr>
        <w:t xml:space="preserve"> and physical health, diagnoses and treatment or support is pitifully small particularly away from large and wealthy population centres.</w:t>
      </w:r>
    </w:p>
    <w:p w14:paraId="4B3AE916" w14:textId="77777777" w:rsidR="008B6809" w:rsidRDefault="008B6809" w:rsidP="00B75F2A">
      <w:pPr>
        <w:spacing w:before="120" w:after="120" w:line="360" w:lineRule="auto"/>
        <w:jc w:val="both"/>
        <w:rPr>
          <w:rFonts w:ascii="Quattrocento" w:hAnsi="Quattrocento"/>
          <w:sz w:val="32"/>
          <w:szCs w:val="32"/>
        </w:rPr>
      </w:pPr>
    </w:p>
    <w:p w14:paraId="469575DA" w14:textId="021EFD06" w:rsidR="00B75F2A" w:rsidRDefault="00B75F2A" w:rsidP="00B75F2A">
      <w:pPr>
        <w:spacing w:before="120" w:after="120" w:line="360" w:lineRule="auto"/>
        <w:jc w:val="both"/>
        <w:rPr>
          <w:rFonts w:ascii="Quattrocento" w:hAnsi="Quattrocento"/>
          <w:sz w:val="32"/>
          <w:szCs w:val="32"/>
        </w:rPr>
      </w:pPr>
      <w:r w:rsidRPr="00B75F2A">
        <w:rPr>
          <w:rFonts w:ascii="Quattrocento" w:hAnsi="Quattrocento"/>
          <w:sz w:val="32"/>
          <w:szCs w:val="32"/>
        </w:rPr>
        <w:t>Today, as the need for mental health services continues to surpass availability, people in distress can reach out online to mental health “chatbots.” In some instances, the responses are based on artificial intelligence. In others, there’s a human element.</w:t>
      </w:r>
    </w:p>
    <w:bookmarkEnd w:id="0"/>
    <w:bookmarkEnd w:id="1"/>
    <w:p w14:paraId="79DD6DF9" w14:textId="77777777" w:rsidR="008B6809" w:rsidRPr="00B75F2A" w:rsidRDefault="008B6809" w:rsidP="00B75F2A">
      <w:pPr>
        <w:spacing w:before="120" w:after="120" w:line="360" w:lineRule="auto"/>
        <w:jc w:val="both"/>
        <w:rPr>
          <w:rFonts w:ascii="Quattrocento" w:hAnsi="Quattrocento"/>
          <w:sz w:val="32"/>
          <w:szCs w:val="32"/>
        </w:rPr>
      </w:pPr>
    </w:p>
    <w:p w14:paraId="3B21A6D0" w14:textId="48F050E1" w:rsidR="008B6809" w:rsidRDefault="00B75F2A" w:rsidP="00B75F2A">
      <w:pPr>
        <w:spacing w:before="120" w:after="120" w:line="360" w:lineRule="auto"/>
        <w:jc w:val="both"/>
        <w:rPr>
          <w:rFonts w:ascii="Quattrocento" w:hAnsi="Quattrocento"/>
          <w:sz w:val="32"/>
          <w:szCs w:val="32"/>
        </w:rPr>
      </w:pPr>
      <w:r w:rsidRPr="00B75F2A">
        <w:rPr>
          <w:rFonts w:ascii="Quattrocento" w:hAnsi="Quattrocento"/>
          <w:sz w:val="32"/>
          <w:szCs w:val="32"/>
        </w:rPr>
        <w:t xml:space="preserve">There are </w:t>
      </w:r>
      <w:r w:rsidR="008B6809" w:rsidRPr="00B75F2A">
        <w:rPr>
          <w:rFonts w:ascii="Quattrocento" w:hAnsi="Quattrocento"/>
          <w:sz w:val="32"/>
          <w:szCs w:val="32"/>
        </w:rPr>
        <w:t>several</w:t>
      </w:r>
      <w:r w:rsidRPr="00B75F2A">
        <w:rPr>
          <w:rFonts w:ascii="Quattrocento" w:hAnsi="Quattrocento"/>
          <w:sz w:val="32"/>
          <w:szCs w:val="32"/>
        </w:rPr>
        <w:t xml:space="preserve"> key issues surrounding mental health chatbots, but they do represent a first step to alleviating some mental health symptoms, which is an important step to improving </w:t>
      </w:r>
      <w:proofErr w:type="spellStart"/>
      <w:r w:rsidRPr="00B75F2A">
        <w:rPr>
          <w:rFonts w:ascii="Quattrocento" w:hAnsi="Quattrocento"/>
          <w:sz w:val="32"/>
          <w:szCs w:val="32"/>
        </w:rPr>
        <w:t>well being</w:t>
      </w:r>
      <w:proofErr w:type="spellEnd"/>
      <w:r w:rsidRPr="00B75F2A">
        <w:rPr>
          <w:rFonts w:ascii="Quattrocento" w:hAnsi="Quattrocento"/>
          <w:sz w:val="32"/>
          <w:szCs w:val="32"/>
        </w:rPr>
        <w:t xml:space="preserve">. </w:t>
      </w:r>
    </w:p>
    <w:p w14:paraId="465B9AD5" w14:textId="434FC814" w:rsidR="0030425A" w:rsidRDefault="0030425A" w:rsidP="00B75F2A">
      <w:pPr>
        <w:spacing w:before="120" w:after="120" w:line="360" w:lineRule="auto"/>
        <w:jc w:val="both"/>
        <w:rPr>
          <w:rFonts w:ascii="Quattrocento" w:hAnsi="Quattrocento"/>
          <w:sz w:val="32"/>
          <w:szCs w:val="32"/>
        </w:rPr>
      </w:pPr>
    </w:p>
    <w:p w14:paraId="66BB73EA" w14:textId="737D5FE2" w:rsidR="0030425A" w:rsidRDefault="0030425A" w:rsidP="00B75F2A">
      <w:pPr>
        <w:spacing w:before="120" w:after="120" w:line="360" w:lineRule="auto"/>
        <w:jc w:val="both"/>
        <w:rPr>
          <w:rFonts w:ascii="Quattrocento" w:hAnsi="Quattrocento"/>
          <w:sz w:val="32"/>
          <w:szCs w:val="32"/>
        </w:rPr>
      </w:pPr>
      <w:r>
        <w:rPr>
          <w:rFonts w:ascii="Quattrocento" w:hAnsi="Quattrocento"/>
          <w:sz w:val="32"/>
          <w:szCs w:val="32"/>
        </w:rPr>
        <w:t xml:space="preserve">Businesses are attempting to provide for a fee </w:t>
      </w:r>
    </w:p>
    <w:p w14:paraId="5DF679CF" w14:textId="77777777" w:rsidR="008B6809" w:rsidRDefault="008B6809" w:rsidP="00B75F2A">
      <w:pPr>
        <w:spacing w:before="120" w:after="120" w:line="360" w:lineRule="auto"/>
        <w:jc w:val="both"/>
        <w:rPr>
          <w:rFonts w:ascii="Quattrocento" w:hAnsi="Quattrocento"/>
          <w:sz w:val="32"/>
          <w:szCs w:val="32"/>
        </w:rPr>
      </w:pPr>
    </w:p>
    <w:p w14:paraId="0C9EE95F" w14:textId="522E4972" w:rsidR="00847EFA" w:rsidRDefault="00B75F2A" w:rsidP="00B75F2A">
      <w:pPr>
        <w:spacing w:before="120" w:after="120" w:line="360" w:lineRule="auto"/>
        <w:jc w:val="both"/>
        <w:rPr>
          <w:rFonts w:ascii="Quattrocento" w:hAnsi="Quattrocento"/>
          <w:sz w:val="32"/>
          <w:szCs w:val="32"/>
        </w:rPr>
      </w:pPr>
      <w:r w:rsidRPr="00B75F2A">
        <w:rPr>
          <w:rFonts w:ascii="Quattrocento" w:hAnsi="Quattrocento"/>
          <w:sz w:val="32"/>
          <w:szCs w:val="32"/>
        </w:rPr>
        <w:t xml:space="preserve">Our vision is to </w:t>
      </w:r>
      <w:r w:rsidR="00D96FDF">
        <w:rPr>
          <w:rFonts w:ascii="Quattrocento" w:hAnsi="Quattrocento"/>
          <w:sz w:val="32"/>
          <w:szCs w:val="32"/>
        </w:rPr>
        <w:t xml:space="preserve">explore what is available in the open source space. </w:t>
      </w:r>
    </w:p>
    <w:p w14:paraId="54C48171" w14:textId="77777777" w:rsidR="00847EFA" w:rsidRDefault="00847EFA" w:rsidP="00B75F2A">
      <w:pPr>
        <w:spacing w:before="120" w:after="120" w:line="360" w:lineRule="auto"/>
        <w:jc w:val="both"/>
        <w:rPr>
          <w:rFonts w:ascii="Quattrocento" w:hAnsi="Quattrocento"/>
          <w:sz w:val="32"/>
          <w:szCs w:val="32"/>
        </w:rPr>
      </w:pPr>
    </w:p>
    <w:p w14:paraId="1F4D297E" w14:textId="0E0C6582" w:rsidR="00B7143A" w:rsidRDefault="00D96FDF" w:rsidP="00B75F2A">
      <w:pPr>
        <w:spacing w:before="120" w:after="120" w:line="360" w:lineRule="auto"/>
        <w:jc w:val="both"/>
        <w:rPr>
          <w:rFonts w:ascii="Quattrocento" w:hAnsi="Quattrocento"/>
          <w:sz w:val="32"/>
          <w:szCs w:val="32"/>
        </w:rPr>
      </w:pPr>
      <w:r>
        <w:rPr>
          <w:rFonts w:ascii="Quattrocento" w:hAnsi="Quattrocento"/>
          <w:sz w:val="32"/>
          <w:szCs w:val="32"/>
        </w:rPr>
        <w:t>Find the very best of the current artificial intelligence and natural language processing projects dealing with mental health issues and bring them together to benefit from the synergies of existing research and technologies</w:t>
      </w:r>
      <w:r w:rsidR="00847EFA">
        <w:rPr>
          <w:rFonts w:ascii="Quattrocento" w:hAnsi="Quattrocento"/>
          <w:sz w:val="32"/>
          <w:szCs w:val="32"/>
        </w:rPr>
        <w:t>.</w:t>
      </w:r>
    </w:p>
    <w:p w14:paraId="356F1AEB" w14:textId="2EDCA446" w:rsidR="00847EFA" w:rsidRDefault="00847EFA" w:rsidP="00B75F2A">
      <w:pPr>
        <w:spacing w:before="120" w:after="120" w:line="360" w:lineRule="auto"/>
        <w:jc w:val="both"/>
        <w:rPr>
          <w:rFonts w:ascii="Quattrocento" w:hAnsi="Quattrocento"/>
          <w:sz w:val="32"/>
          <w:szCs w:val="32"/>
        </w:rPr>
      </w:pPr>
    </w:p>
    <w:p w14:paraId="60661209" w14:textId="2DCCA0E2" w:rsidR="00847EFA" w:rsidRDefault="00847EFA" w:rsidP="00B75F2A">
      <w:pPr>
        <w:spacing w:before="120" w:after="120" w:line="360" w:lineRule="auto"/>
        <w:jc w:val="both"/>
        <w:rPr>
          <w:rFonts w:ascii="Quattrocento" w:hAnsi="Quattrocento"/>
          <w:sz w:val="32"/>
          <w:szCs w:val="32"/>
        </w:rPr>
      </w:pPr>
      <w:r>
        <w:rPr>
          <w:rFonts w:ascii="Quattrocento" w:hAnsi="Quattrocento"/>
          <w:sz w:val="32"/>
          <w:szCs w:val="32"/>
        </w:rPr>
        <w:t>We wish to partner with science agencies, universities, governments of all levels, as well as global technology companies and cloud hosting providers to deliver a free intelligent digital therapist available to anyone with an internet connection.</w:t>
      </w:r>
    </w:p>
    <w:p w14:paraId="215F0E88" w14:textId="77777777" w:rsidR="00847EFA" w:rsidRDefault="00847EFA" w:rsidP="00B75F2A">
      <w:pPr>
        <w:spacing w:before="120" w:after="120" w:line="360" w:lineRule="auto"/>
        <w:jc w:val="both"/>
        <w:rPr>
          <w:rFonts w:ascii="Quattrocento" w:hAnsi="Quattrocento"/>
          <w:sz w:val="32"/>
          <w:szCs w:val="32"/>
        </w:rPr>
      </w:pPr>
    </w:p>
    <w:p w14:paraId="7043D7D8" w14:textId="1E44D864" w:rsidR="00847EFA" w:rsidRPr="00B75F2A" w:rsidRDefault="00847EFA" w:rsidP="00B75F2A">
      <w:pPr>
        <w:spacing w:before="120" w:after="120" w:line="360" w:lineRule="auto"/>
        <w:jc w:val="both"/>
        <w:rPr>
          <w:rFonts w:ascii="Quattrocento" w:hAnsi="Quattrocento"/>
          <w:sz w:val="32"/>
          <w:szCs w:val="32"/>
        </w:rPr>
      </w:pPr>
    </w:p>
    <w:sectPr w:rsidR="00847EFA" w:rsidRPr="00B75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w:charset w:val="00"/>
    <w:family w:val="roman"/>
    <w:pitch w:val="variable"/>
    <w:sig w:usb0="800000BF" w:usb1="4000004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2A"/>
    <w:rsid w:val="00152E28"/>
    <w:rsid w:val="0030425A"/>
    <w:rsid w:val="00847EFA"/>
    <w:rsid w:val="008B6809"/>
    <w:rsid w:val="00B7143A"/>
    <w:rsid w:val="00B75F2A"/>
    <w:rsid w:val="00D96FDF"/>
    <w:rsid w:val="00FC47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B093"/>
  <w15:chartTrackingRefBased/>
  <w15:docId w15:val="{C117DFC6-0CBF-485A-96DA-E5FA1C50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Dean</dc:creator>
  <cp:keywords/>
  <dc:description/>
  <cp:lastModifiedBy>Brian Dean</cp:lastModifiedBy>
  <cp:revision>3</cp:revision>
  <dcterms:created xsi:type="dcterms:W3CDTF">2020-01-25T01:50:00Z</dcterms:created>
  <dcterms:modified xsi:type="dcterms:W3CDTF">2020-01-25T21:57:00Z</dcterms:modified>
</cp:coreProperties>
</file>