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M54 unselected neighbour: NEVER_INLINE_2047</w:t>
      </w:r>
    </w:p>
  </w:body>
</w:document>
</file>

<file path=word/header1.xml><?xml version="1.0" encoding="utf-8"?>
<w:hdr xmlns:w="http://schemas.openxmlformats.org/wordprocessingml/2006/main">
  <w:p>
    <w:r>
      <w:t>M54 HEADER_OMITTED_4096</w:t>
    </w:r>
  </w:p>
</w:hdr>
</file>