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6A2ABA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《计算机图形学》实验报告</w:t>
      </w:r>
    </w:p>
    <w:p w14:paraId="17F5F0FF">
      <w:pPr>
        <w:jc w:val="right"/>
      </w:pPr>
    </w:p>
    <w:tbl>
      <w:tblPr>
        <w:tblStyle w:val="7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14:paraId="6B8E88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512B2ECB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 w14:paraId="00AEF884"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22计算机科学与技术（卓越）01班</w:t>
            </w:r>
          </w:p>
        </w:tc>
        <w:tc>
          <w:tcPr>
            <w:tcW w:w="851" w:type="dxa"/>
            <w:vAlign w:val="center"/>
          </w:tcPr>
          <w:p w14:paraId="5380A07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0898DE23">
            <w:pPr>
              <w:spacing w:line="48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bookmarkStart w:id="0" w:name="_GoBack"/>
            <w:bookmarkEnd w:id="0"/>
          </w:p>
        </w:tc>
      </w:tr>
      <w:tr w14:paraId="688D82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561E5C3E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65C5990D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实验四 路径追踪</w:t>
            </w:r>
          </w:p>
        </w:tc>
      </w:tr>
      <w:tr w14:paraId="0321D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17D28A3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030D0CF1">
            <w:pPr>
              <w:spacing w:line="400" w:lineRule="exact"/>
              <w:ind w:left="-40" w:right="-51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25.4.28</w:t>
            </w:r>
          </w:p>
        </w:tc>
        <w:tc>
          <w:tcPr>
            <w:tcW w:w="1365" w:type="dxa"/>
            <w:vAlign w:val="center"/>
          </w:tcPr>
          <w:p w14:paraId="26B62C6E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35D33841"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DS305</w:t>
            </w:r>
          </w:p>
        </w:tc>
      </w:tr>
      <w:tr w14:paraId="19DCD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44BE8B69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5CF723E5">
            <w:pPr>
              <w:spacing w:line="480" w:lineRule="exact"/>
              <w:ind w:left="-42" w:leftChars="-20" w:right="171" w:firstLine="211" w:firstLineChars="100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14:paraId="1028F67D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0E84DB47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1E50B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8896D1D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5B2BBA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37B06FD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06C08533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22C29812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 w14:paraId="2BB8B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73A9BC2">
            <w:pPr>
              <w:spacing w:line="400" w:lineRule="exact"/>
              <w:ind w:left="420" w:hanging="420" w:hangingChars="175"/>
              <w:rPr>
                <w:sz w:val="24"/>
              </w:rPr>
            </w:pPr>
            <w:r>
              <w:rPr>
                <w:sz w:val="24"/>
              </w:rPr>
              <w:t>实验目的</w:t>
            </w:r>
          </w:p>
          <w:p w14:paraId="449132B7"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>
              <w:rPr>
                <w:rFonts w:hint="eastAsia"/>
                <w:sz w:val="24"/>
              </w:rPr>
              <w:t>实现完整的Path Tracing算法</w:t>
            </w:r>
          </w:p>
          <w:p w14:paraId="2B59B670"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通过Path Tracing算法的实现，锻炼编程实践能力，加深对理论知识的理解</w:t>
            </w:r>
          </w:p>
        </w:tc>
      </w:tr>
      <w:tr w14:paraId="6EA37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3A87F82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 w14:paraId="385F89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1.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这次主要完成Path-Tracing部分</w:t>
            </w:r>
          </w:p>
          <w:p w14:paraId="4D6675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2.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提高部分应用到了材质和外观的知识。</w:t>
            </w:r>
          </w:p>
        </w:tc>
      </w:tr>
      <w:tr w14:paraId="54BED1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C3D69A7"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实验过程或算法（源程序）</w:t>
            </w:r>
          </w:p>
          <w:p w14:paraId="53067F82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jc w:val="both"/>
              <w:rPr>
                <w:rFonts w:hint="eastAsia" w:eastAsia="黑体"/>
                <w:bCs/>
                <w:sz w:val="24"/>
              </w:rPr>
            </w:pPr>
          </w:p>
          <w:p w14:paraId="47B16AD0">
            <w:pPr>
              <w:bidi w:val="0"/>
              <w:rPr>
                <w:rFonts w:hint="eastAsia" w:eastAsia="宋体"/>
                <w:b/>
                <w:bCs/>
                <w:sz w:val="22"/>
                <w:szCs w:val="24"/>
                <w:lang w:eastAsia="zh-CN"/>
              </w:rPr>
            </w:pPr>
            <w:r>
              <w:rPr>
                <w:rFonts w:hint="default"/>
                <w:b/>
                <w:bCs/>
                <w:sz w:val="22"/>
                <w:szCs w:val="24"/>
              </w:rPr>
              <w:t>Microfacet</w:t>
            </w:r>
            <w:r>
              <w:rPr>
                <w:rFonts w:hint="eastAsia"/>
                <w:b/>
                <w:bCs/>
                <w:sz w:val="22"/>
                <w:szCs w:val="24"/>
                <w:lang w:eastAsia="zh-CN"/>
              </w:rPr>
              <w:t>：</w:t>
            </w:r>
          </w:p>
          <w:p w14:paraId="582FB94A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lang w:val="en-US" w:eastAsia="zh-CN"/>
              </w:rPr>
              <w:t>在main.cpp中添加Material并处理输入添加box</w:t>
            </w:r>
            <w:r>
              <w:rPr>
                <w:rFonts w:hint="eastAsia"/>
                <w:lang w:val="en-US" w:eastAsia="zh-CN"/>
              </w:rPr>
              <w:t>:</w:t>
            </w:r>
          </w:p>
          <w:p w14:paraId="1BBE7F7D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Material* mat_dif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(DIFFUSE,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));</w:t>
            </w:r>
          </w:p>
          <w:p w14:paraId="07D1FAF6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mat_dif-&gt;Kd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0.725f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0.71f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0.68f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43856CA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Material* mat_mic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(MICROFACET,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));</w:t>
            </w:r>
          </w:p>
          <w:p w14:paraId="7107BD3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mat_mic-&gt;Kd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);</w:t>
            </w:r>
          </w:p>
          <w:p w14:paraId="63FC9D1E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mat_mic-&gt;ior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40.0f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</w:rPr>
              <w:t>// 折射率</w:t>
            </w:r>
          </w:p>
          <w:p w14:paraId="6DC4F62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Material* light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(DIFFUSE,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8.0f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0.747f+0.058f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0.747f+0.258f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15.6f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0.740f+0.287f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0.740f+0.160f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0.740f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18.4f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0.737f+0.642f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0.737f+0.159f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  <w:shd w:val="clear" w:fill="F8F8F8"/>
              </w:rPr>
              <w:t>0.737f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)));</w:t>
            </w:r>
          </w:p>
          <w:p w14:paraId="2FDAE1D8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light-&gt;Kd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0.65f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);</w:t>
            </w:r>
          </w:p>
          <w:p w14:paraId="54622C09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</w:p>
          <w:p w14:paraId="3636F849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0"/>
                <w:szCs w:val="20"/>
              </w:rPr>
              <w:t>// 根据输出设置</w:t>
            </w:r>
          </w:p>
          <w:p w14:paraId="59F6292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Material* box_mat = mat_dif;</w:t>
            </w:r>
          </w:p>
          <w:p w14:paraId="6B0DAF19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(argc &gt;=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)</w:t>
            </w:r>
          </w:p>
          <w:p w14:paraId="6F6EEE97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{</w:t>
            </w:r>
          </w:p>
          <w:p w14:paraId="5BA5961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20"/>
                <w:szCs w:val="20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(!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20"/>
                <w:szCs w:val="20"/>
              </w:rPr>
              <w:t>strcmp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(argv[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20"/>
                <w:szCs w:val="20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</w:rPr>
              <w:t>"MICROFACET"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))</w:t>
            </w:r>
          </w:p>
          <w:p w14:paraId="44C48BE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        box_mat = mat_mic;</w:t>
            </w:r>
          </w:p>
          <w:p w14:paraId="2B49F630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}</w:t>
            </w:r>
          </w:p>
          <w:p w14:paraId="19C14BC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    MeshTriangle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  <w:shd w:val="clear" w:fill="F8F8F8"/>
              </w:rPr>
              <w:t>shortbox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  <w:shd w:val="clear" w:fill="F8F8F8"/>
              </w:rPr>
              <w:t>"../models/cornellbox/shortbox.obj"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  <w:shd w:val="clear" w:fill="F8F8F8"/>
              </w:rPr>
              <w:t>, box_mat);</w:t>
            </w:r>
          </w:p>
          <w:p w14:paraId="17EE4D6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20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    MeshTriangle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20"/>
                <w:szCs w:val="20"/>
              </w:rPr>
              <w:t>tallbox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20"/>
                <w:szCs w:val="20"/>
              </w:rPr>
              <w:t>"../models/cornellbox/tallbox.obj"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0"/>
                <w:szCs w:val="20"/>
              </w:rPr>
              <w:t>, box_mat);</w:t>
            </w:r>
          </w:p>
          <w:p w14:paraId="0B7C38AD">
            <w:pPr>
              <w:bidi w:val="0"/>
              <w:rPr>
                <w:rFonts w:hint="default"/>
                <w:lang w:val="en-US" w:eastAsia="zh-CN"/>
              </w:rPr>
            </w:pPr>
          </w:p>
          <w:p w14:paraId="3BD3B155">
            <w:pPr>
              <w:bidi w:val="0"/>
            </w:pPr>
            <w:r>
              <w:t>之后再在Material.hpp中添加方向采样和概率密度函数：</w:t>
            </w:r>
          </w:p>
          <w:p w14:paraId="66DB0C8D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Vector3f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Material::sample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Vector3f &amp;wi,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Vector3f &amp;N){</w:t>
            </w:r>
          </w:p>
          <w:p w14:paraId="01F4115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switch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(m_type){</w:t>
            </w:r>
          </w:p>
          <w:p w14:paraId="4A672DAE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DIFFUSE:</w:t>
            </w:r>
          </w:p>
          <w:p w14:paraId="6644F2AE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MICROFACET:</w:t>
            </w:r>
          </w:p>
          <w:p w14:paraId="5A7ED92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{</w:t>
            </w:r>
          </w:p>
          <w:p w14:paraId="3D5E2FD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均匀对半球采样 z[0,1] phi[0,2\pi]</w:t>
            </w:r>
          </w:p>
          <w:p w14:paraId="0A18B8AE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x_1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get_random_float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(), x_2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get_random_float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x_1-&gt;z x_2-&gt;phi \in [0,1]random</w:t>
            </w:r>
          </w:p>
          <w:p w14:paraId="506FE5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z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fabs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2.0f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* x_1);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z[0,1]</w:t>
            </w:r>
          </w:p>
          <w:p w14:paraId="2A3FECB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sqrt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- z * z), phi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 M_PI * x_2;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垂直N平面</w:t>
            </w:r>
          </w:p>
          <w:p w14:paraId="17CF430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Vector3f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localRay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(r*std::cos(phi), r*std::sin(phi), z);</w:t>
            </w:r>
          </w:p>
          <w:p w14:paraId="22F17471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toWorld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(localRay, N);</w:t>
            </w:r>
          </w:p>
          <w:p w14:paraId="6E0BE54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6F48A329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}</w:t>
            </w:r>
          </w:p>
          <w:p w14:paraId="79FD195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}</w:t>
            </w:r>
          </w:p>
          <w:p w14:paraId="44AFF831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}</w:t>
            </w:r>
          </w:p>
          <w:p w14:paraId="20E7E1C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739C3108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Material::pdf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Vector3f &amp;wi,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Vector3f &amp;wo,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Vector3f &amp;N){</w:t>
            </w:r>
          </w:p>
          <w:p w14:paraId="771E2039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switch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(m_type){</w:t>
            </w:r>
          </w:p>
          <w:p w14:paraId="1A0C32A9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DIFFUSE:</w:t>
            </w:r>
          </w:p>
          <w:p w14:paraId="5B834162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MICROFACET:</w:t>
            </w:r>
          </w:p>
          <w:p w14:paraId="7B330C6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{</w:t>
            </w:r>
          </w:p>
          <w:p w14:paraId="593F1F99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uniform sample probability 1 / (2 * PI)</w:t>
            </w:r>
          </w:p>
          <w:p w14:paraId="2AACA7F4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(wo, N) &gt;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5FA6CCC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0.5f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/ M_PI;</w:t>
            </w:r>
          </w:p>
          <w:p w14:paraId="55EB190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else</w:t>
            </w:r>
          </w:p>
          <w:p w14:paraId="3F824EE9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22F3548A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5558580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}</w:t>
            </w:r>
          </w:p>
          <w:p w14:paraId="703EE47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651B63E1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rFonts w:hint="default" w:ascii="Times New Roman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}</w:t>
            </w:r>
          </w:p>
          <w:p w14:paraId="14684223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jc w:val="both"/>
              <w:rPr>
                <w:rFonts w:hint="eastAsia" w:eastAsia="黑体"/>
                <w:bCs/>
                <w:sz w:val="24"/>
              </w:rPr>
            </w:pPr>
          </w:p>
          <w:p w14:paraId="6881C69F">
            <w:pPr>
              <w:bidi w:val="0"/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微表面漫反射BRDF</w:t>
            </w:r>
          </w:p>
          <w:p w14:paraId="5B0B1F5B">
            <w:pPr>
              <w:bidi w:val="0"/>
              <w:jc w:val="center"/>
            </w:pPr>
            <w:r>
              <w:drawing>
                <wp:inline distT="0" distB="0" distL="114300" distR="114300">
                  <wp:extent cx="2934970" cy="1578610"/>
                  <wp:effectExtent l="0" t="0" r="17780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58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70" cy="157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F2D52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法线分布函数D</w:t>
            </w:r>
          </w:p>
          <w:p w14:paraId="28DEA0E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DistributionGGX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(Vector3f n, Vector3f h,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roughness)</w:t>
            </w:r>
          </w:p>
          <w:p w14:paraId="52CDEF48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single" w:color="6CE26C" w:sz="18" w:space="0"/>
              </w:rPr>
              <w:t>{</w:t>
            </w:r>
          </w:p>
          <w:p w14:paraId="25480CC6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a = roughness * roughness, a2 = a*a;</w:t>
            </w:r>
          </w:p>
          <w:p w14:paraId="5C821523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nh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h),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), nh2 = nh * nh;</w:t>
            </w:r>
          </w:p>
          <w:p w14:paraId="2FD7066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div = (nh2 * (a2 -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2455DBE1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div = M_PI * div * div;</w:t>
            </w:r>
          </w:p>
          <w:p w14:paraId="7485674E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a2 /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(div, eps);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防止分母为0</w:t>
            </w:r>
          </w:p>
          <w:p w14:paraId="296FA125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}</w:t>
            </w:r>
          </w:p>
          <w:p w14:paraId="16ADB43D">
            <w:pPr>
              <w:bidi w:val="0"/>
            </w:pPr>
          </w:p>
          <w:p w14:paraId="2D6FBE1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right="0" w:rightChars="0"/>
              <w:jc w:val="left"/>
              <w:rPr>
                <w:color w:val="5C5C5C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几何分布函数：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21"/>
                <w:szCs w:val="21"/>
              </w:rPr>
              <w:t>// 几何分布函数G</w:t>
            </w:r>
          </w:p>
          <w:p w14:paraId="2D74AFB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geometrySchlickGGX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nv,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k)</w:t>
            </w:r>
          </w:p>
          <w:p w14:paraId="339F785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single" w:color="6CE26C" w:sz="18" w:space="0"/>
              </w:rPr>
              <w:t>{</w:t>
            </w:r>
          </w:p>
          <w:p w14:paraId="3AAE54B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div = nv *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- k) + k;</w:t>
            </w:r>
          </w:p>
          <w:p w14:paraId="4160E689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nv / div;</w:t>
            </w:r>
          </w:p>
          <w:p w14:paraId="447ED82E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3870568B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1C560AB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geometrySmith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(Vector3f n, Vector3f v, Vector3f l,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roughness)</w:t>
            </w:r>
          </w:p>
          <w:p w14:paraId="2581F59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single" w:color="6CE26C" w:sz="18" w:space="0"/>
              </w:rPr>
              <w:t>{</w:t>
            </w:r>
          </w:p>
          <w:p w14:paraId="10E01756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 = (roughness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44E5B16C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k = (r * r) 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8.0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7E762B9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nv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(n, v),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4AD33A4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nl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l),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);</w:t>
            </w:r>
          </w:p>
          <w:p w14:paraId="6DFD01B7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ggx2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geometrySchlickGGX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(nv, k);</w:t>
            </w:r>
          </w:p>
          <w:p w14:paraId="44113C33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ggx1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geometrySchlickGGX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(nl, k);</w:t>
            </w:r>
          </w:p>
          <w:p w14:paraId="1A14A9E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ggx1 * ggx2;</w:t>
            </w:r>
          </w:p>
          <w:p w14:paraId="48FC95D2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}</w:t>
            </w:r>
          </w:p>
          <w:p w14:paraId="24B260F1">
            <w:pPr>
              <w:bidi w:val="0"/>
              <w:rPr>
                <w:rFonts w:hint="default" w:eastAsia="宋体"/>
                <w:lang w:val="en-US" w:eastAsia="zh-CN"/>
              </w:rPr>
            </w:pPr>
          </w:p>
          <w:p w14:paraId="1E935F16">
            <w:pPr>
              <w:bidi w:val="0"/>
              <w:rPr>
                <w:b/>
                <w:bCs/>
                <w:lang w:val="en-US" w:eastAsia="zh-CN"/>
              </w:rPr>
            </w:pPr>
            <w:r>
              <w:rPr>
                <w:b/>
                <w:bCs/>
                <w:lang w:val="en-US" w:eastAsia="zh-CN"/>
              </w:rPr>
              <w:t>菲涅尔函数F：</w:t>
            </w:r>
          </w:p>
          <w:p w14:paraId="5708B433">
            <w:pPr>
              <w:bidi w:val="0"/>
              <w:rPr>
                <w:b/>
                <w:bCs/>
                <w:lang w:val="en-US" w:eastAsia="zh-CN"/>
              </w:rPr>
            </w:pPr>
          </w:p>
          <w:p w14:paraId="26420AA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21"/>
                <w:szCs w:val="21"/>
              </w:rPr>
              <w:t>   </w:t>
            </w: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法线分布函数D</w:t>
            </w:r>
          </w:p>
          <w:p w14:paraId="3A50B703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distributionGGX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(Vector3f n, Vector3f h,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roughness)</w:t>
            </w:r>
          </w:p>
          <w:p w14:paraId="2F9CF93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bdr w:val="single" w:color="6CE26C" w:sz="18" w:space="0"/>
              </w:rPr>
              <w:t>{</w:t>
            </w:r>
          </w:p>
          <w:p w14:paraId="0A337914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a = roughness * roughness, a2 = a*a;</w:t>
            </w:r>
          </w:p>
          <w:p w14:paraId="69CD0062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nh =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h),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), nh2 = nh * nh;</w:t>
            </w:r>
          </w:p>
          <w:p w14:paraId="0495ECC1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div = (nh2 * (a2 -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4C966BBE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div = M_PI * div * div;</w:t>
            </w:r>
          </w:p>
          <w:p w14:paraId="16942858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a2 /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(div, eps);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防止分母为0</w:t>
            </w:r>
          </w:p>
          <w:p w14:paraId="65148AB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}</w:t>
            </w:r>
          </w:p>
          <w:p w14:paraId="15AE27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tabs>
                <w:tab w:val="left" w:pos="720"/>
              </w:tabs>
              <w:spacing w:before="0" w:beforeAutospacing="0" w:after="0" w:afterAutospacing="0" w:line="270" w:lineRule="atLeast"/>
              <w:ind w:right="0" w:rightChars="0"/>
              <w:jc w:val="left"/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</w:pPr>
          </w:p>
          <w:p w14:paraId="66F6B77A">
            <w:pPr>
              <w:bidi w:val="0"/>
              <w:rPr>
                <w:rFonts w:hint="default"/>
                <w:b/>
                <w:bCs/>
              </w:rPr>
            </w:pPr>
          </w:p>
          <w:p w14:paraId="459D0F1A"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下面在Material::eval中应用镜面反射BRDF：</w:t>
            </w:r>
          </w:p>
          <w:p w14:paraId="17F40663">
            <w:pPr>
              <w:bidi w:val="0"/>
              <w:rPr>
                <w:b/>
                <w:bCs/>
              </w:rPr>
            </w:pPr>
          </w:p>
          <w:p w14:paraId="2C7755B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Vector3f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Material::eval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Vector3f &amp;wi,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Vector3f &amp;wo,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Vector3f &amp;N){</w:t>
            </w:r>
          </w:p>
          <w:p w14:paraId="4C67FDDF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switch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(m_type){</w:t>
            </w:r>
          </w:p>
          <w:p w14:paraId="658A500B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DIFFUSE:</w:t>
            </w:r>
          </w:p>
          <w:p w14:paraId="35533F11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{</w:t>
            </w:r>
          </w:p>
          <w:p w14:paraId="122575BD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calculate the contribution of diffuse   model</w:t>
            </w:r>
          </w:p>
          <w:p w14:paraId="547A2FA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cosalpha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(N, wo);</w:t>
            </w:r>
          </w:p>
          <w:p w14:paraId="68593C11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(cosalpha &gt;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 {</w:t>
            </w:r>
          </w:p>
          <w:p w14:paraId="5BBEC81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Vector3f diffuse = Kd / M_PI;</w:t>
            </w:r>
          </w:p>
          <w:p w14:paraId="758D0D4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diffuse;</w:t>
            </w:r>
          </w:p>
          <w:p w14:paraId="2762DEC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}</w:t>
            </w:r>
          </w:p>
          <w:p w14:paraId="7E40FBE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else</w:t>
            </w:r>
          </w:p>
          <w:p w14:paraId="349297FA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235A339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3CA5752D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}</w:t>
            </w:r>
          </w:p>
          <w:p w14:paraId="4C3BDBE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case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MICROFACET:</w:t>
            </w:r>
          </w:p>
          <w:p w14:paraId="2740225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{</w:t>
            </w:r>
          </w:p>
          <w:p w14:paraId="16A99CE8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cosa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wo);</w:t>
            </w:r>
          </w:p>
          <w:p w14:paraId="7CCCB01A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(cosa &gt;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0F252AB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{</w:t>
            </w:r>
          </w:p>
          <w:p w14:paraId="3061AE0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roughness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0.4f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5FA5152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Vector3f v = -wi, l = wo, h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normalize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(v + l), n = N;</w:t>
            </w:r>
          </w:p>
          <w:p w14:paraId="4AB94418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distributionGGX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(n, h, roughness);</w:t>
            </w:r>
          </w:p>
          <w:p w14:paraId="7FB2660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G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geometrySmith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v, l, roughness);</w:t>
            </w:r>
          </w:p>
          <w:p w14:paraId="4E39A65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F;</w:t>
            </w:r>
          </w:p>
          <w:p w14:paraId="5CD55C6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etat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1.85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介质折射率</w:t>
            </w:r>
          </w:p>
          <w:p w14:paraId="67D3B5C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fresnel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(wi, n, etat, F);</w:t>
            </w:r>
          </w:p>
          <w:p w14:paraId="4505B25D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403480E9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Vector3f div1 = D * G * F;</w:t>
            </w:r>
          </w:p>
          <w:p w14:paraId="2BBEEA29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div2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4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*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v),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 *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(n, l),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);</w:t>
            </w:r>
          </w:p>
          <w:p w14:paraId="5CBE7D5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Vector3f fr = div1 / std::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max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(div2, eps);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防止div0</w:t>
            </w:r>
          </w:p>
          <w:p w14:paraId="568B0C9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41B7C8B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能量守恒</w:t>
            </w:r>
          </w:p>
          <w:p w14:paraId="3289409A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ks_ = F;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反射比率</w:t>
            </w:r>
          </w:p>
          <w:p w14:paraId="0691B7F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kd_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- ks_;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折射比率</w:t>
            </w:r>
          </w:p>
          <w:p w14:paraId="753CF9B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Vector3f diffuse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/ M_PI;</w:t>
            </w:r>
          </w:p>
          <w:p w14:paraId="0A962518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 因为在 specular 项里已经考虑了反射部分的比例：F。所以反射部分不需要再乘以 ks_ </w:t>
            </w:r>
          </w:p>
          <w:p w14:paraId="4F3E5A75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Ks为镜面反射项，Kd为漫反射项。</w:t>
            </w:r>
          </w:p>
          <w:p w14:paraId="6BFF787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Ks * fr + kd_ * Kd * diffuse;</w:t>
            </w:r>
          </w:p>
          <w:p w14:paraId="50C80E68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}</w:t>
            </w:r>
          </w:p>
          <w:p w14:paraId="3DB1FA44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else</w:t>
            </w:r>
          </w:p>
          <w:p w14:paraId="0590B44E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);</w:t>
            </w:r>
          </w:p>
          <w:p w14:paraId="551FF40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break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0D839D43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}</w:t>
            </w:r>
          </w:p>
          <w:p w14:paraId="520C7036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685DBC00"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}</w:t>
            </w:r>
          </w:p>
          <w:p w14:paraId="501E2714">
            <w:pPr>
              <w:bidi w:val="0"/>
              <w:rPr>
                <w:rFonts w:hint="eastAsia" w:eastAsia="宋体"/>
                <w:szCs w:val="36"/>
                <w:lang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br w:type="textWrapping"/>
            </w:r>
            <w:r>
              <w:rPr>
                <w:b/>
                <w:bCs/>
              </w:rPr>
              <w:t>添加球</w:t>
            </w:r>
            <w:r>
              <w:rPr>
                <w:rFonts w:hint="eastAsia"/>
                <w:b/>
                <w:bCs/>
                <w:lang w:eastAsia="zh-CN"/>
              </w:rPr>
              <w:t>：</w:t>
            </w:r>
          </w:p>
          <w:p w14:paraId="4B1F6144">
            <w:pPr>
              <w:bidi w:val="0"/>
              <w:ind w:firstLine="420" w:firstLineChars="200"/>
            </w:pPr>
            <w:r>
              <w:t>首先更改sphere.hpp中对球相交判定的精度问题，若不修改，程序在运行中会报错，因为当t0=0时，有可能会造成除0错误。</w:t>
            </w:r>
          </w:p>
          <w:p w14:paraId="297EF6DC">
            <w:pPr>
              <w:bidi w:val="0"/>
              <w:ind w:firstLine="420" w:firstLineChars="200"/>
            </w:pPr>
          </w:p>
          <w:p w14:paraId="69301C1C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Intersection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getIntersection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(Ray ray){</w:t>
            </w:r>
          </w:p>
          <w:p w14:paraId="0996AEB9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Intersection result;</w:t>
            </w:r>
          </w:p>
          <w:p w14:paraId="2689D89B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result.happened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false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77E2BA4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Vector3f L = ray.origin - center;</w:t>
            </w:r>
          </w:p>
          <w:p w14:paraId="76A9CCAF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a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(ray.direction, ray.direction);</w:t>
            </w:r>
          </w:p>
          <w:p w14:paraId="039A18D2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b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(ray.direction, L);</w:t>
            </w:r>
          </w:p>
          <w:p w14:paraId="1F4957FF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dotProduct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(L, L) - radius2;</w:t>
            </w:r>
          </w:p>
          <w:p w14:paraId="656CDF24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float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t0, t1;</w:t>
            </w:r>
          </w:p>
          <w:p w14:paraId="391BAFB0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(!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solveQuadratic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(a, b, c, t0, t1))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result;</w:t>
            </w:r>
          </w:p>
          <w:p w14:paraId="3BE63B32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(t0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t0 = t1;</w:t>
            </w:r>
          </w:p>
          <w:p w14:paraId="20CB055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(t0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result;</w:t>
            </w:r>
          </w:p>
          <w:p w14:paraId="6A2FDDD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336E95DC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相交判定修改</w:t>
            </w:r>
          </w:p>
          <w:p w14:paraId="43F6E70B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(t0 &gt;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{</w:t>
            </w:r>
          </w:p>
          <w:p w14:paraId="6215BEF3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result.happened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8"/>
                <w:szCs w:val="18"/>
              </w:rPr>
              <w:t>true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;</w:t>
            </w:r>
          </w:p>
          <w:p w14:paraId="43A0C85C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3982BC61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result.coords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(ray.origin + ray.direction * t0);</w:t>
            </w:r>
          </w:p>
          <w:p w14:paraId="377DCFC0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result.normal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normalize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(result.coords - center));</w:t>
            </w:r>
          </w:p>
          <w:p w14:paraId="1E83EF11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result.m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-&gt;m;</w:t>
            </w:r>
          </w:p>
          <w:p w14:paraId="346551A1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result.obj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4EC65860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result.distance = t0;</w:t>
            </w:r>
          </w:p>
          <w:p w14:paraId="4D32502E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}</w:t>
            </w:r>
          </w:p>
          <w:p w14:paraId="4E102116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result;</w:t>
            </w:r>
          </w:p>
          <w:p w14:paraId="0B45A879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467E6EB8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}</w:t>
            </w:r>
          </w:p>
          <w:p w14:paraId="1129A471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4BAA267B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Vector3f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evalDiffuseColor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Vector2f &amp;st)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{</w:t>
            </w:r>
          </w:p>
          <w:p w14:paraId="23B843B5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  <w:shd w:val="clear" w:fill="F8F8F8"/>
              </w:rPr>
              <w:t>//return m-&gt;getColor();</w:t>
            </w:r>
          </w:p>
          <w:p w14:paraId="5336498C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{};</w:t>
            </w:r>
          </w:p>
          <w:p w14:paraId="296868AA"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732BE95B">
            <w:pPr>
              <w:bidi w:val="0"/>
              <w:rPr>
                <w:rFonts w:hint="default" w:eastAsia="宋体"/>
                <w:lang w:val="en-US" w:eastAsia="zh-CN"/>
              </w:rPr>
            </w:pPr>
          </w:p>
          <w:p w14:paraId="6F402989">
            <w:pPr>
              <w:bidi w:val="0"/>
              <w:rPr>
                <w:rFonts w:hint="default" w:eastAsia="宋体"/>
                <w:lang w:val="en-US" w:eastAsia="zh-CN"/>
              </w:rPr>
            </w:pPr>
          </w:p>
          <w:p w14:paraId="7D628855">
            <w:pPr>
              <w:bidi w:val="0"/>
              <w:rPr>
                <w:rFonts w:hint="default" w:eastAsia="宋体"/>
                <w:lang w:val="en-US" w:eastAsia="zh-CN"/>
              </w:rPr>
            </w:pPr>
          </w:p>
          <w:p w14:paraId="730A8BDE">
            <w:pPr>
              <w:bidi w:val="0"/>
              <w:rPr>
                <w:rFonts w:hint="default" w:eastAsia="宋体"/>
                <w:lang w:val="en-US" w:eastAsia="zh-CN"/>
              </w:rPr>
            </w:pPr>
          </w:p>
          <w:p w14:paraId="13F0D052">
            <w:pPr>
              <w:bidi w:val="0"/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最后</w:t>
            </w:r>
            <w:r>
              <w:rPr>
                <w:b/>
                <w:bCs/>
              </w:rPr>
              <w:t>在main.cpp中添加Sphere</w:t>
            </w:r>
            <w:r>
              <w:rPr>
                <w:rFonts w:hint="eastAsia"/>
                <w:b/>
                <w:bCs/>
                <w:lang w:eastAsia="zh-CN"/>
              </w:rPr>
              <w:t>：</w:t>
            </w:r>
          </w:p>
          <w:p w14:paraId="02D6730A">
            <w:pPr>
              <w:bidi w:val="0"/>
              <w:rPr>
                <w:rFonts w:hint="eastAsia"/>
                <w:b/>
                <w:bCs/>
                <w:lang w:eastAsia="zh-CN"/>
              </w:rPr>
            </w:pPr>
          </w:p>
          <w:p w14:paraId="20D2AF72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Material* mat_dif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(DIFFUSE,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));</w:t>
            </w:r>
          </w:p>
          <w:p w14:paraId="0DC658FF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mat_dif-&gt;Kd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0.725f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0.71f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0.68f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5552CAC9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Material* mat_mic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(MICROFACET,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));</w:t>
            </w:r>
          </w:p>
          <w:p w14:paraId="048C535B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mat_mic-&gt;Ks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0.45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0.45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0.45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);</w:t>
            </w:r>
          </w:p>
          <w:p w14:paraId="54529EA7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mat_mic-&gt;Kd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0.3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0.3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0.25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);</w:t>
            </w:r>
          </w:p>
          <w:p w14:paraId="5120DCC5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Material* light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Material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(DIFFUSE,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8.0f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0.747f+0.058f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0.747f+0.258f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15.6f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0.740f+0.287f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0.740f+0.160f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0.740f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18.4f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*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0.737f+0.642f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0.737f+0.159f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0.737f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)));</w:t>
            </w:r>
          </w:p>
          <w:p w14:paraId="64CBB8EF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light-&gt;Kd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Vector3f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0.65f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);</w:t>
            </w:r>
          </w:p>
          <w:p w14:paraId="25B11573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</w:p>
          <w:p w14:paraId="1DD77BFF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8"/>
                <w:szCs w:val="18"/>
              </w:rPr>
              <w:t>// 根据输出设置</w:t>
            </w:r>
          </w:p>
          <w:p w14:paraId="7317BC40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bool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loadbox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6AB5355F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Material* box_mat = mat_dif;</w:t>
            </w:r>
          </w:p>
          <w:p w14:paraId="7175D5F3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(argc &gt;=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</w:t>
            </w:r>
          </w:p>
          <w:p w14:paraId="18772040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{</w:t>
            </w:r>
          </w:p>
          <w:p w14:paraId="4FB4CA26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(!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strcmp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(argv[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"MICROFACET"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 || !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strcmp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(argv[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"SPHERE"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))</w:t>
            </w:r>
          </w:p>
          <w:p w14:paraId="2051C9F2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{</w:t>
            </w:r>
          </w:p>
          <w:p w14:paraId="52391004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box_mat = mat_mic;</w:t>
            </w:r>
          </w:p>
          <w:p w14:paraId="73643610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(!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strcmp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(argv[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"SPHERE"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))</w:t>
            </w:r>
          </w:p>
          <w:p w14:paraId="035D4C51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        loadbox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;</w:t>
            </w:r>
          </w:p>
          <w:p w14:paraId="408F9EC7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}</w:t>
            </w:r>
          </w:p>
          <w:p w14:paraId="4F64E137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0BA2FA7E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MeshTriangle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shortbox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</w:rPr>
              <w:t>"../models/cornellbox/shortbox.obj"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box_mat);</w:t>
            </w:r>
          </w:p>
          <w:p w14:paraId="2E58ECAC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MeshTriangle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  <w:shd w:val="clear" w:fill="F8F8F8"/>
              </w:rPr>
              <w:t>tallbox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8"/>
                <w:szCs w:val="18"/>
                <w:shd w:val="clear" w:fill="F8F8F8"/>
              </w:rPr>
              <w:t>"../models/cornellbox/tallbox.obj"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, box_mat);</w:t>
            </w:r>
          </w:p>
          <w:p w14:paraId="032B6C98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Sphere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8"/>
                <w:szCs w:val="18"/>
              </w:rPr>
              <w:t>sphere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(Vector3f(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150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300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),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8"/>
                <w:szCs w:val="18"/>
              </w:rPr>
              <w:t>100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, mat_mic);</w:t>
            </w:r>
          </w:p>
          <w:p w14:paraId="54CCEE04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(loadbox)</w:t>
            </w:r>
          </w:p>
          <w:p w14:paraId="284AEEEB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{</w:t>
            </w:r>
          </w:p>
          <w:p w14:paraId="663BE319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scene.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Add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(&amp;shortbox);</w:t>
            </w:r>
          </w:p>
          <w:p w14:paraId="234DCDC6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    scene.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</w:rPr>
              <w:t>Add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(&amp;tallbox);</w:t>
            </w:r>
          </w:p>
          <w:p w14:paraId="00235EF6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}</w:t>
            </w:r>
          </w:p>
          <w:p w14:paraId="55AE7123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8"/>
                <w:szCs w:val="18"/>
              </w:rPr>
              <w:t>else</w:t>
            </w:r>
          </w:p>
          <w:p w14:paraId="2D30BD9F"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8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        scene.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8"/>
                <w:szCs w:val="18"/>
                <w:shd w:val="clear" w:fill="F8F8F8"/>
              </w:rPr>
              <w:t>Add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8"/>
                <w:szCs w:val="18"/>
                <w:shd w:val="clear" w:fill="F8F8F8"/>
              </w:rPr>
              <w:t>(&amp;sphere);</w:t>
            </w:r>
          </w:p>
          <w:p w14:paraId="6F4456B1">
            <w:pPr>
              <w:bidi w:val="0"/>
              <w:rPr>
                <w:rFonts w:hint="default" w:eastAsia="宋体"/>
                <w:lang w:val="en-US" w:eastAsia="zh-CN"/>
              </w:rPr>
            </w:pPr>
          </w:p>
        </w:tc>
      </w:tr>
      <w:tr w14:paraId="0223A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B6936A9">
            <w:pPr>
              <w:numPr>
                <w:ilvl w:val="0"/>
                <w:numId w:val="1"/>
              </w:numPr>
              <w:tabs>
                <w:tab w:val="left" w:pos="1140"/>
              </w:tabs>
              <w:ind w:left="0" w:leftChars="0" w:firstLine="0" w:firstLineChars="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 w14:paraId="5E3F78FF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jc w:val="both"/>
              <w:rPr>
                <w:rFonts w:hint="eastAsia" w:eastAsia="黑体"/>
                <w:bCs/>
                <w:sz w:val="24"/>
              </w:rPr>
            </w:pPr>
          </w:p>
          <w:p w14:paraId="59905103">
            <w:pPr>
              <w:tabs>
                <w:tab w:val="left" w:pos="1140"/>
              </w:tabs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经过运行代码可以成功得到以下图案，证明实验结果正确：</w:t>
            </w:r>
          </w:p>
          <w:p w14:paraId="661F0A6F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jc w:val="both"/>
              <w:rPr>
                <w:rFonts w:hint="eastAsia" w:eastAsia="黑体"/>
                <w:bCs/>
                <w:sz w:val="24"/>
              </w:rPr>
            </w:pPr>
          </w:p>
          <w:p w14:paraId="04F59486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jc w:val="center"/>
              <w:rPr>
                <w:rFonts w:hint="eastAsia" w:eastAsia="黑体"/>
                <w:bCs/>
                <w:sz w:val="24"/>
              </w:rPr>
            </w:pPr>
            <w:r>
              <w:drawing>
                <wp:inline distT="0" distB="0" distL="114300" distR="114300">
                  <wp:extent cx="3754755" cy="3800475"/>
                  <wp:effectExtent l="0" t="0" r="1714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75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2DF78">
            <w:pPr>
              <w:tabs>
                <w:tab w:val="left" w:pos="1140"/>
              </w:tabs>
              <w:jc w:val="center"/>
              <w:rPr>
                <w:rFonts w:eastAsia="黑体"/>
                <w:bCs/>
                <w:sz w:val="24"/>
              </w:rPr>
            </w:pPr>
          </w:p>
          <w:p w14:paraId="19D1FA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遇到的问题：</w:t>
            </w:r>
            <w:r>
              <w:rPr>
                <w:rFonts w:hint="eastAsia" w:eastAsia="黑体"/>
                <w:bCs/>
                <w:sz w:val="24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/>
                <w:sz w:val="24"/>
                <w:lang w:val="en-US" w:eastAsia="zh-CN"/>
              </w:rPr>
              <w:t>输出</w:t>
            </w:r>
            <w:r>
              <w:rPr>
                <w:rFonts w:hint="eastAsia" w:ascii="宋体" w:hAnsi="宋体" w:eastAsia="宋体" w:cs="宋体"/>
                <w:b w:val="0"/>
                <w:bCs/>
                <w:kern w:val="0"/>
                <w:sz w:val="24"/>
                <w:szCs w:val="24"/>
                <w:lang w:val="en-US" w:eastAsia="zh-CN" w:bidi="ar"/>
              </w:rPr>
              <w:t>偏暗有横线</w:t>
            </w:r>
          </w:p>
          <w:p w14:paraId="65D0D7A7">
            <w:pPr>
              <w:bidi w:val="0"/>
              <w:ind w:firstLine="420" w:firstLineChars="200"/>
            </w:pPr>
            <w:r>
              <w:rPr>
                <w:rFonts w:hint="eastAsia"/>
                <w:lang w:val="en-US" w:eastAsia="zh-CN"/>
              </w:rPr>
              <w:t>解决方法：</w:t>
            </w:r>
            <w:r>
              <w:t>如果有渲染结果较暗，出现横向黑色条纹的情况，那么，很可能是因为直接光部分由于精度问题，被错误判断为遮挡，可以试着通过精度调整放宽相交限制（将EPSILON变量增大）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并且</w:t>
            </w:r>
            <w:r>
              <w:t>浮点数相等可能性很低，所以在判断条件中设置为 t_enter &lt; t_exit而忘了等号，所以可能会有一定的出入</w:t>
            </w:r>
          </w:p>
          <w:p w14:paraId="0BDCA420">
            <w:pPr>
              <w:tabs>
                <w:tab w:val="left" w:pos="1140"/>
              </w:tabs>
              <w:jc w:val="center"/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3684905" cy="3700145"/>
                  <wp:effectExtent l="0" t="0" r="10795" b="146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05" cy="370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01D08"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3BE2DA">
    <w:pPr>
      <w:pStyle w:val="4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C7AA11">
    <w:pPr>
      <w:pStyle w:val="4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 w14:paraId="74D428E9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5CE13A">
    <w:pPr>
      <w:pStyle w:val="4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39822C"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0DF340"/>
    <w:multiLevelType w:val="multilevel"/>
    <w:tmpl w:val="900DF3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b w:val="0"/>
        <w:bCs w:val="0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40CB0AD"/>
    <w:multiLevelType w:val="singleLevel"/>
    <w:tmpl w:val="940CB0A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D5B8B4C"/>
    <w:multiLevelType w:val="multilevel"/>
    <w:tmpl w:val="ED5B8B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5B104F"/>
    <w:multiLevelType w:val="multilevel"/>
    <w:tmpl w:val="105B104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153A8F0C"/>
    <w:multiLevelType w:val="multilevel"/>
    <w:tmpl w:val="153A8F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ED252C9"/>
    <w:multiLevelType w:val="multilevel"/>
    <w:tmpl w:val="1ED252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20A700FF"/>
    <w:multiLevelType w:val="multilevel"/>
    <w:tmpl w:val="20A700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440D6468"/>
    <w:multiLevelType w:val="multilevel"/>
    <w:tmpl w:val="440D64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47663524"/>
    <w:multiLevelType w:val="multilevel"/>
    <w:tmpl w:val="476635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B3B"/>
    <w:rsid w:val="00000C66"/>
    <w:rsid w:val="00015DAA"/>
    <w:rsid w:val="00027F10"/>
    <w:rsid w:val="00043C66"/>
    <w:rsid w:val="00051E73"/>
    <w:rsid w:val="00065E63"/>
    <w:rsid w:val="00066C0C"/>
    <w:rsid w:val="00086D76"/>
    <w:rsid w:val="000D6E79"/>
    <w:rsid w:val="000E6B52"/>
    <w:rsid w:val="000F3A71"/>
    <w:rsid w:val="0011344E"/>
    <w:rsid w:val="00117CD9"/>
    <w:rsid w:val="001205E2"/>
    <w:rsid w:val="001252A9"/>
    <w:rsid w:val="00136D99"/>
    <w:rsid w:val="00162143"/>
    <w:rsid w:val="00164BB4"/>
    <w:rsid w:val="001836C1"/>
    <w:rsid w:val="00184DF1"/>
    <w:rsid w:val="00194EF2"/>
    <w:rsid w:val="001A7C23"/>
    <w:rsid w:val="001B5EA3"/>
    <w:rsid w:val="001C74BF"/>
    <w:rsid w:val="001E09E4"/>
    <w:rsid w:val="001E7F74"/>
    <w:rsid w:val="001F7476"/>
    <w:rsid w:val="002136B8"/>
    <w:rsid w:val="00230692"/>
    <w:rsid w:val="00231127"/>
    <w:rsid w:val="00232AFD"/>
    <w:rsid w:val="00236AEB"/>
    <w:rsid w:val="00252A18"/>
    <w:rsid w:val="002861BF"/>
    <w:rsid w:val="002A462C"/>
    <w:rsid w:val="002B47C1"/>
    <w:rsid w:val="002C6179"/>
    <w:rsid w:val="002E1476"/>
    <w:rsid w:val="002E1D8E"/>
    <w:rsid w:val="002E3674"/>
    <w:rsid w:val="002F4CA0"/>
    <w:rsid w:val="002F64B2"/>
    <w:rsid w:val="00330E91"/>
    <w:rsid w:val="00344BAE"/>
    <w:rsid w:val="003566A4"/>
    <w:rsid w:val="0038755E"/>
    <w:rsid w:val="003920F1"/>
    <w:rsid w:val="003C38BA"/>
    <w:rsid w:val="003E1B4F"/>
    <w:rsid w:val="003E4305"/>
    <w:rsid w:val="003E607B"/>
    <w:rsid w:val="004135E7"/>
    <w:rsid w:val="00456D77"/>
    <w:rsid w:val="00460860"/>
    <w:rsid w:val="004653F0"/>
    <w:rsid w:val="00473259"/>
    <w:rsid w:val="0048646B"/>
    <w:rsid w:val="00495D01"/>
    <w:rsid w:val="004C5A3F"/>
    <w:rsid w:val="004F24E9"/>
    <w:rsid w:val="00500853"/>
    <w:rsid w:val="0050189F"/>
    <w:rsid w:val="0050306F"/>
    <w:rsid w:val="0050687C"/>
    <w:rsid w:val="00510F20"/>
    <w:rsid w:val="005164A1"/>
    <w:rsid w:val="00517B34"/>
    <w:rsid w:val="005429D8"/>
    <w:rsid w:val="00544E31"/>
    <w:rsid w:val="00557EF0"/>
    <w:rsid w:val="00572D75"/>
    <w:rsid w:val="005A14D7"/>
    <w:rsid w:val="005B29F8"/>
    <w:rsid w:val="005C1BBF"/>
    <w:rsid w:val="005E242F"/>
    <w:rsid w:val="0061399C"/>
    <w:rsid w:val="00614261"/>
    <w:rsid w:val="00634660"/>
    <w:rsid w:val="00636E07"/>
    <w:rsid w:val="00652A24"/>
    <w:rsid w:val="00665E45"/>
    <w:rsid w:val="00685E92"/>
    <w:rsid w:val="0069041A"/>
    <w:rsid w:val="00691B49"/>
    <w:rsid w:val="00692A09"/>
    <w:rsid w:val="00692D9D"/>
    <w:rsid w:val="006963FA"/>
    <w:rsid w:val="006A615B"/>
    <w:rsid w:val="006B4330"/>
    <w:rsid w:val="006C19CC"/>
    <w:rsid w:val="006E582F"/>
    <w:rsid w:val="006E59E6"/>
    <w:rsid w:val="006F18D4"/>
    <w:rsid w:val="006F247B"/>
    <w:rsid w:val="00733B3B"/>
    <w:rsid w:val="00740F76"/>
    <w:rsid w:val="00745318"/>
    <w:rsid w:val="0075520B"/>
    <w:rsid w:val="007A1FB5"/>
    <w:rsid w:val="007A241F"/>
    <w:rsid w:val="007A3E2D"/>
    <w:rsid w:val="007A411D"/>
    <w:rsid w:val="007A4E26"/>
    <w:rsid w:val="007B2644"/>
    <w:rsid w:val="007B4142"/>
    <w:rsid w:val="007C162C"/>
    <w:rsid w:val="007D2AE9"/>
    <w:rsid w:val="007D7BFA"/>
    <w:rsid w:val="007E4190"/>
    <w:rsid w:val="007F2D2C"/>
    <w:rsid w:val="00802842"/>
    <w:rsid w:val="00806171"/>
    <w:rsid w:val="00817D4A"/>
    <w:rsid w:val="00817EA0"/>
    <w:rsid w:val="00817FE4"/>
    <w:rsid w:val="00823ECE"/>
    <w:rsid w:val="0083681F"/>
    <w:rsid w:val="00836FF1"/>
    <w:rsid w:val="00847462"/>
    <w:rsid w:val="00875173"/>
    <w:rsid w:val="00881395"/>
    <w:rsid w:val="008B0879"/>
    <w:rsid w:val="008B08E5"/>
    <w:rsid w:val="008C4121"/>
    <w:rsid w:val="008F72F4"/>
    <w:rsid w:val="009028BF"/>
    <w:rsid w:val="00903403"/>
    <w:rsid w:val="00940AEF"/>
    <w:rsid w:val="009426D4"/>
    <w:rsid w:val="009561E3"/>
    <w:rsid w:val="009609DB"/>
    <w:rsid w:val="009660F4"/>
    <w:rsid w:val="00981490"/>
    <w:rsid w:val="009967BE"/>
    <w:rsid w:val="009B4162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86C4B"/>
    <w:rsid w:val="00AA49C5"/>
    <w:rsid w:val="00AD321B"/>
    <w:rsid w:val="00AD4175"/>
    <w:rsid w:val="00AE0BE9"/>
    <w:rsid w:val="00AE2ECD"/>
    <w:rsid w:val="00AE30AB"/>
    <w:rsid w:val="00AE36FE"/>
    <w:rsid w:val="00B012AD"/>
    <w:rsid w:val="00B14BB4"/>
    <w:rsid w:val="00B671C5"/>
    <w:rsid w:val="00B8615F"/>
    <w:rsid w:val="00B8645B"/>
    <w:rsid w:val="00BA09B3"/>
    <w:rsid w:val="00BA58D7"/>
    <w:rsid w:val="00BB204E"/>
    <w:rsid w:val="00BB56C9"/>
    <w:rsid w:val="00BB66AC"/>
    <w:rsid w:val="00BD7798"/>
    <w:rsid w:val="00BF1111"/>
    <w:rsid w:val="00C071AD"/>
    <w:rsid w:val="00C1421F"/>
    <w:rsid w:val="00C3682D"/>
    <w:rsid w:val="00C47C5D"/>
    <w:rsid w:val="00C51F5F"/>
    <w:rsid w:val="00C54017"/>
    <w:rsid w:val="00C978CB"/>
    <w:rsid w:val="00CA5898"/>
    <w:rsid w:val="00CB6460"/>
    <w:rsid w:val="00CC571A"/>
    <w:rsid w:val="00CD3D3E"/>
    <w:rsid w:val="00CF1B29"/>
    <w:rsid w:val="00CF7768"/>
    <w:rsid w:val="00D8540A"/>
    <w:rsid w:val="00D91025"/>
    <w:rsid w:val="00DA4D21"/>
    <w:rsid w:val="00DD047F"/>
    <w:rsid w:val="00E112A3"/>
    <w:rsid w:val="00E23FA3"/>
    <w:rsid w:val="00E455A3"/>
    <w:rsid w:val="00E56CF4"/>
    <w:rsid w:val="00E75046"/>
    <w:rsid w:val="00E8585D"/>
    <w:rsid w:val="00E878FC"/>
    <w:rsid w:val="00E958CD"/>
    <w:rsid w:val="00ED345D"/>
    <w:rsid w:val="00EE6918"/>
    <w:rsid w:val="00EF3517"/>
    <w:rsid w:val="00F44857"/>
    <w:rsid w:val="00F85E59"/>
    <w:rsid w:val="00FB6725"/>
    <w:rsid w:val="00FD5BFB"/>
    <w:rsid w:val="00FD65EF"/>
    <w:rsid w:val="00FE2089"/>
    <w:rsid w:val="00FE68A5"/>
    <w:rsid w:val="15B8610B"/>
    <w:rsid w:val="30C46FA8"/>
    <w:rsid w:val="4253528A"/>
    <w:rsid w:val="43754D8C"/>
    <w:rsid w:val="4B6E4157"/>
    <w:rsid w:val="6BAC6085"/>
    <w:rsid w:val="7DFE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5">
    <w:name w:val="header"/>
    <w:basedOn w:val="1"/>
    <w:link w:val="13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rPr>
      <w:sz w:val="24"/>
    </w:rPr>
  </w:style>
  <w:style w:type="table" w:styleId="8">
    <w:name w:val="Table Grid"/>
    <w:basedOn w:val="7"/>
    <w:uiPriority w:val="59"/>
    <w:rPr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uiPriority w:val="0"/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脚 字符"/>
    <w:link w:val="4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">
    <w:name w:val="页眉 字符"/>
    <w:link w:val="5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1408</Words>
  <Characters>5083</Characters>
  <Lines>2</Lines>
  <Paragraphs>1</Paragraphs>
  <TotalTime>7</TotalTime>
  <ScaleCrop>false</ScaleCrop>
  <LinksUpToDate>false</LinksUpToDate>
  <CharactersWithSpaces>7102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2023-11-24T01:33:00Z</dcterms:created>
  <dc:creator>李杰</dc:creator>
  <cp:lastModifiedBy>Pluto</cp:lastModifiedBy>
  <dcterms:modified xsi:type="dcterms:W3CDTF">2025-08-14T16:07:49Z</dcterms:modified>
  <dc:title>重庆大学实验报告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eyJoZGlkIjoiMjZkODVlOTY1ZDEwMDdkNzM3YTBlN2MzZTk3NGVhOWEiLCJ1c2VySWQiOiIxMzgyNzI4OTc0In0=</vt:lpwstr>
  </property>
  <property fmtid="{D5CDD505-2E9C-101B-9397-08002B2CF9AE}" pid="3" name="KSOProductBuildVer">
    <vt:lpwstr>2052-12.1.0.21915</vt:lpwstr>
  </property>
  <property fmtid="{D5CDD505-2E9C-101B-9397-08002B2CF9AE}" pid="4" name="ICV">
    <vt:lpwstr>EE2D914FC17F4AC5BE8A8B09099BB1EC_12</vt:lpwstr>
  </property>
</Properties>
</file>