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line="240" w:lineRule="auto"/>
        <w:ind w:firstLine="180"/>
        <w:rPr>
          <w:rFonts w:ascii="Times New Roman" w:hAnsi="Times New Roman" w:eastAsia="Times New Roman" w:cs="Times New Roman"/>
        </w:rPr>
      </w:pPr>
      <w:r>
        <w:rPr>
          <w:rFonts w:ascii="Times New Roman" w:hAnsi="Times New Roman" w:eastAsia="Times New Roman" w:cs="Times New Roman"/>
        </w:rPr>
        <w:drawing>
          <wp:inline distT="0" distB="0" distL="0" distR="0">
            <wp:extent cx="5577840" cy="24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25" name="image3.png"/>
                    <pic:cNvPicPr preferRelativeResize="0"/>
                  </pic:nvPicPr>
                  <pic:blipFill>
                    <a:blip r:embed="rId4"/>
                    <a:srcRect/>
                    <a:stretch>
                      <a:fillRect/>
                    </a:stretch>
                  </pic:blipFill>
                  <pic:spPr>
                    <a:xfrm>
                      <a:off x="0" y="0"/>
                      <a:ext cx="5577840" cy="25310"/>
                    </a:xfrm>
                    <a:prstGeom prst="rect">
                      <a:avLst/>
                    </a:prstGeom>
                  </pic:spPr>
                </pic:pic>
              </a:graphicData>
            </a:graphic>
          </wp:inline>
        </w:drawing>
      </w:r>
    </w:p>
    <w:p w14:paraId="00000002">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40" w:lineRule="auto"/>
        <w:ind w:left="0" w:right="0" w:firstLine="0"/>
        <w:jc w:val="left"/>
        <w:rPr>
          <w:rFonts w:ascii="Times New Roman" w:hAnsi="Times New Roman" w:eastAsia="Times New Roman" w:cs="Times New Roman"/>
          <w:i w:val="0"/>
          <w:smallCaps w:val="0"/>
          <w:strike w:val="0"/>
          <w:color w:val="000000"/>
          <w:sz w:val="21"/>
          <w:szCs w:val="21"/>
          <w:u w:val="none"/>
          <w:vertAlign w:val="baseline"/>
        </w:rPr>
      </w:pPr>
    </w:p>
    <w:p w14:paraId="00000004">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40" w:lineRule="auto"/>
        <w:ind w:left="0" w:right="0" w:firstLine="0"/>
        <w:jc w:val="center"/>
        <w:rPr>
          <w:rFonts w:hint="default" w:ascii="Times New Roman" w:hAnsi="Times New Roman" w:eastAsia="Times New Roman" w:cs="Times New Roman"/>
          <w:i w:val="0"/>
          <w:smallCaps w:val="0"/>
          <w:strike w:val="0"/>
          <w:color w:val="000000"/>
          <w:sz w:val="21"/>
          <w:szCs w:val="21"/>
          <w:u w:val="none"/>
          <w:vertAlign w:val="baseline"/>
          <w:lang w:val="en-US"/>
        </w:rPr>
      </w:pPr>
      <w:r>
        <w:rPr>
          <w:rFonts w:hint="eastAsia" w:ascii="Times New Roman" w:hAnsi="Times New Roman" w:eastAsia="宋体" w:cs="Times New Roman"/>
          <w:b/>
          <w:sz w:val="41"/>
          <w:szCs w:val="41"/>
          <w:rtl w:val="0"/>
          <w:lang w:val="en-US" w:eastAsia="zh-CN"/>
        </w:rPr>
        <w:t>Mini Project</w:t>
      </w:r>
    </w:p>
    <w:p w14:paraId="00000006">
      <w:pPr>
        <w:spacing w:line="240" w:lineRule="auto"/>
        <w:ind w:firstLine="180"/>
        <w:rPr>
          <w:rFonts w:ascii="Times New Roman" w:hAnsi="Times New Roman" w:eastAsia="Times New Roman" w:cs="Times New Roman"/>
          <w:i w:val="0"/>
          <w:smallCaps w:val="0"/>
          <w:strike w:val="0"/>
          <w:color w:val="000000"/>
          <w:sz w:val="21"/>
          <w:szCs w:val="21"/>
          <w:u w:val="none"/>
          <w:vertAlign w:val="baseline"/>
        </w:rPr>
      </w:pPr>
      <w:r>
        <w:rPr>
          <w:rFonts w:ascii="Times New Roman" w:hAnsi="Times New Roman" w:eastAsia="Times New Roman" w:cs="Times New Roman"/>
        </w:rPr>
        <w:drawing>
          <wp:inline distT="0" distB="0" distL="0" distR="0">
            <wp:extent cx="5577840" cy="24765"/>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26" name="image3.png"/>
                    <pic:cNvPicPr preferRelativeResize="0"/>
                  </pic:nvPicPr>
                  <pic:blipFill>
                    <a:blip r:embed="rId4"/>
                    <a:srcRect/>
                    <a:stretch>
                      <a:fillRect/>
                    </a:stretch>
                  </pic:blipFill>
                  <pic:spPr>
                    <a:xfrm>
                      <a:off x="0" y="0"/>
                      <a:ext cx="5577840" cy="25310"/>
                    </a:xfrm>
                    <a:prstGeom prst="rect">
                      <a:avLst/>
                    </a:prstGeom>
                  </pic:spPr>
                </pic:pic>
              </a:graphicData>
            </a:graphic>
          </wp:inline>
        </w:drawing>
      </w:r>
    </w:p>
    <w:p w14:paraId="00000007">
      <w:pPr>
        <w:spacing w:line="240" w:lineRule="auto"/>
        <w:rPr>
          <w:rFonts w:ascii="Times New Roman" w:hAnsi="Times New Roman" w:eastAsia="Times New Roman" w:cs="Times New Roman"/>
        </w:rPr>
      </w:pPr>
    </w:p>
    <w:p w14:paraId="00000008">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97" w:after="0" w:line="240" w:lineRule="auto"/>
        <w:ind w:left="193" w:right="0" w:firstLine="0"/>
        <w:jc w:val="left"/>
        <w:rPr>
          <w:rFonts w:hint="default" w:ascii="Times New Roman" w:hAnsi="Times New Roman" w:eastAsia="宋体" w:cs="Times New Roman"/>
          <w:b/>
          <w:sz w:val="30"/>
          <w:szCs w:val="30"/>
          <w:lang w:val="en-US" w:eastAsia="zh-CN"/>
        </w:rPr>
      </w:pPr>
      <w:r>
        <w:rPr>
          <w:rFonts w:hint="eastAsia" w:ascii="Times New Roman" w:hAnsi="Times New Roman" w:eastAsia="宋体" w:cs="Times New Roman"/>
          <w:b/>
          <w:sz w:val="30"/>
          <w:szCs w:val="30"/>
          <w:rtl w:val="0"/>
          <w:lang w:val="en-US" w:eastAsia="zh-CN"/>
        </w:rPr>
        <w:t>Information</w:t>
      </w:r>
    </w:p>
    <w:p w14:paraId="00000009">
      <w:pPr>
        <w:spacing w:before="97" w:line="240" w:lineRule="auto"/>
        <w:ind w:left="0" w:firstLine="0"/>
        <w:rPr>
          <w:rFonts w:ascii="Times New Roman" w:hAnsi="Times New Roman" w:eastAsia="Times New Roman" w:cs="Times New Roman"/>
          <w:sz w:val="5"/>
          <w:szCs w:val="5"/>
        </w:rPr>
      </w:pPr>
    </w:p>
    <w:tbl>
      <w:tblPr>
        <w:tblStyle w:val="23"/>
        <w:tblW w:w="8760" w:type="dxa"/>
        <w:tblInd w:w="193"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935"/>
        <w:gridCol w:w="3825"/>
      </w:tblGrid>
      <w:tr w14:paraId="507BD0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0000A">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40" w:lineRule="auto"/>
              <w:ind w:left="0" w:right="0" w:firstLine="0"/>
              <w:jc w:val="center"/>
              <w:rPr>
                <w:rFonts w:ascii="Times New Roman" w:hAnsi="Times New Roman" w:eastAsia="Times New Roman" w:cs="Times New Roman"/>
                <w:b/>
                <w:sz w:val="23"/>
                <w:szCs w:val="23"/>
              </w:rPr>
            </w:pPr>
            <w:r>
              <w:rPr>
                <w:rFonts w:ascii="Times New Roman" w:hAnsi="Times New Roman" w:eastAsia="Times New Roman" w:cs="Times New Roman"/>
                <w:b/>
                <w:sz w:val="23"/>
                <w:szCs w:val="23"/>
                <w:rtl w:val="0"/>
              </w:rPr>
              <w:t>Name</w:t>
            </w:r>
          </w:p>
        </w:tc>
        <w:tc>
          <w:tcPr>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0000B">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40" w:lineRule="auto"/>
              <w:ind w:left="0" w:right="0" w:firstLine="0"/>
              <w:jc w:val="center"/>
              <w:rPr>
                <w:rFonts w:ascii="Times New Roman" w:hAnsi="Times New Roman" w:eastAsia="Times New Roman" w:cs="Times New Roman"/>
                <w:b/>
                <w:sz w:val="23"/>
                <w:szCs w:val="23"/>
              </w:rPr>
            </w:pPr>
            <w:r>
              <w:rPr>
                <w:rFonts w:ascii="Times New Roman" w:hAnsi="Times New Roman" w:eastAsia="Times New Roman" w:cs="Times New Roman"/>
                <w:b/>
                <w:sz w:val="23"/>
                <w:szCs w:val="23"/>
                <w:rtl w:val="0"/>
              </w:rPr>
              <w:t>UNI</w:t>
            </w:r>
          </w:p>
        </w:tc>
      </w:tr>
      <w:tr w14:paraId="17DA6C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00010">
            <w:pPr>
              <w:widowControl w:val="0"/>
              <w:pBdr>
                <w:top w:val="none" w:color="000000" w:sz="0" w:space="0"/>
                <w:left w:val="none" w:color="000000" w:sz="0" w:space="0"/>
                <w:bottom w:val="none" w:color="000000" w:sz="0" w:space="0"/>
                <w:right w:val="none" w:color="000000" w:sz="0" w:space="0"/>
                <w:between w:val="none" w:color="000000" w:sz="0" w:space="0"/>
              </w:pBdr>
              <w:jc w:val="center"/>
              <w:rPr>
                <w:rFonts w:ascii="Times New Roman" w:hAnsi="Times New Roman" w:eastAsia="Times New Roman" w:cs="Times New Roman"/>
                <w:b/>
                <w:sz w:val="23"/>
                <w:szCs w:val="23"/>
              </w:rPr>
            </w:pPr>
            <w:r>
              <w:rPr>
                <w:rFonts w:ascii="Times New Roman" w:hAnsi="Times New Roman" w:eastAsia="Times New Roman" w:cs="Times New Roman"/>
                <w:sz w:val="23"/>
                <w:szCs w:val="23"/>
                <w:rtl w:val="0"/>
              </w:rPr>
              <w:t>Zhewen Guo</w:t>
            </w:r>
          </w:p>
        </w:tc>
        <w:tc>
          <w:tcPr>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0000011">
            <w:pPr>
              <w:widowControl w:val="0"/>
              <w:pBdr>
                <w:top w:val="none" w:color="000000" w:sz="0" w:space="0"/>
                <w:left w:val="none" w:color="000000" w:sz="0" w:space="0"/>
                <w:bottom w:val="none" w:color="000000" w:sz="0" w:space="0"/>
                <w:right w:val="none" w:color="000000" w:sz="0" w:space="0"/>
                <w:between w:val="none" w:color="000000" w:sz="0" w:space="0"/>
              </w:pBdr>
              <w:jc w:val="center"/>
              <w:rPr>
                <w:rFonts w:ascii="Times New Roman" w:hAnsi="Times New Roman" w:eastAsia="Times New Roman" w:cs="Times New Roman"/>
                <w:sz w:val="23"/>
                <w:szCs w:val="23"/>
              </w:rPr>
            </w:pPr>
            <w:r>
              <w:rPr>
                <w:rFonts w:ascii="Times New Roman" w:hAnsi="Times New Roman" w:eastAsia="Times New Roman" w:cs="Times New Roman"/>
                <w:sz w:val="23"/>
                <w:szCs w:val="23"/>
                <w:rtl w:val="0"/>
              </w:rPr>
              <w:t>zg2567</w:t>
            </w:r>
          </w:p>
        </w:tc>
      </w:tr>
    </w:tbl>
    <w:p w14:paraId="39EB0B65">
      <w:pPr>
        <w:keepNext w:val="0"/>
        <w:keepLines w:val="0"/>
        <w:widowControl/>
        <w:suppressLineNumbers w:val="0"/>
        <w:jc w:val="left"/>
        <w:rPr>
          <w:rFonts w:hint="eastAsia" w:ascii="Times New Roman" w:hAnsi="Times New Roman" w:eastAsia="宋体" w:cs="Times New Roman"/>
          <w:b/>
          <w:sz w:val="30"/>
          <w:szCs w:val="30"/>
          <w:rtl w:val="0"/>
          <w:lang w:val="en-US" w:eastAsia="zh-CN"/>
        </w:rPr>
      </w:pPr>
    </w:p>
    <w:p w14:paraId="5F6950C2">
      <w:pPr>
        <w:keepNext w:val="0"/>
        <w:keepLines w:val="0"/>
        <w:widowControl/>
        <w:suppressLineNumbers w:val="0"/>
        <w:jc w:val="left"/>
        <w:rPr>
          <w:rFonts w:hint="eastAsia" w:ascii="Times New Roman" w:hAnsi="Times New Roman" w:eastAsia="宋体" w:cs="Times New Roman"/>
          <w:b/>
          <w:sz w:val="30"/>
          <w:szCs w:val="30"/>
          <w:rtl w:val="0"/>
          <w:lang w:val="en-US" w:eastAsia="zh-CN"/>
        </w:rPr>
      </w:pPr>
      <w:r>
        <w:rPr>
          <w:rFonts w:hint="eastAsia" w:ascii="Times New Roman" w:hAnsi="Times New Roman" w:eastAsia="宋体" w:cs="Times New Roman"/>
          <w:b/>
          <w:sz w:val="30"/>
          <w:szCs w:val="30"/>
          <w:rtl w:val="0"/>
          <w:lang w:val="en-US" w:eastAsia="zh-CN"/>
        </w:rPr>
        <w:t>Introduction</w:t>
      </w:r>
    </w:p>
    <w:p w14:paraId="3F8E0964">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Event related potential (ERP) is a specific pattern of brain responses which reflects how the brain processes a particular stimulus or task. To measure ERP, researchers use scalp electrodes to record the electrical activity of the brain during specific tasks (e.g. counting oddballs). The event or stimulus is time-stamped in the electroencephalography (EEG) data.There are multiple stages of ERP components. In sequence: pre-stimulus p</w:t>
      </w:r>
      <w:r>
        <w:rPr>
          <w:rFonts w:hint="default" w:ascii="Times New Roman" w:hAnsi="Times New Roman" w:eastAsia="宋体" w:cs="Times New Roman"/>
          <w:i w:val="0"/>
          <w:iCs w:val="0"/>
          <w:sz w:val="24"/>
          <w:szCs w:val="24"/>
          <w:rtl w:val="0"/>
          <w:lang w:val="en-US" w:eastAsia="zh-CN"/>
        </w:rPr>
        <w:t>reparatory</w:t>
      </w:r>
      <w:r>
        <w:rPr>
          <w:rFonts w:hint="eastAsia" w:ascii="Times New Roman" w:hAnsi="Times New Roman" w:eastAsia="宋体" w:cs="Times New Roman"/>
          <w:i w:val="0"/>
          <w:iCs w:val="0"/>
          <w:sz w:val="24"/>
          <w:szCs w:val="24"/>
          <w:rtl w:val="0"/>
          <w:lang w:val="en-US" w:eastAsia="zh-CN"/>
        </w:rPr>
        <w:t xml:space="preserve"> p</w:t>
      </w:r>
      <w:r>
        <w:rPr>
          <w:rFonts w:hint="default" w:ascii="Times New Roman" w:hAnsi="Times New Roman" w:eastAsia="宋体" w:cs="Times New Roman"/>
          <w:i w:val="0"/>
          <w:iCs w:val="0"/>
          <w:sz w:val="24"/>
          <w:szCs w:val="24"/>
          <w:rtl w:val="0"/>
          <w:lang w:val="en-US" w:eastAsia="zh-CN"/>
        </w:rPr>
        <w:t>rocesses</w:t>
      </w:r>
      <w:r>
        <w:rPr>
          <w:rFonts w:hint="eastAsia" w:ascii="Times New Roman" w:hAnsi="Times New Roman" w:eastAsia="宋体" w:cs="Times New Roman"/>
          <w:i w:val="0"/>
          <w:iCs w:val="0"/>
          <w:sz w:val="24"/>
          <w:szCs w:val="24"/>
          <w:rtl w:val="0"/>
          <w:lang w:val="en-US" w:eastAsia="zh-CN"/>
        </w:rPr>
        <w:t xml:space="preserve"> (-100 - 0ms), stimulus onset (0ms), C1 (0 -100ms), P1 (approximately 100ms), N1 (100 -200ms), P2 (200 -300ms), N2 (approximately 300ms), P3 (300 -600ms). </w:t>
      </w:r>
    </w:p>
    <w:p w14:paraId="7B235FA9">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p w14:paraId="3F7C957A">
      <w:pPr>
        <w:keepNext w:val="0"/>
        <w:keepLines w:val="0"/>
        <w:widowControl/>
        <w:suppressLineNumbers w:val="0"/>
        <w:jc w:val="left"/>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P300 is a positive ERP component that occurs approximately 300ms after stimulus onset. It indicates the brain</w:t>
      </w:r>
      <w:r>
        <w:rPr>
          <w:rFonts w:hint="default" w:ascii="Times New Roman" w:hAnsi="Times New Roman" w:eastAsia="宋体" w:cs="Times New Roman"/>
          <w:i w:val="0"/>
          <w:iCs w:val="0"/>
          <w:sz w:val="24"/>
          <w:szCs w:val="24"/>
          <w:rtl w:val="0"/>
          <w:lang w:val="en-US" w:eastAsia="zh-CN"/>
        </w:rPr>
        <w:t>’</w:t>
      </w:r>
      <w:r>
        <w:rPr>
          <w:rFonts w:hint="eastAsia" w:ascii="Times New Roman" w:hAnsi="Times New Roman" w:eastAsia="宋体" w:cs="Times New Roman"/>
          <w:i w:val="0"/>
          <w:iCs w:val="0"/>
          <w:sz w:val="24"/>
          <w:szCs w:val="24"/>
          <w:rtl w:val="0"/>
          <w:lang w:val="en-US" w:eastAsia="zh-CN"/>
        </w:rPr>
        <w:t>s evaluation of significant or target events.MMN (N2a) is an ERP component that appears when a deviant stimulus appears among sequence of frequent regular events. The  key difference is that a distinct P300 occurs only when the subject is fully attentive, while MMN is a passive and automatic process reflecting pre-attentive detection of unexpected changes.</w:t>
      </w:r>
    </w:p>
    <w:p w14:paraId="6DD2853D">
      <w:pPr>
        <w:keepNext w:val="0"/>
        <w:keepLines w:val="0"/>
        <w:widowControl/>
        <w:suppressLineNumbers w:val="0"/>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541645" cy="2611120"/>
            <wp:effectExtent l="0" t="0" r="1905" b="17780"/>
            <wp:docPr id="8" name="图片 8" descr="73795c088bcdf42e8ad6055e7b01d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3795c088bcdf42e8ad6055e7b01df6"/>
                    <pic:cNvPicPr>
                      <a:picLocks noChangeAspect="1"/>
                    </pic:cNvPicPr>
                  </pic:nvPicPr>
                  <pic:blipFill>
                    <a:blip r:embed="rId5"/>
                    <a:srcRect l="1306" t="20640" r="8993" b="43323"/>
                    <a:stretch>
                      <a:fillRect/>
                    </a:stretch>
                  </pic:blipFill>
                  <pic:spPr>
                    <a:xfrm>
                      <a:off x="0" y="0"/>
                      <a:ext cx="5541645" cy="2611120"/>
                    </a:xfrm>
                    <a:prstGeom prst="rect">
                      <a:avLst/>
                    </a:prstGeom>
                  </pic:spPr>
                </pic:pic>
              </a:graphicData>
            </a:graphic>
          </wp:inline>
        </w:drawing>
      </w:r>
    </w:p>
    <w:p w14:paraId="6ED75D3C">
      <w:pPr>
        <w:spacing w:before="98"/>
        <w:ind w:left="194" w:firstLine="0"/>
        <w:jc w:val="center"/>
        <w:rPr>
          <w:rFonts w:hint="default" w:ascii="宋体" w:hAnsi="宋体" w:eastAsia="宋体" w:cs="宋体"/>
          <w:sz w:val="24"/>
          <w:szCs w:val="24"/>
          <w:lang w:val="en-US"/>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1.</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ERP characteristics from Brain Products</w:t>
      </w:r>
    </w:p>
    <w:p w14:paraId="67599131">
      <w:pPr>
        <w:spacing w:before="98"/>
        <w:ind w:left="194" w:firstLine="0"/>
        <w:jc w:val="center"/>
        <w:rPr>
          <w:rFonts w:hint="default" w:ascii="Times New Roman" w:hAnsi="Times New Roman" w:eastAsia="宋体" w:cs="Times New Roman"/>
          <w:b w:val="0"/>
          <w:bCs/>
          <w:sz w:val="24"/>
          <w:szCs w:val="24"/>
          <w:rtl w:val="0"/>
          <w:lang w:val="en-US" w:eastAsia="zh-CN"/>
        </w:rPr>
      </w:pPr>
    </w:p>
    <w:p w14:paraId="09B10676">
      <w:pPr>
        <w:keepNext w:val="0"/>
        <w:keepLines w:val="0"/>
        <w:widowControl/>
        <w:suppressLineNumbers w:val="0"/>
        <w:jc w:val="left"/>
        <w:rPr>
          <w:rFonts w:hint="eastAsia" w:ascii="Times New Roman" w:hAnsi="Times New Roman" w:eastAsia="宋体" w:cs="Times New Roman"/>
          <w:b/>
          <w:sz w:val="30"/>
          <w:szCs w:val="30"/>
          <w:rtl w:val="0"/>
          <w:lang w:val="en-US" w:eastAsia="zh-CN"/>
        </w:rPr>
      </w:pPr>
      <w:r>
        <w:rPr>
          <w:rFonts w:hint="eastAsia" w:ascii="Times New Roman" w:hAnsi="Times New Roman" w:eastAsia="宋体" w:cs="Times New Roman"/>
          <w:b/>
          <w:sz w:val="30"/>
          <w:szCs w:val="30"/>
          <w:rtl w:val="0"/>
          <w:lang w:val="en-US" w:eastAsia="zh-CN"/>
        </w:rPr>
        <w:t>Stimuli and Procedure</w:t>
      </w:r>
    </w:p>
    <w:p w14:paraId="06ACAFDB">
      <w:pPr>
        <w:pStyle w:val="10"/>
        <w:keepNext w:val="0"/>
        <w:keepLines w:val="0"/>
        <w:widowControl/>
        <w:numPr>
          <w:ilvl w:val="0"/>
          <w:numId w:val="1"/>
        </w:numPr>
        <w:suppressLineNumbers w:val="0"/>
        <w:ind w:left="425" w:leftChars="0" w:hanging="425" w:firstLineChars="0"/>
        <w:jc w:val="left"/>
        <w:rPr>
          <w:rFonts w:hint="eastAsia" w:ascii="Times New Roman" w:hAnsi="Times New Roman"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To capture target components of EEG data, a band pass filter (0.5-60Hz) is utilized to remove low-frequency (lower than 0.5Hz) and high-frequency (higher than 60Hz) noise. Additionally, a notch filter is used to reduce power line noise caused by alternating current</w:t>
      </w:r>
      <w:r>
        <w:rPr>
          <w:rFonts w:hint="eastAsia" w:ascii="Times New Roman" w:hAnsi="Times New Roman" w:cs="Times New Roman"/>
          <w:i w:val="0"/>
          <w:iCs w:val="0"/>
          <w:sz w:val="24"/>
          <w:szCs w:val="24"/>
          <w:rtl w:val="0"/>
          <w:lang w:val="en-US" w:eastAsia="zh-CN"/>
        </w:rPr>
        <w:t xml:space="preserve"> (AC). The cutoff frequency depends on the frequency of AC (60Hz in the United States and 50Hz for nations like China).</w:t>
      </w:r>
    </w:p>
    <w:p w14:paraId="2F1BF6B0">
      <w:pPr>
        <w:pStyle w:val="10"/>
        <w:keepNext w:val="0"/>
        <w:keepLines w:val="0"/>
        <w:widowControl/>
        <w:numPr>
          <w:ilvl w:val="0"/>
          <w:numId w:val="1"/>
        </w:numPr>
        <w:suppressLineNumbers w:val="0"/>
        <w:ind w:left="425" w:leftChars="0" w:hanging="425" w:firstLineChars="0"/>
        <w:jc w:val="left"/>
        <w:rPr>
          <w:rFonts w:hint="eastAsia" w:ascii="Times New Roman" w:hAnsi="Times New Roman" w:cs="Times New Roman"/>
          <w:i w:val="0"/>
          <w:iCs w:val="0"/>
          <w:sz w:val="24"/>
          <w:szCs w:val="24"/>
          <w:rtl w:val="0"/>
          <w:lang w:val="en-US" w:eastAsia="zh-CN"/>
        </w:rPr>
      </w:pPr>
      <w:r>
        <w:rPr>
          <w:rFonts w:hint="eastAsia" w:ascii="Times New Roman" w:hAnsi="Times New Roman" w:cs="Times New Roman"/>
          <w:i w:val="0"/>
          <w:iCs w:val="0"/>
          <w:sz w:val="24"/>
          <w:szCs w:val="24"/>
          <w:rtl w:val="0"/>
          <w:lang w:val="en-US" w:eastAsia="zh-CN"/>
        </w:rPr>
        <w:t>The sampling frequency is 256Hz in this experiment. According to the Nyquist sampling theorem, as long as the sampling frequency is more than twice the highest frequency of the signal (more than 120Hz in this experiment), the original analog signal can be reconstructed without distortion.</w:t>
      </w:r>
    </w:p>
    <w:p w14:paraId="3C4CCA56">
      <w:pPr>
        <w:pStyle w:val="10"/>
        <w:keepNext w:val="0"/>
        <w:keepLines w:val="0"/>
        <w:widowControl/>
        <w:numPr>
          <w:ilvl w:val="0"/>
          <w:numId w:val="1"/>
        </w:numPr>
        <w:suppressLineNumbers w:val="0"/>
        <w:ind w:left="425" w:leftChars="0" w:hanging="425" w:firstLineChars="0"/>
        <w:jc w:val="left"/>
        <w:rPr>
          <w:rFonts w:hint="default" w:ascii="Times New Roman" w:hAnsi="Times New Roman" w:cs="Times New Roman"/>
          <w:i w:val="0"/>
          <w:iCs w:val="0"/>
          <w:sz w:val="24"/>
          <w:szCs w:val="24"/>
          <w:rtl w:val="0"/>
          <w:lang w:val="en-US" w:eastAsia="zh-CN"/>
        </w:rPr>
      </w:pPr>
      <w:r>
        <w:rPr>
          <w:rFonts w:hint="eastAsia" w:ascii="Times New Roman" w:hAnsi="Times New Roman" w:cs="Times New Roman"/>
          <w:i w:val="0"/>
          <w:iCs w:val="0"/>
          <w:sz w:val="24"/>
          <w:szCs w:val="24"/>
          <w:rtl w:val="0"/>
          <w:lang w:val="en-US" w:eastAsia="zh-CN"/>
        </w:rPr>
        <w:t xml:space="preserve">Our experiment includes two trials: the first involves data collected from a subject spelling the 10-letter word </w:t>
      </w:r>
      <w:r>
        <w:rPr>
          <w:rFonts w:hint="default" w:ascii="Times New Roman" w:hAnsi="Times New Roman" w:cs="Times New Roman"/>
          <w:i w:val="0"/>
          <w:iCs w:val="0"/>
          <w:sz w:val="24"/>
          <w:szCs w:val="24"/>
          <w:rtl w:val="0"/>
          <w:lang w:val="en-US" w:eastAsia="zh-CN"/>
        </w:rPr>
        <w:t>‘</w:t>
      </w:r>
      <w:r>
        <w:rPr>
          <w:rFonts w:hint="eastAsia" w:ascii="Times New Roman" w:hAnsi="Times New Roman" w:cs="Times New Roman"/>
          <w:i w:val="0"/>
          <w:iCs w:val="0"/>
          <w:sz w:val="24"/>
          <w:szCs w:val="24"/>
          <w:rtl w:val="0"/>
          <w:lang w:val="en-US" w:eastAsia="zh-CN"/>
        </w:rPr>
        <w:t>Apple Juice</w:t>
      </w:r>
      <w:r>
        <w:rPr>
          <w:rFonts w:hint="default" w:ascii="Times New Roman" w:hAnsi="Times New Roman" w:cs="Times New Roman"/>
          <w:i w:val="0"/>
          <w:iCs w:val="0"/>
          <w:sz w:val="24"/>
          <w:szCs w:val="24"/>
          <w:rtl w:val="0"/>
          <w:lang w:val="en-US" w:eastAsia="zh-CN"/>
        </w:rPr>
        <w:t>’</w:t>
      </w:r>
      <w:r>
        <w:rPr>
          <w:rFonts w:hint="eastAsia" w:ascii="Times New Roman" w:hAnsi="Times New Roman" w:cs="Times New Roman"/>
          <w:i w:val="0"/>
          <w:iCs w:val="0"/>
          <w:sz w:val="24"/>
          <w:szCs w:val="24"/>
          <w:rtl w:val="0"/>
          <w:lang w:val="en-US" w:eastAsia="zh-CN"/>
        </w:rPr>
        <w:t xml:space="preserve">, and the second involves data from the subject spelling the 14-letter word </w:t>
      </w:r>
      <w:r>
        <w:rPr>
          <w:rFonts w:hint="default" w:ascii="Times New Roman" w:hAnsi="Times New Roman" w:cs="Times New Roman"/>
          <w:i w:val="0"/>
          <w:iCs w:val="0"/>
          <w:sz w:val="24"/>
          <w:szCs w:val="24"/>
          <w:rtl w:val="0"/>
          <w:lang w:val="en-US" w:eastAsia="zh-CN"/>
        </w:rPr>
        <w:t>‘</w:t>
      </w:r>
      <w:r>
        <w:rPr>
          <w:rFonts w:hint="eastAsia" w:ascii="Times New Roman" w:hAnsi="Times New Roman" w:cs="Times New Roman"/>
          <w:i w:val="0"/>
          <w:iCs w:val="0"/>
          <w:sz w:val="24"/>
          <w:szCs w:val="24"/>
          <w:rtl w:val="0"/>
          <w:lang w:val="en-US" w:eastAsia="zh-CN"/>
        </w:rPr>
        <w:t>photooxidation</w:t>
      </w:r>
      <w:r>
        <w:rPr>
          <w:rFonts w:hint="default" w:ascii="Times New Roman" w:hAnsi="Times New Roman" w:cs="Times New Roman"/>
          <w:i w:val="0"/>
          <w:iCs w:val="0"/>
          <w:sz w:val="24"/>
          <w:szCs w:val="24"/>
          <w:rtl w:val="0"/>
          <w:lang w:val="en-US" w:eastAsia="zh-CN"/>
        </w:rPr>
        <w:t>’</w:t>
      </w:r>
      <w:r>
        <w:rPr>
          <w:rFonts w:hint="eastAsia" w:ascii="Times New Roman" w:hAnsi="Times New Roman" w:cs="Times New Roman"/>
          <w:i w:val="0"/>
          <w:iCs w:val="0"/>
          <w:sz w:val="24"/>
          <w:szCs w:val="24"/>
          <w:rtl w:val="0"/>
          <w:lang w:val="en-US" w:eastAsia="zh-CN"/>
        </w:rPr>
        <w:t>. Each trail contains a training data and a testing data. Besides, for cross-subject analysis, datasets from all groups are collected to train the model.</w:t>
      </w:r>
    </w:p>
    <w:p w14:paraId="2FF5139C">
      <w:pPr>
        <w:pStyle w:val="10"/>
        <w:keepNext w:val="0"/>
        <w:keepLines w:val="0"/>
        <w:widowControl/>
        <w:numPr>
          <w:ilvl w:val="0"/>
          <w:numId w:val="1"/>
        </w:numPr>
        <w:suppressLineNumbers w:val="0"/>
        <w:ind w:left="425" w:leftChars="0" w:hanging="425" w:firstLineChars="0"/>
        <w:jc w:val="left"/>
        <w:rPr>
          <w:rFonts w:hint="default" w:ascii="Times New Roman" w:hAnsi="Times New Roman" w:cs="Times New Roman"/>
          <w:i w:val="0"/>
          <w:iCs w:val="0"/>
          <w:sz w:val="24"/>
          <w:szCs w:val="24"/>
          <w:rtl w:val="0"/>
          <w:lang w:val="en-US" w:eastAsia="zh-CN"/>
        </w:rPr>
      </w:pPr>
      <w:r>
        <w:rPr>
          <w:rFonts w:hint="eastAsia" w:ascii="Times New Roman" w:hAnsi="Times New Roman" w:cs="Times New Roman"/>
          <w:i w:val="0"/>
          <w:iCs w:val="0"/>
          <w:sz w:val="24"/>
          <w:szCs w:val="24"/>
          <w:rtl w:val="0"/>
          <w:lang w:val="en-US" w:eastAsia="zh-CN"/>
        </w:rPr>
        <w:t>After processing the EEG signals, we can manually check each channel and remove periods with wired waveforms. Additionally, if the average ERP signals differ significantly from the standard ERP waveforms, ICA can be applied to remove artifacts and improve the quality of the datasets.</w:t>
      </w:r>
    </w:p>
    <w:p w14:paraId="4C215071">
      <w:pPr>
        <w:pStyle w:val="10"/>
        <w:keepNext w:val="0"/>
        <w:keepLines w:val="0"/>
        <w:widowControl/>
        <w:numPr>
          <w:ilvl w:val="0"/>
          <w:numId w:val="1"/>
        </w:numPr>
        <w:suppressLineNumbers w:val="0"/>
        <w:ind w:left="425" w:leftChars="0" w:hanging="425" w:firstLineChars="0"/>
        <w:jc w:val="left"/>
        <w:rPr>
          <w:rFonts w:hint="default" w:ascii="Times New Roman" w:hAnsi="Times New Roman" w:cs="Times New Roman"/>
          <w:i w:val="0"/>
          <w:iCs w:val="0"/>
          <w:sz w:val="24"/>
          <w:szCs w:val="24"/>
          <w:rtl w:val="0"/>
          <w:lang w:val="en-US" w:eastAsia="zh-CN"/>
        </w:rPr>
      </w:pPr>
      <w:r>
        <w:rPr>
          <w:rFonts w:hint="eastAsia" w:ascii="Times New Roman" w:hAnsi="Times New Roman" w:cs="Times New Roman"/>
          <w:i w:val="0"/>
          <w:iCs w:val="0"/>
          <w:sz w:val="24"/>
          <w:szCs w:val="24"/>
          <w:rtl w:val="0"/>
          <w:lang w:val="en-US" w:eastAsia="zh-CN"/>
        </w:rPr>
        <w:t xml:space="preserve">In this experiment, when a sequence of letters is highlighted on the screen, it is called a "flash". When the sequence includes the target letter, it is called a "target". Channel 10 outputs a non-zero value when there is a </w:t>
      </w:r>
      <w:r>
        <w:rPr>
          <w:rFonts w:hint="default" w:ascii="Times New Roman" w:hAnsi="Times New Roman" w:cs="Times New Roman"/>
          <w:i w:val="0"/>
          <w:iCs w:val="0"/>
          <w:sz w:val="24"/>
          <w:szCs w:val="24"/>
          <w:rtl w:val="0"/>
          <w:lang w:val="en-US" w:eastAsia="zh-CN"/>
        </w:rPr>
        <w:t>‘</w:t>
      </w:r>
      <w:r>
        <w:rPr>
          <w:rFonts w:hint="eastAsia" w:ascii="Times New Roman" w:hAnsi="Times New Roman" w:cs="Times New Roman"/>
          <w:i w:val="0"/>
          <w:iCs w:val="0"/>
          <w:sz w:val="24"/>
          <w:szCs w:val="24"/>
          <w:rtl w:val="0"/>
          <w:lang w:val="en-US" w:eastAsia="zh-CN"/>
        </w:rPr>
        <w:t>flash</w:t>
      </w:r>
      <w:r>
        <w:rPr>
          <w:rFonts w:hint="default" w:ascii="Times New Roman" w:hAnsi="Times New Roman" w:cs="Times New Roman"/>
          <w:i w:val="0"/>
          <w:iCs w:val="0"/>
          <w:sz w:val="24"/>
          <w:szCs w:val="24"/>
          <w:rtl w:val="0"/>
          <w:lang w:val="en-US" w:eastAsia="zh-CN"/>
        </w:rPr>
        <w:t>’</w:t>
      </w:r>
      <w:r>
        <w:rPr>
          <w:rFonts w:hint="eastAsia" w:ascii="Times New Roman" w:hAnsi="Times New Roman" w:cs="Times New Roman"/>
          <w:i w:val="0"/>
          <w:iCs w:val="0"/>
          <w:sz w:val="24"/>
          <w:szCs w:val="24"/>
          <w:rtl w:val="0"/>
          <w:lang w:val="en-US" w:eastAsia="zh-CN"/>
        </w:rPr>
        <w:t xml:space="preserve">. While, channel 11outputs 1 when the interested flash appears. </w:t>
      </w:r>
    </w:p>
    <w:p w14:paraId="079AFCD8">
      <w:pPr>
        <w:pStyle w:val="10"/>
        <w:keepNext w:val="0"/>
        <w:keepLines w:val="0"/>
        <w:widowControl/>
        <w:numPr>
          <w:ilvl w:val="0"/>
          <w:numId w:val="0"/>
        </w:numPr>
        <w:suppressLineNumbers w:val="0"/>
        <w:jc w:val="left"/>
        <w:rPr>
          <w:rFonts w:hint="eastAsia" w:ascii="Times New Roman" w:hAnsi="Times New Roman" w:cs="Times New Roman"/>
          <w:i w:val="0"/>
          <w:iCs w:val="0"/>
          <w:sz w:val="24"/>
          <w:szCs w:val="24"/>
          <w:rtl w:val="0"/>
          <w:lang w:val="en-US" w:eastAsia="zh-CN"/>
        </w:rPr>
      </w:pPr>
    </w:p>
    <w:p w14:paraId="2C4B51F5">
      <w:pPr>
        <w:keepNext w:val="0"/>
        <w:keepLines w:val="0"/>
        <w:widowControl/>
        <w:suppressLineNumbers w:val="0"/>
        <w:jc w:val="left"/>
        <w:rPr>
          <w:rFonts w:hint="eastAsia" w:ascii="Times New Roman" w:hAnsi="Times New Roman" w:eastAsia="宋体" w:cs="Times New Roman"/>
          <w:b/>
          <w:sz w:val="30"/>
          <w:szCs w:val="30"/>
          <w:rtl w:val="0"/>
          <w:lang w:val="en-US" w:eastAsia="zh-CN"/>
        </w:rPr>
      </w:pPr>
      <w:r>
        <w:rPr>
          <w:rFonts w:hint="eastAsia" w:ascii="Times New Roman" w:hAnsi="Times New Roman" w:eastAsia="宋体" w:cs="Times New Roman"/>
          <w:b/>
          <w:sz w:val="30"/>
          <w:szCs w:val="30"/>
          <w:rtl w:val="0"/>
          <w:lang w:val="en-US" w:eastAsia="zh-CN"/>
        </w:rPr>
        <w:t>Part 1. Within-Subject, Cross-Session Analysis</w:t>
      </w:r>
    </w:p>
    <w:p w14:paraId="58847B36">
      <w:pPr>
        <w:keepNext w:val="0"/>
        <w:keepLines w:val="0"/>
        <w:widowControl/>
        <w:numPr>
          <w:ilvl w:val="0"/>
          <w:numId w:val="0"/>
        </w:numPr>
        <w:suppressLineNumbers w:val="0"/>
        <w:jc w:val="left"/>
        <w:rPr>
          <w:rFonts w:hint="default" w:ascii="Times New Roman" w:hAnsi="Times New Roman" w:eastAsia="宋体" w:cs="Times New Roman"/>
          <w:b/>
          <w:sz w:val="28"/>
          <w:szCs w:val="28"/>
          <w:rtl w:val="0"/>
          <w:lang w:val="en-US" w:eastAsia="zh-CN"/>
        </w:rPr>
      </w:pPr>
      <w:r>
        <w:rPr>
          <w:rFonts w:hint="eastAsia" w:ascii="Times New Roman" w:hAnsi="Times New Roman" w:eastAsia="宋体" w:cs="Times New Roman"/>
          <w:b/>
          <w:sz w:val="28"/>
          <w:szCs w:val="28"/>
          <w:rtl w:val="0"/>
          <w:lang w:val="en-US" w:eastAsia="zh-CN"/>
        </w:rPr>
        <w:t xml:space="preserve">1.1. </w:t>
      </w:r>
      <w:r>
        <w:rPr>
          <w:rFonts w:hint="default" w:ascii="Times New Roman" w:hAnsi="Times New Roman" w:eastAsia="宋体" w:cs="Times New Roman"/>
          <w:b/>
          <w:sz w:val="28"/>
          <w:szCs w:val="28"/>
          <w:rtl w:val="0"/>
          <w:lang w:val="en-US" w:eastAsia="zh-CN"/>
        </w:rPr>
        <w:t>ERP Response to Target and Non-Target Flashes</w:t>
      </w:r>
    </w:p>
    <w:p w14:paraId="3137AFFD">
      <w:pPr>
        <w:keepNext w:val="0"/>
        <w:keepLines w:val="0"/>
        <w:widowControl/>
        <w:suppressLineNumbers w:val="0"/>
        <w:jc w:val="center"/>
        <w:rPr>
          <w:rFonts w:hint="eastAsia" w:ascii="Times New Roman" w:hAnsi="Times New Roman" w:eastAsia="宋体" w:cs="Times New Roman"/>
          <w:b/>
          <w:sz w:val="30"/>
          <w:szCs w:val="30"/>
          <w:rtl w:val="0"/>
          <w:lang w:val="en-US" w:eastAsia="zh-CN"/>
        </w:rPr>
      </w:pPr>
      <w:r>
        <w:rPr>
          <w:rFonts w:hint="eastAsia" w:ascii="Times New Roman" w:hAnsi="Times New Roman" w:eastAsia="宋体" w:cs="Times New Roman"/>
          <w:b/>
          <w:sz w:val="30"/>
          <w:szCs w:val="30"/>
          <w:rtl w:val="0"/>
          <w:lang w:val="en-US" w:eastAsia="zh-CN"/>
        </w:rPr>
        <w:drawing>
          <wp:inline distT="0" distB="0" distL="114300" distR="114300">
            <wp:extent cx="5057775" cy="4110990"/>
            <wp:effectExtent l="0" t="0" r="9525" b="3810"/>
            <wp:docPr id="12" name="图片 12" descr="train1_mean_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train1_mean_ERP"/>
                    <pic:cNvPicPr>
                      <a:picLocks noChangeAspect="1"/>
                    </pic:cNvPicPr>
                  </pic:nvPicPr>
                  <pic:blipFill>
                    <a:blip r:embed="rId6"/>
                    <a:srcRect l="2655" r="5036"/>
                    <a:stretch>
                      <a:fillRect/>
                    </a:stretch>
                  </pic:blipFill>
                  <pic:spPr>
                    <a:xfrm>
                      <a:off x="0" y="0"/>
                      <a:ext cx="5057775" cy="4110990"/>
                    </a:xfrm>
                    <a:prstGeom prst="rect">
                      <a:avLst/>
                    </a:prstGeom>
                  </pic:spPr>
                </pic:pic>
              </a:graphicData>
            </a:graphic>
          </wp:inline>
        </w:drawing>
      </w:r>
    </w:p>
    <w:p w14:paraId="3CE6DECE">
      <w:pPr>
        <w:spacing w:before="98"/>
        <w:ind w:left="194" w:firstLine="0"/>
        <w:jc w:val="center"/>
        <w:rPr>
          <w:rFonts w:hint="default"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2.</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Average ERP over all electrodes from train1.m</w:t>
      </w:r>
    </w:p>
    <w:p w14:paraId="18971708">
      <w:pPr>
        <w:pStyle w:val="10"/>
        <w:keepNext w:val="0"/>
        <w:keepLines w:val="0"/>
        <w:widowControl/>
        <w:numPr>
          <w:ilvl w:val="0"/>
          <w:numId w:val="0"/>
        </w:numPr>
        <w:suppressLineNumbers w:val="0"/>
        <w:jc w:val="center"/>
        <w:rPr>
          <w:rFonts w:hint="default" w:ascii="Times New Roman" w:hAnsi="Times New Roman" w:cs="Times New Roman"/>
          <w:i w:val="0"/>
          <w:iCs w:val="0"/>
          <w:sz w:val="24"/>
          <w:szCs w:val="24"/>
          <w:rtl w:val="0"/>
          <w:lang w:val="en-US" w:eastAsia="zh-CN"/>
        </w:rPr>
      </w:pPr>
      <w:r>
        <w:rPr>
          <w:rFonts w:hint="default" w:ascii="Times New Roman" w:hAnsi="Times New Roman" w:cs="Times New Roman"/>
          <w:i w:val="0"/>
          <w:iCs w:val="0"/>
          <w:sz w:val="24"/>
          <w:szCs w:val="24"/>
          <w:rtl w:val="0"/>
          <w:lang w:val="en-US" w:eastAsia="zh-CN"/>
        </w:rPr>
        <w:drawing>
          <wp:inline distT="0" distB="0" distL="114300" distR="114300">
            <wp:extent cx="5747385" cy="3815715"/>
            <wp:effectExtent l="0" t="0" r="5715" b="13335"/>
            <wp:docPr id="1" name="图片 1" descr="train1_target_topo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train1_target_topoplot"/>
                    <pic:cNvPicPr>
                      <a:picLocks noChangeAspect="1"/>
                    </pic:cNvPicPr>
                  </pic:nvPicPr>
                  <pic:blipFill>
                    <a:blip r:embed="rId7"/>
                    <a:srcRect t="3856" b="7664"/>
                    <a:stretch>
                      <a:fillRect/>
                    </a:stretch>
                  </pic:blipFill>
                  <pic:spPr>
                    <a:xfrm>
                      <a:off x="0" y="0"/>
                      <a:ext cx="5747385" cy="3815715"/>
                    </a:xfrm>
                    <a:prstGeom prst="rect">
                      <a:avLst/>
                    </a:prstGeom>
                  </pic:spPr>
                </pic:pic>
              </a:graphicData>
            </a:graphic>
          </wp:inline>
        </w:drawing>
      </w:r>
    </w:p>
    <w:p w14:paraId="355D5683">
      <w:pPr>
        <w:spacing w:before="98"/>
        <w:ind w:left="194" w:firstLine="0"/>
        <w:jc w:val="center"/>
        <w:rPr>
          <w:rFonts w:hint="default"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3.</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The scalp map of target flash from train1.m</w:t>
      </w:r>
    </w:p>
    <w:p w14:paraId="1A379D08">
      <w:pPr>
        <w:pStyle w:val="10"/>
        <w:keepNext w:val="0"/>
        <w:keepLines w:val="0"/>
        <w:widowControl/>
        <w:numPr>
          <w:ilvl w:val="0"/>
          <w:numId w:val="0"/>
        </w:numPr>
        <w:suppressLineNumbers w:val="0"/>
        <w:jc w:val="center"/>
        <w:rPr>
          <w:rFonts w:hint="default" w:ascii="Times New Roman" w:hAnsi="Times New Roman" w:cs="Times New Roman"/>
          <w:i w:val="0"/>
          <w:iCs w:val="0"/>
          <w:sz w:val="24"/>
          <w:szCs w:val="24"/>
          <w:rtl w:val="0"/>
          <w:lang w:val="en-US" w:eastAsia="zh-CN"/>
        </w:rPr>
      </w:pPr>
      <w:r>
        <w:rPr>
          <w:rFonts w:hint="default" w:ascii="Times New Roman" w:hAnsi="Times New Roman" w:cs="Times New Roman"/>
          <w:i w:val="0"/>
          <w:iCs w:val="0"/>
          <w:sz w:val="24"/>
          <w:szCs w:val="24"/>
          <w:rtl w:val="0"/>
          <w:lang w:val="en-US" w:eastAsia="zh-CN"/>
        </w:rPr>
        <w:drawing>
          <wp:inline distT="0" distB="0" distL="114300" distR="114300">
            <wp:extent cx="6004560" cy="3910965"/>
            <wp:effectExtent l="0" t="0" r="15240" b="13335"/>
            <wp:docPr id="2" name="图片 2" descr="train1_non_target_topo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train1_non_target_topoplot"/>
                    <pic:cNvPicPr>
                      <a:picLocks noChangeAspect="1"/>
                    </pic:cNvPicPr>
                  </pic:nvPicPr>
                  <pic:blipFill>
                    <a:blip r:embed="rId8"/>
                    <a:srcRect t="5094" b="8093"/>
                    <a:stretch>
                      <a:fillRect/>
                    </a:stretch>
                  </pic:blipFill>
                  <pic:spPr>
                    <a:xfrm>
                      <a:off x="0" y="0"/>
                      <a:ext cx="6004560" cy="3910965"/>
                    </a:xfrm>
                    <a:prstGeom prst="rect">
                      <a:avLst/>
                    </a:prstGeom>
                  </pic:spPr>
                </pic:pic>
              </a:graphicData>
            </a:graphic>
          </wp:inline>
        </w:drawing>
      </w:r>
    </w:p>
    <w:p w14:paraId="2B1E3747">
      <w:pPr>
        <w:spacing w:before="98"/>
        <w:ind w:left="194" w:firstLine="0"/>
        <w:jc w:val="center"/>
        <w:rPr>
          <w:rFonts w:hint="default"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4.</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The scalp map of non-target flash from train1.m</w:t>
      </w:r>
    </w:p>
    <w:p w14:paraId="28DCDF46">
      <w:pPr>
        <w:spacing w:before="98"/>
        <w:ind w:left="194" w:firstLine="0"/>
        <w:jc w:val="center"/>
        <w:rPr>
          <w:rFonts w:hint="default" w:ascii="Times New Roman" w:hAnsi="Times New Roman" w:eastAsia="宋体" w:cs="Times New Roman"/>
          <w:b w:val="0"/>
          <w:bCs/>
          <w:sz w:val="24"/>
          <w:szCs w:val="24"/>
          <w:rtl w:val="0"/>
          <w:lang w:val="en-US" w:eastAsia="zh-CN"/>
        </w:rPr>
      </w:pPr>
      <w:r>
        <w:rPr>
          <w:rFonts w:hint="default" w:ascii="Times New Roman" w:hAnsi="Times New Roman" w:eastAsia="宋体" w:cs="Times New Roman"/>
          <w:b w:val="0"/>
          <w:bCs/>
          <w:sz w:val="24"/>
          <w:szCs w:val="24"/>
          <w:rtl w:val="0"/>
          <w:lang w:val="en-US" w:eastAsia="zh-CN"/>
        </w:rPr>
        <w:drawing>
          <wp:inline distT="0" distB="0" distL="114300" distR="114300">
            <wp:extent cx="4571365" cy="3816985"/>
            <wp:effectExtent l="0" t="0" r="635" b="12065"/>
            <wp:docPr id="13" name="图片 13" descr="train2_mean_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train2_mean_ERP"/>
                    <pic:cNvPicPr>
                      <a:picLocks noChangeAspect="1"/>
                    </pic:cNvPicPr>
                  </pic:nvPicPr>
                  <pic:blipFill>
                    <a:blip r:embed="rId9"/>
                    <a:srcRect l="2702" r="7452"/>
                    <a:stretch>
                      <a:fillRect/>
                    </a:stretch>
                  </pic:blipFill>
                  <pic:spPr>
                    <a:xfrm>
                      <a:off x="0" y="0"/>
                      <a:ext cx="4571365" cy="3816985"/>
                    </a:xfrm>
                    <a:prstGeom prst="rect">
                      <a:avLst/>
                    </a:prstGeom>
                  </pic:spPr>
                </pic:pic>
              </a:graphicData>
            </a:graphic>
          </wp:inline>
        </w:drawing>
      </w:r>
    </w:p>
    <w:p w14:paraId="740EB483">
      <w:pPr>
        <w:spacing w:before="98"/>
        <w:ind w:left="194" w:firstLine="0"/>
        <w:jc w:val="center"/>
        <w:rPr>
          <w:rFonts w:hint="default"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5.</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Average ERP over all electrodes from train2.m</w:t>
      </w:r>
    </w:p>
    <w:p w14:paraId="2715D48E">
      <w:pPr>
        <w:spacing w:before="98"/>
        <w:ind w:left="194" w:firstLine="0"/>
        <w:jc w:val="center"/>
        <w:rPr>
          <w:rFonts w:hint="default" w:ascii="Times New Roman" w:hAnsi="Times New Roman" w:eastAsia="宋体" w:cs="Times New Roman"/>
          <w:b w:val="0"/>
          <w:bCs/>
          <w:sz w:val="24"/>
          <w:szCs w:val="24"/>
          <w:rtl w:val="0"/>
          <w:lang w:val="en-US" w:eastAsia="zh-CN"/>
        </w:rPr>
      </w:pPr>
      <w:r>
        <w:rPr>
          <w:rFonts w:hint="default" w:ascii="Times New Roman" w:hAnsi="Times New Roman" w:eastAsia="宋体" w:cs="Times New Roman"/>
          <w:b w:val="0"/>
          <w:bCs/>
          <w:sz w:val="24"/>
          <w:szCs w:val="24"/>
          <w:rtl w:val="0"/>
          <w:lang w:val="en-US" w:eastAsia="zh-CN"/>
        </w:rPr>
        <w:drawing>
          <wp:inline distT="0" distB="0" distL="114300" distR="114300">
            <wp:extent cx="6202045" cy="3992880"/>
            <wp:effectExtent l="0" t="0" r="8255" b="7620"/>
            <wp:docPr id="3" name="图片 3" descr="train2_target_topo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train2_target_topoplot"/>
                    <pic:cNvPicPr>
                      <a:picLocks noChangeAspect="1"/>
                    </pic:cNvPicPr>
                  </pic:nvPicPr>
                  <pic:blipFill>
                    <a:blip r:embed="rId10"/>
                    <a:srcRect t="4348" b="9838"/>
                    <a:stretch>
                      <a:fillRect/>
                    </a:stretch>
                  </pic:blipFill>
                  <pic:spPr>
                    <a:xfrm>
                      <a:off x="0" y="0"/>
                      <a:ext cx="6202045" cy="3992880"/>
                    </a:xfrm>
                    <a:prstGeom prst="rect">
                      <a:avLst/>
                    </a:prstGeom>
                  </pic:spPr>
                </pic:pic>
              </a:graphicData>
            </a:graphic>
          </wp:inline>
        </w:drawing>
      </w:r>
    </w:p>
    <w:p w14:paraId="5195498E">
      <w:pPr>
        <w:spacing w:before="98"/>
        <w:ind w:left="194" w:firstLine="0"/>
        <w:jc w:val="center"/>
        <w:rPr>
          <w:rFonts w:hint="default"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6.</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The scalp map of target flash from train2.m</w:t>
      </w:r>
    </w:p>
    <w:p w14:paraId="4FAD3345">
      <w:pPr>
        <w:spacing w:before="98"/>
        <w:ind w:left="194" w:firstLine="0"/>
        <w:jc w:val="center"/>
        <w:rPr>
          <w:rFonts w:hint="default" w:ascii="Times New Roman" w:hAnsi="Times New Roman" w:eastAsia="宋体" w:cs="Times New Roman"/>
          <w:b w:val="0"/>
          <w:bCs/>
          <w:sz w:val="24"/>
          <w:szCs w:val="24"/>
          <w:rtl w:val="0"/>
          <w:lang w:val="en-US" w:eastAsia="zh-CN"/>
        </w:rPr>
      </w:pPr>
      <w:r>
        <w:rPr>
          <w:rFonts w:hint="default" w:ascii="Times New Roman" w:hAnsi="Times New Roman" w:eastAsia="宋体" w:cs="Times New Roman"/>
          <w:b w:val="0"/>
          <w:bCs/>
          <w:sz w:val="24"/>
          <w:szCs w:val="24"/>
          <w:rtl w:val="0"/>
          <w:lang w:val="en-US" w:eastAsia="zh-CN"/>
        </w:rPr>
        <w:drawing>
          <wp:inline distT="0" distB="0" distL="114300" distR="114300">
            <wp:extent cx="4337685" cy="3268980"/>
            <wp:effectExtent l="0" t="0" r="5715" b="7620"/>
            <wp:docPr id="4" name="图片 4" descr="train2_non_target_topo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train2_non_target_topoplot"/>
                    <pic:cNvPicPr>
                      <a:picLocks noChangeAspect="1"/>
                    </pic:cNvPicPr>
                  </pic:nvPicPr>
                  <pic:blipFill>
                    <a:blip r:embed="rId11"/>
                    <a:srcRect l="8752" t="4591" r="6133" b="9801"/>
                    <a:stretch>
                      <a:fillRect/>
                    </a:stretch>
                  </pic:blipFill>
                  <pic:spPr>
                    <a:xfrm>
                      <a:off x="0" y="0"/>
                      <a:ext cx="4337685" cy="3268980"/>
                    </a:xfrm>
                    <a:prstGeom prst="rect">
                      <a:avLst/>
                    </a:prstGeom>
                  </pic:spPr>
                </pic:pic>
              </a:graphicData>
            </a:graphic>
          </wp:inline>
        </w:drawing>
      </w:r>
    </w:p>
    <w:p w14:paraId="3344C325">
      <w:pPr>
        <w:spacing w:before="98"/>
        <w:ind w:left="194" w:firstLine="0"/>
        <w:jc w:val="center"/>
        <w:rPr>
          <w:rFonts w:hint="eastAsia"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7.</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The scalp map of non-target flash from train2.m</w:t>
      </w:r>
    </w:p>
    <w:p w14:paraId="6EC4C8FE">
      <w:pPr>
        <w:spacing w:before="98"/>
        <w:ind w:left="194" w:firstLine="0"/>
        <w:jc w:val="center"/>
        <w:rPr>
          <w:rFonts w:hint="eastAsia" w:ascii="Times New Roman" w:hAnsi="Times New Roman" w:eastAsia="宋体" w:cs="Times New Roman"/>
          <w:b w:val="0"/>
          <w:bCs/>
          <w:sz w:val="24"/>
          <w:szCs w:val="24"/>
          <w:rtl w:val="0"/>
          <w:lang w:val="en-US" w:eastAsia="zh-CN"/>
        </w:rPr>
      </w:pPr>
    </w:p>
    <w:p w14:paraId="47541EA1">
      <w:pPr>
        <w:keepNext w:val="0"/>
        <w:keepLines w:val="0"/>
        <w:widowControl/>
        <w:suppressLineNumbers w:val="0"/>
        <w:jc w:val="left"/>
        <w:rPr>
          <w:rFonts w:hint="default" w:ascii="Times New Roman" w:hAnsi="Times New Roman" w:eastAsia="宋体" w:cs="Times New Roman"/>
          <w:b/>
          <w:bCs/>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Figure 2 (train1.mat) and 5 (train2.mat) display the average ERP waveforms over all electrodes exhibiting how brain react to non-target flashes (blue) and target flashes (red). It is evident that clear P300 components appear approximately 300ms after stimulus onset in both datasest. The two figures look similar since the two datasets differ only in the length of the words, while the experimental paradigm remains unchanged. The ERP still appears when the subject fully attends to and detects the deviant stimulus which is not affected by variations in word length.</w:t>
      </w:r>
    </w:p>
    <w:p w14:paraId="0E32B2B8">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p w14:paraId="4C115BF8">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 xml:space="preserve">Figure 3, 4, 6 and 7 show </w:t>
      </w:r>
      <w:r>
        <w:rPr>
          <w:rFonts w:hint="default" w:ascii="Times New Roman" w:hAnsi="Times New Roman" w:eastAsia="宋体" w:cs="Times New Roman"/>
          <w:i w:val="0"/>
          <w:iCs w:val="0"/>
          <w:sz w:val="24"/>
          <w:szCs w:val="24"/>
          <w:rtl w:val="0"/>
          <w:lang w:val="en-US" w:eastAsia="zh-CN"/>
        </w:rPr>
        <w:t>the scalp map of the signal at 0, 100, 200, and 300ms after the onset of the flash.</w:t>
      </w:r>
      <w:r>
        <w:rPr>
          <w:rFonts w:hint="eastAsia" w:ascii="Times New Roman" w:hAnsi="Times New Roman" w:eastAsia="宋体" w:cs="Times New Roman"/>
          <w:i w:val="0"/>
          <w:iCs w:val="0"/>
          <w:sz w:val="24"/>
          <w:szCs w:val="24"/>
          <w:rtl w:val="0"/>
          <w:lang w:val="en-US" w:eastAsia="zh-CN"/>
        </w:rPr>
        <w:t xml:space="preserve"> For ease of comparison, all subplots within each figure were plotted using the same value scale (colorbar). There are slight differences between each pair of the scalp maps, since we plot images of exact time stamp instead of an average value of a time window. Nevertheless, consistent spatial patterns and regularities can be observed across these maps:</w:t>
      </w:r>
    </w:p>
    <w:p w14:paraId="2F003D94">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64"/>
        <w:gridCol w:w="2933"/>
        <w:gridCol w:w="4289"/>
      </w:tblGrid>
      <w:tr w14:paraId="70074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586" w:type="dxa"/>
            <w:gridSpan w:val="3"/>
            <w:tcBorders>
              <w:top w:val="thinThickSmallGap" w:color="auto" w:sz="24" w:space="0"/>
              <w:left w:val="nil"/>
              <w:bottom w:val="single" w:color="auto" w:sz="4" w:space="0"/>
              <w:right w:val="nil"/>
            </w:tcBorders>
          </w:tcPr>
          <w:p w14:paraId="54A5FBFB">
            <w:pPr>
              <w:tabs>
                <w:tab w:val="left" w:pos="5533"/>
              </w:tabs>
              <w:spacing w:before="98"/>
              <w:jc w:val="center"/>
              <w:rPr>
                <w:rFonts w:hint="default" w:eastAsia="宋体"/>
                <w:vertAlign w:val="baseline"/>
                <w:lang w:val="en-US" w:eastAsia="zh-CN"/>
              </w:rPr>
            </w:pPr>
            <w:r>
              <w:rPr>
                <w:rFonts w:hint="eastAsia" w:ascii="Times New Roman" w:hAnsi="Times New Roman" w:eastAsia="Times New Roman" w:cs="Times New Roman"/>
                <w:b/>
                <w:sz w:val="24"/>
                <w:szCs w:val="24"/>
                <w:rtl w:val="0"/>
                <w:lang w:val="en-US" w:eastAsia="zh-CN"/>
              </w:rPr>
              <w:t xml:space="preserve">Table 1. </w:t>
            </w:r>
            <w:r>
              <w:rPr>
                <w:rFonts w:ascii="Times New Roman" w:hAnsi="Times New Roman" w:eastAsia="Times New Roman" w:cs="Times New Roman"/>
                <w:b/>
                <w:sz w:val="24"/>
                <w:szCs w:val="24"/>
                <w:rtl w:val="0"/>
              </w:rPr>
              <w:t>Main ERP Components, Time Windows, and Associated Brain Regions</w:t>
            </w:r>
          </w:p>
        </w:tc>
      </w:tr>
      <w:tr w14:paraId="4B57F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tcBorders>
              <w:top w:val="single" w:color="auto" w:sz="4" w:space="0"/>
              <w:left w:val="nil"/>
              <w:bottom w:val="nil"/>
              <w:right w:val="nil"/>
            </w:tcBorders>
            <w:vAlign w:val="top"/>
          </w:tcPr>
          <w:p w14:paraId="5E211201">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ERP Component</w:t>
            </w:r>
          </w:p>
        </w:tc>
        <w:tc>
          <w:tcPr>
            <w:tcW w:w="2933" w:type="dxa"/>
            <w:tcBorders>
              <w:top w:val="single" w:color="auto" w:sz="4" w:space="0"/>
              <w:left w:val="nil"/>
              <w:bottom w:val="nil"/>
              <w:right w:val="nil"/>
            </w:tcBorders>
            <w:vAlign w:val="top"/>
          </w:tcPr>
          <w:p w14:paraId="1DBBDB10">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Time (ms)</w:t>
            </w:r>
          </w:p>
        </w:tc>
        <w:tc>
          <w:tcPr>
            <w:tcW w:w="4289" w:type="dxa"/>
            <w:tcBorders>
              <w:top w:val="single" w:color="auto" w:sz="4" w:space="0"/>
              <w:left w:val="nil"/>
              <w:bottom w:val="nil"/>
              <w:right w:val="nil"/>
            </w:tcBorders>
            <w:vAlign w:val="top"/>
          </w:tcPr>
          <w:p w14:paraId="26A1CD50">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Main Peak Electrodes</w:t>
            </w:r>
          </w:p>
        </w:tc>
      </w:tr>
      <w:tr w14:paraId="57C25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tcBorders>
              <w:top w:val="nil"/>
              <w:left w:val="nil"/>
              <w:bottom w:val="nil"/>
              <w:right w:val="nil"/>
            </w:tcBorders>
            <w:vAlign w:val="top"/>
          </w:tcPr>
          <w:p w14:paraId="21F5E450">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w:t>
            </w:r>
          </w:p>
        </w:tc>
        <w:tc>
          <w:tcPr>
            <w:tcW w:w="2933" w:type="dxa"/>
            <w:tcBorders>
              <w:top w:val="nil"/>
              <w:left w:val="nil"/>
              <w:bottom w:val="nil"/>
              <w:right w:val="nil"/>
            </w:tcBorders>
            <w:vAlign w:val="top"/>
          </w:tcPr>
          <w:p w14:paraId="38750C02">
            <w:pPr>
              <w:keepNext w:val="0"/>
              <w:keepLines w:val="0"/>
              <w:widowControl/>
              <w:numPr>
                <w:numId w:val="0"/>
              </w:numPr>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 xml:space="preserve"> 0</w:t>
            </w:r>
          </w:p>
        </w:tc>
        <w:tc>
          <w:tcPr>
            <w:tcW w:w="4289" w:type="dxa"/>
            <w:tcBorders>
              <w:top w:val="nil"/>
              <w:left w:val="nil"/>
              <w:bottom w:val="nil"/>
              <w:right w:val="nil"/>
            </w:tcBorders>
            <w:vAlign w:val="top"/>
          </w:tcPr>
          <w:p w14:paraId="0C86D851">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w:t>
            </w:r>
          </w:p>
        </w:tc>
      </w:tr>
      <w:tr w14:paraId="7EE6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tcBorders>
              <w:top w:val="nil"/>
              <w:left w:val="nil"/>
              <w:bottom w:val="nil"/>
              <w:right w:val="nil"/>
            </w:tcBorders>
            <w:vAlign w:val="top"/>
          </w:tcPr>
          <w:p w14:paraId="6C41E37A">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P1</w:t>
            </w:r>
          </w:p>
        </w:tc>
        <w:tc>
          <w:tcPr>
            <w:tcW w:w="2933" w:type="dxa"/>
            <w:tcBorders>
              <w:top w:val="nil"/>
              <w:left w:val="nil"/>
              <w:bottom w:val="nil"/>
              <w:right w:val="nil"/>
            </w:tcBorders>
            <w:vAlign w:val="top"/>
          </w:tcPr>
          <w:p w14:paraId="33A1D96E">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100</w:t>
            </w:r>
          </w:p>
        </w:tc>
        <w:tc>
          <w:tcPr>
            <w:tcW w:w="4289" w:type="dxa"/>
            <w:tcBorders>
              <w:top w:val="nil"/>
              <w:left w:val="nil"/>
              <w:bottom w:val="nil"/>
              <w:right w:val="nil"/>
            </w:tcBorders>
            <w:vAlign w:val="top"/>
          </w:tcPr>
          <w:p w14:paraId="3A3B5CA2">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Oz, PO7, PO8</w:t>
            </w:r>
          </w:p>
        </w:tc>
      </w:tr>
      <w:tr w14:paraId="29DEC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tcBorders>
              <w:top w:val="nil"/>
              <w:left w:val="nil"/>
              <w:bottom w:val="nil"/>
              <w:right w:val="nil"/>
            </w:tcBorders>
            <w:vAlign w:val="top"/>
          </w:tcPr>
          <w:p w14:paraId="5407766F">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N1/P2</w:t>
            </w:r>
          </w:p>
        </w:tc>
        <w:tc>
          <w:tcPr>
            <w:tcW w:w="2933" w:type="dxa"/>
            <w:tcBorders>
              <w:top w:val="nil"/>
              <w:left w:val="nil"/>
              <w:bottom w:val="nil"/>
              <w:right w:val="nil"/>
            </w:tcBorders>
            <w:vAlign w:val="top"/>
          </w:tcPr>
          <w:p w14:paraId="21E480BE">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200</w:t>
            </w:r>
          </w:p>
        </w:tc>
        <w:tc>
          <w:tcPr>
            <w:tcW w:w="4289" w:type="dxa"/>
            <w:tcBorders>
              <w:top w:val="nil"/>
              <w:left w:val="nil"/>
              <w:bottom w:val="nil"/>
              <w:right w:val="nil"/>
            </w:tcBorders>
            <w:vAlign w:val="top"/>
          </w:tcPr>
          <w:p w14:paraId="2B470C24">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P3, P4</w:t>
            </w:r>
          </w:p>
        </w:tc>
      </w:tr>
      <w:tr w14:paraId="1FF22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4" w:type="dxa"/>
            <w:tcBorders>
              <w:top w:val="nil"/>
              <w:left w:val="nil"/>
              <w:bottom w:val="thickThinSmallGap" w:color="auto" w:sz="24" w:space="0"/>
              <w:right w:val="nil"/>
            </w:tcBorders>
            <w:vAlign w:val="top"/>
          </w:tcPr>
          <w:p w14:paraId="5E03520B">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P3</w:t>
            </w:r>
          </w:p>
        </w:tc>
        <w:tc>
          <w:tcPr>
            <w:tcW w:w="2933" w:type="dxa"/>
            <w:tcBorders>
              <w:top w:val="nil"/>
              <w:left w:val="nil"/>
              <w:bottom w:val="thickThinSmallGap" w:color="auto" w:sz="24" w:space="0"/>
              <w:right w:val="nil"/>
            </w:tcBorders>
            <w:vAlign w:val="top"/>
          </w:tcPr>
          <w:p w14:paraId="76C7E66F">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300</w:t>
            </w:r>
          </w:p>
        </w:tc>
        <w:tc>
          <w:tcPr>
            <w:tcW w:w="4289" w:type="dxa"/>
            <w:tcBorders>
              <w:top w:val="nil"/>
              <w:left w:val="nil"/>
              <w:bottom w:val="thickThinSmallGap" w:color="auto" w:sz="24" w:space="0"/>
              <w:right w:val="nil"/>
            </w:tcBorders>
            <w:vAlign w:val="top"/>
          </w:tcPr>
          <w:p w14:paraId="2C7A16D3">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Pz, Cz, P3, P4</w:t>
            </w:r>
          </w:p>
        </w:tc>
      </w:tr>
    </w:tbl>
    <w:p w14:paraId="2EAED5D7">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p w14:paraId="4CA40EFD">
      <w:pPr>
        <w:keepNext w:val="0"/>
        <w:keepLines w:val="0"/>
        <w:widowControl/>
        <w:suppressLineNumbers w:val="0"/>
        <w:jc w:val="left"/>
        <w:rPr>
          <w:rFonts w:hint="default"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 xml:space="preserve">Two sets of graphs are basically the same since the </w:t>
      </w:r>
      <w:r>
        <w:rPr>
          <w:rFonts w:hint="default" w:ascii="Times New Roman" w:hAnsi="Times New Roman" w:eastAsia="宋体" w:cs="Times New Roman"/>
          <w:i w:val="0"/>
          <w:iCs w:val="0"/>
          <w:sz w:val="24"/>
          <w:szCs w:val="24"/>
          <w:rtl w:val="0"/>
          <w:lang w:val="en-US" w:eastAsia="zh-CN"/>
        </w:rPr>
        <w:t xml:space="preserve">two </w:t>
      </w:r>
      <w:r>
        <w:rPr>
          <w:rFonts w:hint="eastAsia" w:ascii="Times New Roman" w:hAnsi="Times New Roman" w:eastAsia="宋体" w:cs="Times New Roman"/>
          <w:i w:val="0"/>
          <w:iCs w:val="0"/>
          <w:sz w:val="24"/>
          <w:szCs w:val="24"/>
          <w:rtl w:val="0"/>
          <w:lang w:val="en-US" w:eastAsia="zh-CN"/>
        </w:rPr>
        <w:t xml:space="preserve">experiential conditions </w:t>
      </w:r>
      <w:r>
        <w:rPr>
          <w:rFonts w:hint="default" w:ascii="Times New Roman" w:hAnsi="Times New Roman" w:eastAsia="宋体" w:cs="Times New Roman"/>
          <w:i w:val="0"/>
          <w:iCs w:val="0"/>
          <w:sz w:val="24"/>
          <w:szCs w:val="24"/>
          <w:rtl w:val="0"/>
          <w:lang w:val="en-US" w:eastAsia="zh-CN"/>
        </w:rPr>
        <w:t>differ only in the date of acquisition and in the length of the spelled word</w:t>
      </w:r>
      <w:r>
        <w:rPr>
          <w:rFonts w:hint="eastAsia" w:ascii="Times New Roman" w:hAnsi="Times New Roman" w:eastAsia="宋体" w:cs="Times New Roman"/>
          <w:i w:val="0"/>
          <w:iCs w:val="0"/>
          <w:sz w:val="24"/>
          <w:szCs w:val="24"/>
          <w:rtl w:val="0"/>
          <w:lang w:val="en-US" w:eastAsia="zh-CN"/>
        </w:rPr>
        <w:t>s</w:t>
      </w:r>
      <w:r>
        <w:rPr>
          <w:rFonts w:hint="default" w:ascii="Times New Roman" w:hAnsi="Times New Roman" w:eastAsia="宋体" w:cs="Times New Roman"/>
          <w:i w:val="0"/>
          <w:iCs w:val="0"/>
          <w:sz w:val="24"/>
          <w:szCs w:val="24"/>
          <w:rtl w:val="0"/>
          <w:lang w:val="en-US" w:eastAsia="zh-CN"/>
        </w:rPr>
        <w:t>. Because the ERP reflects the brain’s response to infrequent stimuli and is largely insensitive to these factors</w:t>
      </w:r>
      <w:r>
        <w:rPr>
          <w:rFonts w:hint="eastAsia" w:ascii="Times New Roman" w:hAnsi="Times New Roman" w:eastAsia="宋体" w:cs="Times New Roman"/>
          <w:i w:val="0"/>
          <w:iCs w:val="0"/>
          <w:sz w:val="24"/>
          <w:szCs w:val="24"/>
          <w:rtl w:val="0"/>
          <w:lang w:val="en-US" w:eastAsia="zh-CN"/>
        </w:rPr>
        <w:t>. Hence,</w:t>
      </w:r>
      <w:r>
        <w:rPr>
          <w:rFonts w:hint="default" w:ascii="Times New Roman" w:hAnsi="Times New Roman" w:eastAsia="宋体" w:cs="Times New Roman"/>
          <w:i w:val="0"/>
          <w:iCs w:val="0"/>
          <w:sz w:val="24"/>
          <w:szCs w:val="24"/>
          <w:rtl w:val="0"/>
          <w:lang w:val="en-US" w:eastAsia="zh-CN"/>
        </w:rPr>
        <w:t xml:space="preserve"> similar results </w:t>
      </w:r>
      <w:r>
        <w:rPr>
          <w:rFonts w:hint="eastAsia" w:ascii="Times New Roman" w:hAnsi="Times New Roman" w:eastAsia="宋体" w:cs="Times New Roman"/>
          <w:i w:val="0"/>
          <w:iCs w:val="0"/>
          <w:sz w:val="24"/>
          <w:szCs w:val="24"/>
          <w:rtl w:val="0"/>
          <w:lang w:val="en-US" w:eastAsia="zh-CN"/>
        </w:rPr>
        <w:t>of</w:t>
      </w:r>
      <w:r>
        <w:rPr>
          <w:rFonts w:hint="default" w:ascii="Times New Roman" w:hAnsi="Times New Roman" w:eastAsia="宋体" w:cs="Times New Roman"/>
          <w:i w:val="0"/>
          <w:iCs w:val="0"/>
          <w:sz w:val="24"/>
          <w:szCs w:val="24"/>
          <w:rtl w:val="0"/>
          <w:lang w:val="en-US" w:eastAsia="zh-CN"/>
        </w:rPr>
        <w:t xml:space="preserve"> two sets are to be expected.</w:t>
      </w:r>
    </w:p>
    <w:p w14:paraId="485A61DE">
      <w:pPr>
        <w:spacing w:before="98"/>
        <w:jc w:val="both"/>
      </w:pPr>
    </w:p>
    <w:p w14:paraId="0187107D">
      <w:pPr>
        <w:keepNext w:val="0"/>
        <w:keepLines w:val="0"/>
        <w:widowControl/>
        <w:numPr>
          <w:ilvl w:val="0"/>
          <w:numId w:val="0"/>
        </w:numPr>
        <w:suppressLineNumbers w:val="0"/>
        <w:jc w:val="left"/>
        <w:rPr>
          <w:rFonts w:hint="eastAsia" w:ascii="Times New Roman" w:hAnsi="Times New Roman" w:eastAsia="宋体" w:cs="Times New Roman"/>
          <w:b/>
          <w:sz w:val="28"/>
          <w:szCs w:val="28"/>
          <w:rtl w:val="0"/>
          <w:lang w:val="en-US" w:eastAsia="zh-CN"/>
        </w:rPr>
      </w:pPr>
      <w:r>
        <w:rPr>
          <w:rFonts w:hint="eastAsia" w:ascii="Times New Roman" w:hAnsi="Times New Roman" w:eastAsia="宋体" w:cs="Times New Roman"/>
          <w:b/>
          <w:sz w:val="28"/>
          <w:szCs w:val="28"/>
          <w:rtl w:val="0"/>
          <w:lang w:val="en-US" w:eastAsia="zh-CN"/>
        </w:rPr>
        <w:t>1.2. Training and Testing Within-Subject Decoding Models</w:t>
      </w:r>
    </w:p>
    <w:p w14:paraId="69BEACF3">
      <w:pPr>
        <w:spacing w:before="98"/>
        <w:jc w:val="left"/>
        <m:rPr/>
        <w:rPr>
          <w:rFonts w:hint="default" w:hAnsi="Cambria Math" w:eastAsia="宋体" w:cs="Cambria Math"/>
          <w:i w:val="0"/>
          <w:sz w:val="21"/>
          <w:szCs w:val="21"/>
          <w:lang w:val="en-US" w:eastAsia="zh-CN"/>
        </w:rPr>
      </w:pPr>
      <m:oMathPara>
        <m:oMath>
          <m:r>
            <m:rPr/>
            <w:rPr>
              <w:rFonts w:hint="default" w:ascii="Cambria Math" w:hAnsi="Cambria Math" w:eastAsia="宋体" w:cs="Arial"/>
              <w:sz w:val="21"/>
              <w:szCs w:val="21"/>
              <w:lang w:val="en" w:eastAsia="zh-CN"/>
            </w:rPr>
            <m:t>N</m:t>
          </m:r>
          <m:r>
            <m:rPr/>
            <w:rPr>
              <w:rFonts w:hint="default" w:ascii="Cambria Math" w:hAnsi="Cambria Math" w:eastAsia="宋体" w:cs="Arial"/>
              <w:sz w:val="21"/>
              <w:szCs w:val="21"/>
              <w:lang w:val="en-US" w:eastAsia="zh-CN"/>
            </w:rPr>
            <m:t xml:space="preserve">umber of Features </m:t>
          </m:r>
          <m:r>
            <m:rPr/>
            <w:rPr>
              <w:rFonts w:hint="default" w:ascii="Cambria Math" w:hAnsi="Cambria Math" w:eastAsia="宋体" w:cs="Cambria Math"/>
              <w:sz w:val="21"/>
              <w:szCs w:val="21"/>
              <w:lang w:val="en-US" w:eastAsia="zh-CN"/>
            </w:rPr>
            <m:t>=</m:t>
          </m:r>
          <m:d>
            <m:dPr>
              <m:ctrlPr>
                <m:rPr/>
                <w:rPr>
                  <w:rFonts w:hint="default" w:ascii="Cambria Math" w:hAnsi="Cambria Math" w:eastAsia="宋体" w:cs="Cambria Math"/>
                  <w:i/>
                  <w:sz w:val="21"/>
                  <w:szCs w:val="21"/>
                  <w:lang w:val="en-US" w:eastAsia="zh-CN"/>
                </w:rPr>
              </m:ctrlPr>
            </m:dPr>
            <m:e>
              <m:r>
                <m:rPr/>
                <w:rPr>
                  <w:rFonts w:hint="default" w:ascii="Cambria Math" w:hAnsi="Cambria Math" w:eastAsia="宋体" w:cs="Cambria Math"/>
                  <w:sz w:val="21"/>
                  <w:szCs w:val="21"/>
                  <w:lang w:val="en-US" w:eastAsia="zh-CN"/>
                </w:rPr>
                <m:t xml:space="preserve"> </m:t>
              </m:r>
              <m:d>
                <m:dPr>
                  <m:begChr m:val="⌈"/>
                  <m:endChr m:val="⌉"/>
                  <m:ctrlPr>
                    <m:rPr/>
                    <w:rPr>
                      <w:rFonts w:hint="default" w:ascii="Cambria Math" w:hAnsi="Cambria Math" w:eastAsia="宋体" w:cs="Cambria Math"/>
                      <w:i/>
                      <w:sz w:val="21"/>
                      <w:szCs w:val="21"/>
                      <w:lang w:val="en-US" w:eastAsia="zh-CN"/>
                    </w:rPr>
                  </m:ctrlPr>
                </m:dPr>
                <m:e>
                  <m:d>
                    <m:dPr>
                      <m:begChr m:val="|"/>
                      <m:endChr m:val="|"/>
                      <m:ctrlPr>
                        <m:rPr/>
                        <w:rPr>
                          <w:rFonts w:hint="default" w:ascii="Cambria Math" w:hAnsi="Cambria Math" w:eastAsia="宋体" w:cs="Cambria Math"/>
                          <w:i/>
                          <w:sz w:val="21"/>
                          <w:szCs w:val="21"/>
                          <w:lang w:val="en-US" w:eastAsia="zh-CN"/>
                        </w:rPr>
                      </m:ctrlPr>
                    </m:dPr>
                    <m:e>
                      <m:sSub>
                        <m:sSubPr>
                          <m:ctrlPr>
                            <m:rPr/>
                            <w:rPr>
                              <w:rFonts w:hint="default" w:ascii="Cambria Math" w:hAnsi="Cambria Math" w:eastAsia="宋体" w:cs="Cambria Math"/>
                              <w:i/>
                              <w:sz w:val="21"/>
                              <w:szCs w:val="21"/>
                              <w:lang w:val="en-US" w:eastAsia="zh-CN"/>
                            </w:rPr>
                          </m:ctrlPr>
                        </m:sSubPr>
                        <m:e>
                          <m:r>
                            <m:rPr/>
                            <w:rPr>
                              <w:rFonts w:hint="default" w:ascii="Cambria Math" w:hAnsi="Cambria Math" w:eastAsia="宋体" w:cs="Cambria Math"/>
                              <w:sz w:val="21"/>
                              <w:szCs w:val="21"/>
                              <w:lang w:val="en-US" w:eastAsia="zh-CN"/>
                            </w:rPr>
                            <m:t>t</m:t>
                          </m:r>
                          <m:ctrlPr>
                            <m:rPr/>
                            <w:rPr>
                              <w:rFonts w:hint="default" w:ascii="Cambria Math" w:hAnsi="Cambria Math" w:eastAsia="宋体" w:cs="Cambria Math"/>
                              <w:i/>
                              <w:sz w:val="21"/>
                              <w:szCs w:val="21"/>
                              <w:lang w:val="en-US" w:eastAsia="zh-CN"/>
                            </w:rPr>
                          </m:ctrlPr>
                        </m:e>
                        <m:sub>
                          <m:r>
                            <m:rPr/>
                            <w:rPr>
                              <w:rFonts w:hint="default" w:ascii="Cambria Math" w:hAnsi="Cambria Math" w:eastAsia="宋体" w:cs="Cambria Math"/>
                              <w:sz w:val="21"/>
                              <w:szCs w:val="21"/>
                              <w:lang w:val="en-US" w:eastAsia="zh-CN"/>
                            </w:rPr>
                            <m:t>min</m:t>
                          </m:r>
                          <m:ctrlPr>
                            <m:rPr/>
                            <w:rPr>
                              <w:rFonts w:hint="default" w:ascii="Cambria Math" w:hAnsi="Cambria Math" w:eastAsia="宋体" w:cs="Cambria Math"/>
                              <w:i/>
                              <w:sz w:val="21"/>
                              <w:szCs w:val="21"/>
                              <w:lang w:val="en-US" w:eastAsia="zh-CN"/>
                            </w:rPr>
                          </m:ctrlPr>
                        </m:sub>
                      </m:sSub>
                      <m:ctrlPr>
                        <m:rPr/>
                        <w:rPr>
                          <w:rFonts w:hint="default" w:ascii="Cambria Math" w:hAnsi="Cambria Math" w:eastAsia="宋体" w:cs="Cambria Math"/>
                          <w:i/>
                          <w:sz w:val="21"/>
                          <w:szCs w:val="21"/>
                          <w:lang w:val="en-US" w:eastAsia="zh-CN"/>
                        </w:rPr>
                      </m:ctrlPr>
                    </m:e>
                  </m:d>
                  <m:r>
                    <m:rPr/>
                    <w:rPr>
                      <w:rFonts w:ascii="Cambria Math" w:hAnsi="Cambria Math" w:cs="Cambria Math"/>
                      <w:sz w:val="21"/>
                      <w:szCs w:val="21"/>
                      <w:lang w:val="en-US"/>
                    </w:rPr>
                    <m:t>×</m:t>
                  </m:r>
                  <m:sSub>
                    <m:sSubPr>
                      <m:ctrlPr>
                        <m:rPr/>
                        <w:rPr>
                          <w:rFonts w:ascii="Cambria Math" w:hAnsi="Cambria Math" w:cs="Cambria Math"/>
                          <w:i/>
                          <w:sz w:val="21"/>
                          <w:szCs w:val="21"/>
                          <w:lang w:val="en-US"/>
                        </w:rPr>
                      </m:ctrlPr>
                    </m:sSubPr>
                    <m:e>
                      <m:r>
                        <m:rPr/>
                        <w:rPr>
                          <w:rFonts w:hint="default" w:ascii="Cambria Math" w:hAnsi="Cambria Math" w:eastAsia="宋体" w:cs="Cambria Math"/>
                          <w:sz w:val="21"/>
                          <w:szCs w:val="21"/>
                          <w:lang w:val="en-US" w:eastAsia="zh-CN"/>
                        </w:rPr>
                        <m:t>f</m:t>
                      </m:r>
                      <m:ctrlPr>
                        <m:rPr/>
                        <w:rPr>
                          <w:rFonts w:ascii="Cambria Math" w:hAnsi="Cambria Math" w:cs="Cambria Math"/>
                          <w:i/>
                          <w:sz w:val="21"/>
                          <w:szCs w:val="21"/>
                          <w:lang w:val="en-US"/>
                        </w:rPr>
                      </m:ctrlPr>
                    </m:e>
                    <m:sub>
                      <m:r>
                        <m:rPr/>
                        <w:rPr>
                          <w:rFonts w:hint="default" w:ascii="Cambria Math" w:hAnsi="Cambria Math" w:eastAsia="宋体" w:cs="Cambria Math"/>
                          <w:sz w:val="21"/>
                          <w:szCs w:val="21"/>
                          <w:lang w:val="en-US" w:eastAsia="zh-CN"/>
                        </w:rPr>
                        <m:t>s</m:t>
                      </m:r>
                      <m:ctrlPr>
                        <m:rPr/>
                        <w:rPr>
                          <w:rFonts w:ascii="Cambria Math" w:hAnsi="Cambria Math" w:cs="Cambria Math"/>
                          <w:i/>
                          <w:sz w:val="21"/>
                          <w:szCs w:val="21"/>
                          <w:lang w:val="en-US"/>
                        </w:rPr>
                      </m:ctrlPr>
                    </m:sub>
                  </m:sSub>
                  <m:ctrlPr>
                    <m:rPr/>
                    <w:rPr>
                      <w:rFonts w:hint="default" w:ascii="Cambria Math" w:hAnsi="Cambria Math" w:eastAsia="宋体" w:cs="Cambria Math"/>
                      <w:i/>
                      <w:sz w:val="21"/>
                      <w:szCs w:val="21"/>
                      <w:lang w:val="en-US" w:eastAsia="zh-CN"/>
                    </w:rPr>
                  </m:ctrlPr>
                </m:e>
              </m:d>
              <m:r>
                <m:rPr/>
                <w:rPr>
                  <w:rFonts w:hint="default" w:ascii="Cambria Math" w:hAnsi="Cambria Math" w:eastAsia="宋体" w:cs="Cambria Math"/>
                  <w:sz w:val="21"/>
                  <w:szCs w:val="21"/>
                  <w:lang w:val="en-US" w:eastAsia="zh-CN"/>
                </w:rPr>
                <m:t>+</m:t>
              </m:r>
              <m:r>
                <m:rPr/>
                <w:rPr>
                  <w:rFonts w:hint="default" w:ascii="Cambria Math" w:hAnsi="Cambria Math" w:eastAsia="宋体" w:cs="Cambria Math"/>
                  <w:sz w:val="21"/>
                  <w:szCs w:val="21"/>
                  <w:lang w:val="en-US" w:eastAsia="zh-CN"/>
                </w:rPr>
                <m:t xml:space="preserve"> </m:t>
              </m:r>
              <m:d>
                <m:dPr>
                  <m:begChr m:val="⌈"/>
                  <m:endChr m:val="⌉"/>
                  <m:ctrlPr>
                    <w:rPr>
                      <w:rFonts w:hint="default" w:ascii="Cambria Math" w:hAnsi="Cambria Math" w:eastAsia="宋体" w:cs="Cambria Math"/>
                      <w:i/>
                      <w:sz w:val="21"/>
                      <w:szCs w:val="21"/>
                      <w:lang w:val="en-US" w:eastAsia="zh-CN"/>
                    </w:rPr>
                  </m:ctrlPr>
                </m:dPr>
                <m:e>
                  <m:d>
                    <m:dPr>
                      <m:begChr m:val="|"/>
                      <m:endChr m:val="|"/>
                      <m:ctrlPr>
                        <w:rPr>
                          <w:rFonts w:hint="default" w:ascii="Cambria Math" w:hAnsi="Cambria Math" w:eastAsia="宋体" w:cs="Cambria Math"/>
                          <w:i/>
                          <w:sz w:val="21"/>
                          <w:szCs w:val="21"/>
                          <w:lang w:val="en-US" w:eastAsia="zh-CN"/>
                        </w:rPr>
                      </m:ctrlPr>
                    </m:dPr>
                    <m:e>
                      <m:sSub>
                        <m:sSubPr>
                          <m:ctrlPr>
                            <w:rPr>
                              <w:rFonts w:hint="default" w:ascii="Cambria Math" w:hAnsi="Cambria Math" w:eastAsia="宋体" w:cs="Cambria Math"/>
                              <w:i/>
                              <w:sz w:val="21"/>
                              <w:szCs w:val="21"/>
                              <w:lang w:val="en-US" w:eastAsia="zh-CN"/>
                            </w:rPr>
                          </m:ctrlPr>
                        </m:sSubPr>
                        <m:e>
                          <m:r>
                            <m:rPr/>
                            <w:rPr>
                              <w:rFonts w:hint="default" w:ascii="Cambria Math" w:hAnsi="Cambria Math" w:eastAsia="宋体" w:cs="Cambria Math"/>
                              <w:sz w:val="21"/>
                              <w:szCs w:val="21"/>
                              <w:lang w:val="en-US" w:eastAsia="zh-CN"/>
                            </w:rPr>
                            <m:t>t</m:t>
                          </m:r>
                          <m:ctrlPr>
                            <w:rPr>
                              <w:rFonts w:hint="default" w:ascii="Cambria Math" w:hAnsi="Cambria Math" w:eastAsia="宋体" w:cs="Cambria Math"/>
                              <w:i/>
                              <w:sz w:val="21"/>
                              <w:szCs w:val="21"/>
                              <w:lang w:val="en-US" w:eastAsia="zh-CN"/>
                            </w:rPr>
                          </m:ctrlPr>
                        </m:e>
                        <m:sub>
                          <m:r>
                            <m:rPr/>
                            <w:rPr>
                              <w:rFonts w:hint="default" w:ascii="Cambria Math" w:hAnsi="Cambria Math" w:eastAsia="宋体" w:cs="Cambria Math"/>
                              <w:sz w:val="21"/>
                              <w:szCs w:val="21"/>
                              <w:lang w:val="en-US" w:eastAsia="zh-CN"/>
                            </w:rPr>
                            <m:t>max</m:t>
                          </m:r>
                          <m:ctrlPr>
                            <w:rPr>
                              <w:rFonts w:hint="default" w:ascii="Cambria Math" w:hAnsi="Cambria Math" w:eastAsia="宋体" w:cs="Cambria Math"/>
                              <w:i/>
                              <w:sz w:val="21"/>
                              <w:szCs w:val="21"/>
                              <w:lang w:val="en-US" w:eastAsia="zh-CN"/>
                            </w:rPr>
                          </m:ctrlPr>
                        </m:sub>
                      </m:sSub>
                      <m:ctrlPr>
                        <w:rPr>
                          <w:rFonts w:hint="default" w:ascii="Cambria Math" w:hAnsi="Cambria Math" w:eastAsia="宋体" w:cs="Cambria Math"/>
                          <w:i/>
                          <w:sz w:val="21"/>
                          <w:szCs w:val="21"/>
                          <w:lang w:val="en-US" w:eastAsia="zh-CN"/>
                        </w:rPr>
                      </m:ctrlPr>
                    </m:e>
                  </m:d>
                  <m:r>
                    <m:rPr/>
                    <w:rPr>
                      <w:rFonts w:ascii="Cambria Math" w:hAnsi="Cambria Math" w:cs="Cambria Math"/>
                      <w:sz w:val="21"/>
                      <w:szCs w:val="21"/>
                      <w:lang w:val="en-US"/>
                    </w:rPr>
                    <m:t>×</m:t>
                  </m:r>
                  <m:sSub>
                    <m:sSubPr>
                      <m:ctrlPr>
                        <w:rPr>
                          <w:rFonts w:ascii="Cambria Math" w:hAnsi="Cambria Math" w:cs="Cambria Math"/>
                          <w:i/>
                          <w:sz w:val="21"/>
                          <w:szCs w:val="21"/>
                          <w:lang w:val="en-US"/>
                        </w:rPr>
                      </m:ctrlPr>
                    </m:sSubPr>
                    <m:e>
                      <m:r>
                        <m:rPr/>
                        <w:rPr>
                          <w:rFonts w:hint="default" w:ascii="Cambria Math" w:hAnsi="Cambria Math" w:eastAsia="宋体" w:cs="Cambria Math"/>
                          <w:sz w:val="21"/>
                          <w:szCs w:val="21"/>
                          <w:lang w:val="en-US" w:eastAsia="zh-CN"/>
                        </w:rPr>
                        <m:t>f</m:t>
                      </m:r>
                      <m:ctrlPr>
                        <w:rPr>
                          <w:rFonts w:ascii="Cambria Math" w:hAnsi="Cambria Math" w:cs="Cambria Math"/>
                          <w:i/>
                          <w:sz w:val="21"/>
                          <w:szCs w:val="21"/>
                          <w:lang w:val="en-US"/>
                        </w:rPr>
                      </m:ctrlPr>
                    </m:e>
                    <m:sub>
                      <m:r>
                        <m:rPr/>
                        <w:rPr>
                          <w:rFonts w:hint="default" w:ascii="Cambria Math" w:hAnsi="Cambria Math" w:eastAsia="宋体" w:cs="Cambria Math"/>
                          <w:sz w:val="21"/>
                          <w:szCs w:val="21"/>
                          <w:lang w:val="en-US" w:eastAsia="zh-CN"/>
                        </w:rPr>
                        <m:t>s</m:t>
                      </m:r>
                      <m:ctrlPr>
                        <w:rPr>
                          <w:rFonts w:ascii="Cambria Math" w:hAnsi="Cambria Math" w:cs="Cambria Math"/>
                          <w:i/>
                          <w:sz w:val="21"/>
                          <w:szCs w:val="21"/>
                          <w:lang w:val="en-US"/>
                        </w:rPr>
                      </m:ctrlPr>
                    </m:sub>
                  </m:sSub>
                  <m:ctrlPr>
                    <w:rPr>
                      <w:rFonts w:hint="default" w:ascii="Cambria Math" w:hAnsi="Cambria Math" w:eastAsia="宋体" w:cs="Cambria Math"/>
                      <w:i/>
                      <w:sz w:val="21"/>
                      <w:szCs w:val="21"/>
                      <w:lang w:val="en-US" w:eastAsia="zh-CN"/>
                    </w:rPr>
                  </m:ctrlPr>
                </m:e>
              </m:d>
              <m:r>
                <w:rPr>
                  <w:rFonts w:hint="default" w:ascii="Cambria Math" w:hAnsi="Cambria Math" w:eastAsia="宋体" w:cs="Cambria Math"/>
                  <w:sz w:val="21"/>
                  <w:szCs w:val="21"/>
                  <w:lang w:val="en-US" w:eastAsia="zh-CN"/>
                </w:rPr>
                <m:t>+</m:t>
              </m:r>
              <m:r>
                <m:rPr/>
                <w:rPr>
                  <w:rFonts w:hint="default" w:ascii="Cambria Math" w:hAnsi="Cambria Math" w:eastAsia="宋体" w:cs="Cambria Math"/>
                  <w:sz w:val="21"/>
                  <w:szCs w:val="21"/>
                  <w:lang w:val="en-US" w:eastAsia="zh-CN"/>
                </w:rPr>
                <m:t>1</m:t>
              </m:r>
              <m:ctrlPr>
                <m:rPr/>
                <w:rPr>
                  <w:rFonts w:hint="default" w:ascii="Cambria Math" w:hAnsi="Cambria Math" w:eastAsia="宋体" w:cs="Cambria Math"/>
                  <w:i/>
                  <w:sz w:val="21"/>
                  <w:szCs w:val="21"/>
                  <w:lang w:val="en-US" w:eastAsia="zh-CN"/>
                </w:rPr>
              </m:ctrlPr>
            </m:e>
          </m:d>
          <m:r>
            <m:rPr/>
            <w:rPr>
              <w:rFonts w:hint="default" w:ascii="Cambria Math" w:hAnsi="Cambria Math" w:eastAsia="宋体" w:cs="Cambria Math"/>
              <w:sz w:val="21"/>
              <w:szCs w:val="21"/>
              <w:lang w:val="en-US" w:eastAsia="zh-CN"/>
            </w:rPr>
            <m:t>×</m:t>
          </m:r>
          <m:sSub>
            <m:sSubPr>
              <m:ctrlPr>
                <m:rPr/>
                <w:rPr>
                  <w:rFonts w:hint="default" w:ascii="Cambria Math" w:hAnsi="Cambria Math" w:eastAsia="宋体" w:cs="Cambria Math"/>
                  <w:i/>
                  <w:sz w:val="21"/>
                  <w:szCs w:val="21"/>
                  <w:lang w:val="en-US" w:eastAsia="zh-CN"/>
                </w:rPr>
              </m:ctrlPr>
            </m:sSubPr>
            <m:e>
              <m:r>
                <m:rPr/>
                <w:rPr>
                  <w:rFonts w:hint="default" w:ascii="Cambria Math" w:hAnsi="Cambria Math" w:eastAsia="宋体" w:cs="Cambria Math"/>
                  <w:sz w:val="21"/>
                  <w:szCs w:val="21"/>
                  <w:lang w:val="en-US" w:eastAsia="zh-CN"/>
                </w:rPr>
                <m:t>N</m:t>
              </m:r>
              <m:ctrlPr>
                <m:rPr/>
                <w:rPr>
                  <w:rFonts w:hint="default" w:ascii="Cambria Math" w:hAnsi="Cambria Math" w:eastAsia="宋体" w:cs="Cambria Math"/>
                  <w:i/>
                  <w:sz w:val="21"/>
                  <w:szCs w:val="21"/>
                  <w:lang w:val="en-US" w:eastAsia="zh-CN"/>
                </w:rPr>
              </m:ctrlPr>
            </m:e>
            <m:sub>
              <m:r>
                <m:rPr/>
                <w:rPr>
                  <w:rFonts w:hint="default" w:ascii="Cambria Math" w:hAnsi="Cambria Math" w:eastAsia="宋体" w:cs="Cambria Math"/>
                  <w:sz w:val="21"/>
                  <w:szCs w:val="21"/>
                  <w:lang w:val="en-US" w:eastAsia="zh-CN"/>
                </w:rPr>
                <m:t>ch</m:t>
              </m:r>
              <m:ctrlPr>
                <m:rPr/>
                <w:rPr>
                  <w:rFonts w:hint="default" w:ascii="Cambria Math" w:hAnsi="Cambria Math" w:eastAsia="宋体" w:cs="Cambria Math"/>
                  <w:i/>
                  <w:sz w:val="21"/>
                  <w:szCs w:val="21"/>
                  <w:lang w:val="en-US" w:eastAsia="zh-CN"/>
                </w:rPr>
              </m:ctrlPr>
            </m:sub>
          </m:sSub>
        </m:oMath>
      </m:oMathPara>
    </w:p>
    <w:p w14:paraId="398C784B">
      <w:pPr>
        <w:keepNext w:val="0"/>
        <w:keepLines w:val="0"/>
        <w:widowControl/>
        <w:suppressLineNumbers w:val="0"/>
        <w:jc w:val="left"/>
        <m:rPr/>
        <w:rPr>
          <w:rFonts w:hint="eastAsia" w:ascii="Times New Roman" w:hAnsi="Times New Roman" w:eastAsia="宋体" w:cs="Times New Roman"/>
          <w:i w:val="0"/>
          <w:iCs w:val="0"/>
          <w:sz w:val="24"/>
          <w:szCs w:val="24"/>
          <w:rtl w:val="0"/>
          <w:lang w:val="en-US" w:eastAsia="zh-CN"/>
        </w:rPr>
      </w:pPr>
      <w:r>
        <m:rPr/>
        <w:rPr>
          <w:rFonts w:hint="eastAsia" w:ascii="Times New Roman" w:hAnsi="Times New Roman" w:eastAsia="宋体" w:cs="Times New Roman"/>
          <w:i w:val="0"/>
          <w:iCs w:val="0"/>
          <w:sz w:val="24"/>
          <w:szCs w:val="24"/>
          <w:rtl w:val="0"/>
          <w:lang w:val="en-US" w:eastAsia="zh-CN"/>
        </w:rPr>
        <w:t xml:space="preserve">Based on the formula above, the number of features in my project is 1448. Evaluations of model accuracy are shown in Table2: </w:t>
      </w:r>
    </w:p>
    <w:p w14:paraId="56EE2080">
      <w:pPr>
        <w:keepNext w:val="0"/>
        <w:keepLines w:val="0"/>
        <w:widowControl/>
        <w:suppressLineNumbers w:val="0"/>
        <w:jc w:val="left"/>
        <m:rPr/>
        <w:rPr>
          <w:rFonts w:hint="default" w:ascii="Times New Roman" w:hAnsi="Times New Roman" w:eastAsia="宋体" w:cs="Times New Roman"/>
          <w:i w:val="0"/>
          <w:iCs w:val="0"/>
          <w:sz w:val="24"/>
          <w:szCs w:val="24"/>
          <w:rtl w:val="0"/>
          <w:lang w:val="en-US" w:eastAsia="zh-CN"/>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96"/>
        <w:gridCol w:w="2396"/>
        <w:gridCol w:w="2397"/>
        <w:gridCol w:w="2397"/>
      </w:tblGrid>
      <w:tr w14:paraId="231CD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586" w:type="dxa"/>
            <w:gridSpan w:val="4"/>
            <w:tcBorders>
              <w:top w:val="thinThickSmallGap" w:color="auto" w:sz="24" w:space="0"/>
              <w:left w:val="nil"/>
              <w:bottom w:val="single" w:color="auto" w:sz="4" w:space="0"/>
              <w:right w:val="nil"/>
            </w:tcBorders>
          </w:tcPr>
          <w:p w14:paraId="6A012DE2">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Times New Roman" w:cs="Times New Roman"/>
                <w:b/>
                <w:sz w:val="24"/>
                <w:szCs w:val="24"/>
                <w:rtl w:val="0"/>
                <w:lang w:val="en-US" w:eastAsia="zh-CN"/>
              </w:rPr>
              <w:t xml:space="preserve">Table 2. </w:t>
            </w:r>
            <w:r>
              <w:rPr>
                <w:rFonts w:hint="eastAsia" w:ascii="Times New Roman" w:hAnsi="Times New Roman" w:eastAsia="宋体" w:cs="Times New Roman"/>
                <w:b/>
                <w:sz w:val="24"/>
                <w:szCs w:val="24"/>
                <w:rtl w:val="0"/>
                <w:lang w:val="en-US" w:eastAsia="zh-CN"/>
              </w:rPr>
              <w:t>Accuracy of each model</w:t>
            </w:r>
          </w:p>
        </w:tc>
      </w:tr>
      <w:tr w14:paraId="7C62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6" w:type="dxa"/>
            <w:tcBorders>
              <w:top w:val="single" w:color="auto" w:sz="4" w:space="0"/>
              <w:left w:val="nil"/>
              <w:bottom w:val="nil"/>
              <w:right w:val="nil"/>
            </w:tcBorders>
          </w:tcPr>
          <w:p w14:paraId="61FAE507">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eastAsia" w:ascii="Times New Roman" w:hAnsi="Times New Roman" w:eastAsia="宋体" w:cs="Times New Roman"/>
                <w:i w:val="0"/>
                <w:iCs w:val="0"/>
                <w:sz w:val="24"/>
                <w:szCs w:val="24"/>
                <w:vertAlign w:val="baseline"/>
                <w:rtl w:val="0"/>
                <w:lang w:val="en-US" w:eastAsia="zh-CN"/>
              </w:rPr>
              <w:t>Accuracy</w:t>
            </w:r>
          </w:p>
        </w:tc>
        <w:tc>
          <w:tcPr>
            <w:tcW w:w="2396" w:type="dxa"/>
            <w:tcBorders>
              <w:top w:val="single" w:color="auto" w:sz="4" w:space="0"/>
              <w:left w:val="nil"/>
              <w:bottom w:val="nil"/>
              <w:right w:val="nil"/>
            </w:tcBorders>
          </w:tcPr>
          <w:p w14:paraId="0991D683">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eastAsia" w:ascii="Times New Roman" w:hAnsi="Times New Roman" w:eastAsia="宋体" w:cs="Times New Roman"/>
                <w:i w:val="0"/>
                <w:iCs w:val="0"/>
                <w:sz w:val="24"/>
                <w:szCs w:val="24"/>
                <w:vertAlign w:val="baseline"/>
                <w:rtl w:val="0"/>
                <w:lang w:val="en-US" w:eastAsia="zh-CN"/>
              </w:rPr>
              <w:t>Test Set 1</w:t>
            </w:r>
          </w:p>
        </w:tc>
        <w:tc>
          <w:tcPr>
            <w:tcW w:w="2397" w:type="dxa"/>
            <w:tcBorders>
              <w:top w:val="single" w:color="auto" w:sz="4" w:space="0"/>
              <w:left w:val="nil"/>
              <w:bottom w:val="nil"/>
              <w:right w:val="nil"/>
            </w:tcBorders>
          </w:tcPr>
          <w:p w14:paraId="17F071E5">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Test Set 2</w:t>
            </w:r>
          </w:p>
        </w:tc>
        <w:tc>
          <w:tcPr>
            <w:tcW w:w="2397" w:type="dxa"/>
            <w:tcBorders>
              <w:top w:val="single" w:color="auto" w:sz="4" w:space="0"/>
              <w:left w:val="nil"/>
              <w:bottom w:val="nil"/>
              <w:right w:val="nil"/>
            </w:tcBorders>
          </w:tcPr>
          <w:p w14:paraId="0688846B">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Test Set 1+2</w:t>
            </w:r>
          </w:p>
        </w:tc>
      </w:tr>
      <w:tr w14:paraId="433B2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6" w:type="dxa"/>
            <w:tcBorders>
              <w:top w:val="nil"/>
              <w:left w:val="nil"/>
              <w:bottom w:val="nil"/>
              <w:right w:val="nil"/>
            </w:tcBorders>
          </w:tcPr>
          <w:p w14:paraId="5FB67CCC">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eastAsia" w:ascii="Times New Roman" w:hAnsi="Times New Roman" w:eastAsia="宋体" w:cs="Times New Roman"/>
                <w:i w:val="0"/>
                <w:iCs w:val="0"/>
                <w:sz w:val="24"/>
                <w:szCs w:val="24"/>
                <w:vertAlign w:val="baseline"/>
                <w:rtl w:val="0"/>
                <w:lang w:val="en-US" w:eastAsia="zh-CN"/>
              </w:rPr>
              <w:t>Model</w:t>
            </w:r>
            <w:r>
              <m:rPr/>
              <w:rPr>
                <w:rFonts w:hint="eastAsia" w:ascii="Times New Roman" w:hAnsi="Times New Roman" w:eastAsia="宋体" w:cs="Times New Roman"/>
                <w:i w:val="0"/>
                <w:iCs w:val="0"/>
                <w:sz w:val="24"/>
                <w:szCs w:val="24"/>
                <w:vertAlign w:val="subscript"/>
                <w:rtl w:val="0"/>
                <w:lang w:val="en-US" w:eastAsia="zh-CN"/>
              </w:rPr>
              <w:t>1</w:t>
            </w:r>
          </w:p>
        </w:tc>
        <w:tc>
          <w:tcPr>
            <w:tcW w:w="2396" w:type="dxa"/>
            <w:tcBorders>
              <w:top w:val="nil"/>
              <w:left w:val="nil"/>
              <w:bottom w:val="nil"/>
              <w:right w:val="nil"/>
            </w:tcBorders>
          </w:tcPr>
          <w:p w14:paraId="68116D22">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74.26%</w:t>
            </w:r>
          </w:p>
        </w:tc>
        <w:tc>
          <w:tcPr>
            <w:tcW w:w="2397" w:type="dxa"/>
            <w:tcBorders>
              <w:top w:val="nil"/>
              <w:left w:val="nil"/>
              <w:bottom w:val="nil"/>
              <w:right w:val="nil"/>
            </w:tcBorders>
          </w:tcPr>
          <w:p w14:paraId="19B0483D">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75.61%</w:t>
            </w:r>
          </w:p>
        </w:tc>
        <w:tc>
          <w:tcPr>
            <w:tcW w:w="2397" w:type="dxa"/>
            <w:tcBorders>
              <w:top w:val="nil"/>
              <w:left w:val="nil"/>
              <w:bottom w:val="nil"/>
              <w:right w:val="nil"/>
            </w:tcBorders>
          </w:tcPr>
          <w:p w14:paraId="5712904A">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75.13%</w:t>
            </w:r>
          </w:p>
        </w:tc>
      </w:tr>
      <w:tr w14:paraId="6B8D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6" w:type="dxa"/>
            <w:tcBorders>
              <w:top w:val="nil"/>
              <w:left w:val="nil"/>
              <w:bottom w:val="nil"/>
              <w:right w:val="nil"/>
            </w:tcBorders>
          </w:tcPr>
          <w:p w14:paraId="380A3209">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Model</w:t>
            </w:r>
            <w:r>
              <w:rPr>
                <w:rFonts w:hint="eastAsia" w:ascii="Times New Roman" w:hAnsi="Times New Roman" w:eastAsia="宋体" w:cs="Times New Roman"/>
                <w:i w:val="0"/>
                <w:iCs w:val="0"/>
                <w:sz w:val="24"/>
                <w:szCs w:val="24"/>
                <w:vertAlign w:val="subscript"/>
                <w:rtl w:val="0"/>
                <w:lang w:val="en-US" w:eastAsia="zh-CN"/>
              </w:rPr>
              <w:t>2</w:t>
            </w:r>
          </w:p>
        </w:tc>
        <w:tc>
          <w:tcPr>
            <w:tcW w:w="2396" w:type="dxa"/>
            <w:tcBorders>
              <w:top w:val="nil"/>
              <w:left w:val="nil"/>
              <w:bottom w:val="nil"/>
              <w:right w:val="nil"/>
            </w:tcBorders>
          </w:tcPr>
          <w:p w14:paraId="16ADF8E3">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69.14%</w:t>
            </w:r>
          </w:p>
        </w:tc>
        <w:tc>
          <w:tcPr>
            <w:tcW w:w="2397" w:type="dxa"/>
            <w:tcBorders>
              <w:top w:val="nil"/>
              <w:left w:val="nil"/>
              <w:bottom w:val="nil"/>
              <w:right w:val="nil"/>
            </w:tcBorders>
          </w:tcPr>
          <w:p w14:paraId="062EDC27">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80.67%</w:t>
            </w:r>
          </w:p>
        </w:tc>
        <w:tc>
          <w:tcPr>
            <w:tcW w:w="2397" w:type="dxa"/>
            <w:tcBorders>
              <w:top w:val="nil"/>
              <w:left w:val="nil"/>
              <w:bottom w:val="nil"/>
              <w:right w:val="nil"/>
            </w:tcBorders>
          </w:tcPr>
          <w:p w14:paraId="56310BAC">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76.61%</w:t>
            </w:r>
          </w:p>
        </w:tc>
      </w:tr>
      <w:tr w14:paraId="2C05A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6" w:type="dxa"/>
            <w:tcBorders>
              <w:top w:val="nil"/>
              <w:left w:val="nil"/>
              <w:bottom w:val="thickThinSmallGap" w:color="auto" w:sz="24" w:space="0"/>
              <w:right w:val="nil"/>
            </w:tcBorders>
          </w:tcPr>
          <w:p w14:paraId="1C54D56C">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Model</w:t>
            </w:r>
            <w:r>
              <w:rPr>
                <w:rFonts w:hint="eastAsia" w:ascii="Times New Roman" w:hAnsi="Times New Roman" w:eastAsia="宋体" w:cs="Times New Roman"/>
                <w:i w:val="0"/>
                <w:iCs w:val="0"/>
                <w:sz w:val="24"/>
                <w:szCs w:val="24"/>
                <w:vertAlign w:val="subscript"/>
                <w:rtl w:val="0"/>
                <w:lang w:val="en-US" w:eastAsia="zh-CN"/>
              </w:rPr>
              <w:t>1+2</w:t>
            </w:r>
          </w:p>
        </w:tc>
        <w:tc>
          <w:tcPr>
            <w:tcW w:w="2396" w:type="dxa"/>
            <w:tcBorders>
              <w:top w:val="nil"/>
              <w:left w:val="nil"/>
              <w:bottom w:val="thickThinSmallGap" w:color="auto" w:sz="24" w:space="0"/>
              <w:right w:val="nil"/>
            </w:tcBorders>
          </w:tcPr>
          <w:p w14:paraId="2AD36397">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77.04%</w:t>
            </w:r>
          </w:p>
        </w:tc>
        <w:tc>
          <w:tcPr>
            <w:tcW w:w="2397" w:type="dxa"/>
            <w:tcBorders>
              <w:top w:val="nil"/>
              <w:left w:val="nil"/>
              <w:bottom w:val="thickThinSmallGap" w:color="auto" w:sz="24" w:space="0"/>
              <w:right w:val="nil"/>
            </w:tcBorders>
          </w:tcPr>
          <w:p w14:paraId="65CB22F5">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83.50%</w:t>
            </w:r>
          </w:p>
        </w:tc>
        <w:tc>
          <w:tcPr>
            <w:tcW w:w="2397" w:type="dxa"/>
            <w:tcBorders>
              <w:top w:val="nil"/>
              <w:left w:val="nil"/>
              <w:bottom w:val="thickThinSmallGap" w:color="auto" w:sz="24" w:space="0"/>
              <w:right w:val="nil"/>
            </w:tcBorders>
          </w:tcPr>
          <w:p w14:paraId="4990670A">
            <w:pPr>
              <w:keepNext w:val="0"/>
              <w:keepLines w:val="0"/>
              <w:widowControl/>
              <w:suppressLineNumbers w:val="0"/>
              <w:jc w:val="center"/>
              <m:rPr/>
              <w:rPr>
                <w:rFonts w:hint="default" w:ascii="Times New Roman" w:hAnsi="Times New Roman" w:eastAsia="宋体" w:cs="Times New Roman"/>
                <w:i w:val="0"/>
                <w:iCs w:val="0"/>
                <w:sz w:val="24"/>
                <w:szCs w:val="24"/>
                <w:vertAlign w:val="baseline"/>
                <w:rtl w:val="0"/>
                <w:lang w:val="en-US" w:eastAsia="zh-CN"/>
              </w:rPr>
            </w:pPr>
            <w:r>
              <m:rPr/>
              <w:rPr>
                <w:rFonts w:hint="default" w:ascii="Times New Roman" w:hAnsi="Times New Roman" w:eastAsia="宋体" w:cs="Times New Roman"/>
                <w:i w:val="0"/>
                <w:iCs w:val="0"/>
                <w:sz w:val="24"/>
                <w:szCs w:val="24"/>
                <w:vertAlign w:val="baseline"/>
                <w:rtl w:val="0"/>
                <w:lang w:val="en-US" w:eastAsia="zh-CN"/>
              </w:rPr>
              <w:t>81.23%</w:t>
            </w:r>
          </w:p>
        </w:tc>
      </w:tr>
    </w:tbl>
    <w:p w14:paraId="5BF90AA6">
      <w:pPr>
        <w:spacing w:before="98"/>
        <w:jc w:val="both"/>
        <w:rPr>
          <w:rFonts w:hint="default"/>
          <w:rtl w:val="0"/>
          <w:lang w:val="en-US" w:eastAsia="zh-CN"/>
        </w:rPr>
      </w:pPr>
    </w:p>
    <w:p w14:paraId="3E83CDA1">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 xml:space="preserve">Since P300 mainly appears between 300ms to 600ms and there is a huge gap between target and non-target ERP waveforms, so I choose to set the new time range from 300ms to 600ms. And evaluations of new model accuracy are shown in Table3: </w:t>
      </w:r>
    </w:p>
    <w:p w14:paraId="3F8BE1FF">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6"/>
        <w:gridCol w:w="2396"/>
        <w:gridCol w:w="2397"/>
        <w:gridCol w:w="2397"/>
      </w:tblGrid>
      <w:tr w14:paraId="3A206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86" w:type="dxa"/>
            <w:gridSpan w:val="4"/>
            <w:tcBorders>
              <w:top w:val="thinThickSmallGap" w:color="auto" w:sz="24" w:space="0"/>
              <w:left w:val="nil"/>
              <w:bottom w:val="single" w:color="auto" w:sz="4" w:space="0"/>
              <w:right w:val="nil"/>
            </w:tcBorders>
          </w:tcPr>
          <w:p w14:paraId="4758CF44">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Times New Roman" w:cs="Times New Roman"/>
                <w:b/>
                <w:sz w:val="24"/>
                <w:szCs w:val="24"/>
                <w:rtl w:val="0"/>
                <w:lang w:val="en-US" w:eastAsia="zh-CN"/>
              </w:rPr>
              <w:t xml:space="preserve">Table 3. </w:t>
            </w:r>
            <w:r>
              <w:rPr>
                <w:rFonts w:hint="eastAsia" w:ascii="Times New Roman" w:hAnsi="Times New Roman" w:eastAsia="宋体" w:cs="Times New Roman"/>
                <w:b/>
                <w:sz w:val="24"/>
                <w:szCs w:val="24"/>
                <w:rtl w:val="0"/>
                <w:lang w:val="en-US" w:eastAsia="zh-CN"/>
              </w:rPr>
              <w:t>Accuracy of each model (new time range)</w:t>
            </w:r>
          </w:p>
        </w:tc>
      </w:tr>
      <w:tr w14:paraId="41F23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6" w:type="dxa"/>
            <w:tcBorders>
              <w:top w:val="single" w:color="auto" w:sz="4" w:space="0"/>
              <w:left w:val="nil"/>
              <w:bottom w:val="nil"/>
              <w:right w:val="nil"/>
            </w:tcBorders>
          </w:tcPr>
          <w:p w14:paraId="245B6ED1">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Accuracy</w:t>
            </w:r>
          </w:p>
        </w:tc>
        <w:tc>
          <w:tcPr>
            <w:tcW w:w="2396" w:type="dxa"/>
            <w:tcBorders>
              <w:top w:val="single" w:color="auto" w:sz="4" w:space="0"/>
              <w:left w:val="nil"/>
              <w:bottom w:val="nil"/>
              <w:right w:val="nil"/>
            </w:tcBorders>
          </w:tcPr>
          <w:p w14:paraId="69A07CCA">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Test Set 1</w:t>
            </w:r>
          </w:p>
        </w:tc>
        <w:tc>
          <w:tcPr>
            <w:tcW w:w="2397" w:type="dxa"/>
            <w:tcBorders>
              <w:top w:val="single" w:color="auto" w:sz="4" w:space="0"/>
              <w:left w:val="nil"/>
              <w:bottom w:val="nil"/>
              <w:right w:val="nil"/>
            </w:tcBorders>
          </w:tcPr>
          <w:p w14:paraId="652AC760">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Test Set 2</w:t>
            </w:r>
          </w:p>
        </w:tc>
        <w:tc>
          <w:tcPr>
            <w:tcW w:w="2397" w:type="dxa"/>
            <w:tcBorders>
              <w:top w:val="single" w:color="auto" w:sz="4" w:space="0"/>
              <w:left w:val="nil"/>
              <w:bottom w:val="nil"/>
              <w:right w:val="nil"/>
            </w:tcBorders>
          </w:tcPr>
          <w:p w14:paraId="67D57D52">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Test Set 1+2</w:t>
            </w:r>
          </w:p>
        </w:tc>
      </w:tr>
      <w:tr w14:paraId="42C67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6" w:type="dxa"/>
            <w:tcBorders>
              <w:top w:val="nil"/>
              <w:left w:val="nil"/>
              <w:bottom w:val="nil"/>
              <w:right w:val="nil"/>
            </w:tcBorders>
          </w:tcPr>
          <w:p w14:paraId="7E78DF21">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Model1</w:t>
            </w:r>
          </w:p>
        </w:tc>
        <w:tc>
          <w:tcPr>
            <w:tcW w:w="2396" w:type="dxa"/>
            <w:tcBorders>
              <w:top w:val="nil"/>
              <w:left w:val="nil"/>
              <w:bottom w:val="nil"/>
              <w:right w:val="nil"/>
            </w:tcBorders>
          </w:tcPr>
          <w:p w14:paraId="0D71D0D5">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79.46%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c>
          <w:tcPr>
            <w:tcW w:w="2397" w:type="dxa"/>
            <w:tcBorders>
              <w:top w:val="nil"/>
              <w:left w:val="nil"/>
              <w:bottom w:val="nil"/>
              <w:right w:val="nil"/>
            </w:tcBorders>
          </w:tcPr>
          <w:p w14:paraId="2222CE85">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77.78%</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c>
          <w:tcPr>
            <w:tcW w:w="2397" w:type="dxa"/>
            <w:tcBorders>
              <w:top w:val="nil"/>
              <w:left w:val="nil"/>
              <w:bottom w:val="nil"/>
              <w:right w:val="nil"/>
            </w:tcBorders>
          </w:tcPr>
          <w:p w14:paraId="55896996">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78.37%</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r>
      <w:tr w14:paraId="5D2C9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6" w:type="dxa"/>
            <w:tcBorders>
              <w:top w:val="nil"/>
              <w:left w:val="nil"/>
              <w:bottom w:val="nil"/>
              <w:right w:val="nil"/>
            </w:tcBorders>
          </w:tcPr>
          <w:p w14:paraId="6EB7076B">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Model</w:t>
            </w:r>
            <w:r>
              <w:rPr>
                <w:rFonts w:hint="eastAsia" w:ascii="Times New Roman" w:hAnsi="Times New Roman" w:eastAsia="宋体" w:cs="Times New Roman"/>
                <w:i w:val="0"/>
                <w:iCs w:val="0"/>
                <w:sz w:val="24"/>
                <w:szCs w:val="24"/>
                <w:vertAlign w:val="subscript"/>
                <w:rtl w:val="0"/>
                <w:lang w:val="en-US" w:eastAsia="zh-CN"/>
              </w:rPr>
              <w:t>2</w:t>
            </w:r>
          </w:p>
        </w:tc>
        <w:tc>
          <w:tcPr>
            <w:tcW w:w="2396" w:type="dxa"/>
            <w:tcBorders>
              <w:top w:val="nil"/>
              <w:left w:val="nil"/>
              <w:bottom w:val="nil"/>
              <w:right w:val="nil"/>
            </w:tcBorders>
          </w:tcPr>
          <w:p w14:paraId="039DF6DC">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70.63%</w:t>
            </w:r>
            <w:r>
              <w:rPr>
                <w:rFonts w:hint="eastAsia" w:ascii="Times New Roman" w:hAnsi="Times New Roman" w:eastAsia="宋体" w:cs="Times New Roman"/>
                <w:i w:val="0"/>
                <w:iCs w:val="0"/>
                <w:sz w:val="24"/>
                <w:szCs w:val="24"/>
                <w:vertAlign w:val="baseline"/>
                <w:rtl w:val="0"/>
                <w:lang w:val="en-US" w:eastAsia="zh-CN"/>
              </w:rPr>
              <w:t>(</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c>
          <w:tcPr>
            <w:tcW w:w="2397" w:type="dxa"/>
            <w:tcBorders>
              <w:top w:val="nil"/>
              <w:left w:val="nil"/>
              <w:bottom w:val="nil"/>
              <w:right w:val="nil"/>
            </w:tcBorders>
          </w:tcPr>
          <w:p w14:paraId="2D684172">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83.00%</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c>
          <w:tcPr>
            <w:tcW w:w="2397" w:type="dxa"/>
            <w:tcBorders>
              <w:top w:val="nil"/>
              <w:left w:val="nil"/>
              <w:bottom w:val="nil"/>
              <w:right w:val="nil"/>
            </w:tcBorders>
          </w:tcPr>
          <w:p w14:paraId="773504AD">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78.64%</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r>
      <w:tr w14:paraId="484A2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6" w:type="dxa"/>
            <w:tcBorders>
              <w:top w:val="nil"/>
              <w:left w:val="nil"/>
              <w:bottom w:val="thickThinSmallGap" w:color="auto" w:sz="24" w:space="0"/>
              <w:right w:val="nil"/>
            </w:tcBorders>
          </w:tcPr>
          <w:p w14:paraId="205456E5">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t>Model</w:t>
            </w:r>
            <w:r>
              <w:rPr>
                <w:rFonts w:hint="eastAsia" w:ascii="Times New Roman" w:hAnsi="Times New Roman" w:eastAsia="宋体" w:cs="Times New Roman"/>
                <w:i w:val="0"/>
                <w:iCs w:val="0"/>
                <w:sz w:val="24"/>
                <w:szCs w:val="24"/>
                <w:vertAlign w:val="subscript"/>
                <w:rtl w:val="0"/>
                <w:lang w:val="en-US" w:eastAsia="zh-CN"/>
              </w:rPr>
              <w:t>1+2</w:t>
            </w:r>
          </w:p>
        </w:tc>
        <w:tc>
          <w:tcPr>
            <w:tcW w:w="2396" w:type="dxa"/>
            <w:tcBorders>
              <w:top w:val="nil"/>
              <w:left w:val="nil"/>
              <w:bottom w:val="thickThinSmallGap" w:color="auto" w:sz="24" w:space="0"/>
              <w:right w:val="nil"/>
            </w:tcBorders>
          </w:tcPr>
          <w:p w14:paraId="25A795DF">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80.76%</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c>
          <w:tcPr>
            <w:tcW w:w="2397" w:type="dxa"/>
            <w:tcBorders>
              <w:top w:val="nil"/>
              <w:left w:val="nil"/>
              <w:bottom w:val="thickThinSmallGap" w:color="auto" w:sz="24" w:space="0"/>
              <w:right w:val="nil"/>
            </w:tcBorders>
          </w:tcPr>
          <w:p w14:paraId="14B2803D">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83.91%</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c>
          <w:tcPr>
            <w:tcW w:w="2397" w:type="dxa"/>
            <w:tcBorders>
              <w:top w:val="nil"/>
              <w:left w:val="nil"/>
              <w:bottom w:val="thickThinSmallGap" w:color="auto" w:sz="24" w:space="0"/>
              <w:right w:val="nil"/>
            </w:tcBorders>
          </w:tcPr>
          <w:p w14:paraId="3B26C48D">
            <w:pPr>
              <w:keepNext w:val="0"/>
              <w:keepLines w:val="0"/>
              <w:widowControl/>
              <w:suppressLineNumbers w:val="0"/>
              <w:jc w:val="center"/>
              <w:rPr>
                <w:rFonts w:hint="default" w:ascii="Times New Roman" w:hAnsi="Times New Roman" w:eastAsia="宋体" w:cs="Times New Roman"/>
                <w:i w:val="0"/>
                <w:iCs w:val="0"/>
                <w:sz w:val="24"/>
                <w:szCs w:val="24"/>
                <w:vertAlign w:val="baseline"/>
                <w:rtl w:val="0"/>
                <w:lang w:val="en-US" w:eastAsia="zh-CN"/>
              </w:rPr>
            </w:pPr>
            <w:r>
              <w:rPr>
                <w:rFonts w:hint="default" w:ascii="Times New Roman" w:hAnsi="Times New Roman" w:eastAsia="宋体" w:cs="Times New Roman"/>
                <w:i w:val="0"/>
                <w:iCs w:val="0"/>
                <w:sz w:val="24"/>
                <w:szCs w:val="24"/>
                <w:vertAlign w:val="baseline"/>
                <w:rtl w:val="0"/>
                <w:lang w:val="en-US" w:eastAsia="zh-CN"/>
              </w:rPr>
              <w:t>82.80%</w:t>
            </w:r>
            <w:r>
              <w:rPr>
                <w:rFonts w:hint="eastAsia" w:ascii="Times New Roman" w:hAnsi="Times New Roman" w:eastAsia="宋体" w:cs="Times New Roman"/>
                <w:i w:val="0"/>
                <w:iCs w:val="0"/>
                <w:sz w:val="24"/>
                <w:szCs w:val="24"/>
                <w:vertAlign w:val="baseline"/>
                <w:rtl w:val="0"/>
                <w:lang w:val="en-US" w:eastAsia="zh-CN"/>
              </w:rPr>
              <w:t xml:space="preserve"> (</w:t>
            </w:r>
            <w:r>
              <w:rPr>
                <w:rFonts w:hint="default" w:ascii="Times New Roman" w:hAnsi="Times New Roman" w:eastAsia="宋体" w:cs="Times New Roman"/>
                <w:i w:val="0"/>
                <w:iCs w:val="0"/>
                <w:color w:val="00B050"/>
                <w:sz w:val="24"/>
                <w:szCs w:val="24"/>
                <w:vertAlign w:val="baseline"/>
                <w:rtl w:val="0"/>
                <w:lang w:val="en-US" w:eastAsia="zh-CN"/>
              </w:rPr>
              <w:t>↑</w:t>
            </w:r>
            <w:r>
              <w:rPr>
                <w:rFonts w:hint="eastAsia" w:ascii="Times New Roman" w:hAnsi="Times New Roman" w:eastAsia="宋体" w:cs="Times New Roman"/>
                <w:i w:val="0"/>
                <w:iCs w:val="0"/>
                <w:sz w:val="24"/>
                <w:szCs w:val="24"/>
                <w:vertAlign w:val="baseline"/>
                <w:rtl w:val="0"/>
                <w:lang w:val="en-US" w:eastAsia="zh-CN"/>
              </w:rPr>
              <w:t>)</w:t>
            </w:r>
          </w:p>
        </w:tc>
      </w:tr>
    </w:tbl>
    <w:p w14:paraId="4B1DF620">
      <w:pPr>
        <w:spacing w:before="98"/>
        <w:jc w:val="both"/>
        <w:rPr>
          <w:rFonts w:hint="default"/>
          <w:rtl w:val="0"/>
          <w:lang w:val="en-US" w:eastAsia="zh-CN"/>
        </w:rPr>
      </w:pPr>
    </w:p>
    <w:p w14:paraId="3C76FF2F">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By comparing Table 1 and Table 2, it is evident that the performance improved remarkably in all cases. Therefore, we can conclude that focusing on a narrow time window of 300–600 ms after stimulus onset, corresponding to the P300 component, helps the model achieve significantly better performance.</w:t>
      </w:r>
    </w:p>
    <w:p w14:paraId="7F6299A2">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p w14:paraId="229BA5FA">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According to Table 2, the combination of Model</w:t>
      </w:r>
      <w:r>
        <w:rPr>
          <w:rFonts w:hint="eastAsia" w:ascii="Times New Roman" w:hAnsi="Times New Roman" w:eastAsia="宋体" w:cs="Times New Roman"/>
          <w:i w:val="0"/>
          <w:iCs w:val="0"/>
          <w:sz w:val="24"/>
          <w:szCs w:val="24"/>
          <w:vertAlign w:val="subscript"/>
          <w:rtl w:val="0"/>
          <w:lang w:val="en-US" w:eastAsia="zh-CN"/>
        </w:rPr>
        <w:t>1+2</w:t>
      </w:r>
      <w:r>
        <w:rPr>
          <w:rFonts w:hint="eastAsia" w:ascii="Times New Roman" w:hAnsi="Times New Roman" w:eastAsia="宋体" w:cs="Times New Roman"/>
          <w:i w:val="0"/>
          <w:iCs w:val="0"/>
          <w:sz w:val="24"/>
          <w:szCs w:val="24"/>
          <w:rtl w:val="0"/>
          <w:lang w:val="en-US" w:eastAsia="zh-CN"/>
        </w:rPr>
        <w:t xml:space="preserve"> and Test Set 2 achieve the highest accuracy. This can be explained by the fact that Model</w:t>
      </w:r>
      <w:r>
        <w:rPr>
          <w:rFonts w:hint="eastAsia" w:ascii="Times New Roman" w:hAnsi="Times New Roman" w:eastAsia="宋体" w:cs="Times New Roman"/>
          <w:i w:val="0"/>
          <w:iCs w:val="0"/>
          <w:sz w:val="24"/>
          <w:szCs w:val="24"/>
          <w:vertAlign w:val="subscript"/>
          <w:rtl w:val="0"/>
          <w:lang w:val="en-US" w:eastAsia="zh-CN"/>
        </w:rPr>
        <w:t>1+2</w:t>
      </w:r>
      <w:r>
        <w:rPr>
          <w:rFonts w:hint="eastAsia" w:ascii="Times New Roman" w:hAnsi="Times New Roman" w:eastAsia="宋体" w:cs="Times New Roman"/>
          <w:i w:val="0"/>
          <w:iCs w:val="0"/>
          <w:sz w:val="24"/>
          <w:szCs w:val="24"/>
          <w:rtl w:val="0"/>
          <w:lang w:val="en-US" w:eastAsia="zh-CN"/>
        </w:rPr>
        <w:t xml:space="preserve"> was trained on the largest dataset (train1.mat + train2.mat), which helps the model avoid underfitting and learn more robust features. Moreover, it was tested on Test Set 2, which represents only a subset of the entire testing dataset (test1.mat + test2.mat). As a result, the testing data are relatively less complex and contain fewer variations, making it easier for the model to achieve higher accuracy.</w:t>
      </w:r>
    </w:p>
    <w:p w14:paraId="5F09C973">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p>
    <w:p w14:paraId="31EC32D2">
      <w:pPr>
        <w:keepNext w:val="0"/>
        <w:keepLines w:val="0"/>
        <w:widowControl/>
        <w:suppressLineNumbers w:val="0"/>
        <w:jc w:val="left"/>
        <w:rPr>
          <w:rFonts w:hint="eastAsia"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rtl w:val="0"/>
          <w:lang w:val="en-US" w:eastAsia="zh-CN"/>
        </w:rPr>
        <w:t>As for generalizing ability, we should examine models trained and tested with data from totally different trials. Model</w:t>
      </w:r>
      <w:r>
        <w:rPr>
          <w:rFonts w:hint="eastAsia" w:ascii="Times New Roman" w:hAnsi="Times New Roman" w:eastAsia="宋体" w:cs="Times New Roman"/>
          <w:i w:val="0"/>
          <w:iCs w:val="0"/>
          <w:sz w:val="24"/>
          <w:szCs w:val="24"/>
          <w:vertAlign w:val="subscript"/>
          <w:rtl w:val="0"/>
          <w:lang w:val="en-US" w:eastAsia="zh-CN"/>
        </w:rPr>
        <w:t xml:space="preserve">1 </w:t>
      </w:r>
      <w:r>
        <w:rPr>
          <w:rFonts w:hint="eastAsia" w:ascii="Times New Roman" w:hAnsi="Times New Roman" w:eastAsia="宋体" w:cs="Times New Roman"/>
          <w:i w:val="0"/>
          <w:iCs w:val="0"/>
          <w:sz w:val="24"/>
          <w:szCs w:val="24"/>
          <w:vertAlign w:val="baseline"/>
          <w:rtl w:val="0"/>
          <w:lang w:val="en-US" w:eastAsia="zh-CN"/>
        </w:rPr>
        <w:t xml:space="preserve">tested on </w:t>
      </w:r>
      <w:r>
        <w:rPr>
          <w:rFonts w:hint="eastAsia" w:ascii="Times New Roman" w:hAnsi="Times New Roman" w:eastAsia="宋体" w:cs="Times New Roman"/>
          <w:i w:val="0"/>
          <w:iCs w:val="0"/>
          <w:sz w:val="24"/>
          <w:szCs w:val="24"/>
          <w:rtl w:val="0"/>
          <w:lang w:val="en-US" w:eastAsia="zh-CN"/>
        </w:rPr>
        <w:t>Test Set 2 achieves a higher accuracy (77.78%) than Model</w:t>
      </w:r>
      <w:r>
        <w:rPr>
          <w:rFonts w:hint="eastAsia" w:ascii="Times New Roman" w:hAnsi="Times New Roman" w:eastAsia="宋体" w:cs="Times New Roman"/>
          <w:i w:val="0"/>
          <w:iCs w:val="0"/>
          <w:sz w:val="24"/>
          <w:szCs w:val="24"/>
          <w:vertAlign w:val="subscript"/>
          <w:rtl w:val="0"/>
          <w:lang w:val="en-US" w:eastAsia="zh-CN"/>
        </w:rPr>
        <w:t xml:space="preserve">2 </w:t>
      </w:r>
      <w:r>
        <w:rPr>
          <w:rFonts w:hint="eastAsia" w:ascii="Times New Roman" w:hAnsi="Times New Roman" w:eastAsia="宋体" w:cs="Times New Roman"/>
          <w:i w:val="0"/>
          <w:iCs w:val="0"/>
          <w:sz w:val="24"/>
          <w:szCs w:val="24"/>
          <w:vertAlign w:val="baseline"/>
          <w:rtl w:val="0"/>
          <w:lang w:val="en-US" w:eastAsia="zh-CN"/>
        </w:rPr>
        <w:t xml:space="preserve">tested on </w:t>
      </w:r>
      <w:r>
        <w:rPr>
          <w:rFonts w:hint="eastAsia" w:ascii="Times New Roman" w:hAnsi="Times New Roman" w:eastAsia="宋体" w:cs="Times New Roman"/>
          <w:i w:val="0"/>
          <w:iCs w:val="0"/>
          <w:sz w:val="24"/>
          <w:szCs w:val="24"/>
          <w:rtl w:val="0"/>
          <w:lang w:val="en-US" w:eastAsia="zh-CN"/>
        </w:rPr>
        <w:t>Test Set 1 (70.63%). So the conclusion is that Model</w:t>
      </w:r>
      <w:r>
        <w:rPr>
          <w:rFonts w:hint="eastAsia" w:ascii="Times New Roman" w:hAnsi="Times New Roman" w:eastAsia="宋体" w:cs="Times New Roman"/>
          <w:i w:val="0"/>
          <w:iCs w:val="0"/>
          <w:sz w:val="24"/>
          <w:szCs w:val="24"/>
          <w:vertAlign w:val="subscript"/>
          <w:rtl w:val="0"/>
          <w:lang w:val="en-US" w:eastAsia="zh-CN"/>
        </w:rPr>
        <w:t xml:space="preserve">1 </w:t>
      </w:r>
      <w:r>
        <w:rPr>
          <w:rFonts w:hint="eastAsia" w:ascii="Times New Roman" w:hAnsi="Times New Roman" w:eastAsia="宋体" w:cs="Times New Roman"/>
          <w:i w:val="0"/>
          <w:iCs w:val="0"/>
          <w:sz w:val="24"/>
          <w:szCs w:val="24"/>
          <w:vertAlign w:val="baseline"/>
          <w:rtl w:val="0"/>
          <w:lang w:val="en-US" w:eastAsia="zh-CN"/>
        </w:rPr>
        <w:t>has a better generalization.</w:t>
      </w:r>
    </w:p>
    <w:p w14:paraId="07613AF9">
      <w:pPr>
        <w:keepNext w:val="0"/>
        <w:keepLines w:val="0"/>
        <w:widowControl/>
        <w:suppressLineNumbers w:val="0"/>
        <w:jc w:val="left"/>
        <w:rPr>
          <w:rFonts w:hint="eastAsia" w:ascii="Times New Roman" w:hAnsi="Times New Roman" w:eastAsia="宋体" w:cs="Times New Roman"/>
          <w:i w:val="0"/>
          <w:iCs w:val="0"/>
          <w:sz w:val="24"/>
          <w:szCs w:val="24"/>
          <w:vertAlign w:val="baseline"/>
          <w:rtl w:val="0"/>
          <w:lang w:val="en-US" w:eastAsia="zh-CN"/>
        </w:rPr>
      </w:pPr>
    </w:p>
    <w:p w14:paraId="44ED6E2E">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vertAlign w:val="baseline"/>
          <w:rtl w:val="0"/>
          <w:lang w:val="en-US" w:eastAsia="zh-CN"/>
        </w:rPr>
        <w:t>As for the</w:t>
      </w:r>
      <w:r>
        <w:rPr>
          <w:rFonts w:hint="eastAsia" w:ascii="Times New Roman" w:hAnsi="Times New Roman" w:eastAsia="宋体" w:cs="Times New Roman"/>
          <w:i w:val="0"/>
          <w:iCs w:val="0"/>
          <w:sz w:val="24"/>
          <w:szCs w:val="24"/>
          <w:rtl w:val="0"/>
          <w:lang w:val="en-US" w:eastAsia="zh-CN"/>
        </w:rPr>
        <w:t xml:space="preserve"> comparison between </w:t>
      </w:r>
      <w:r>
        <w:rPr>
          <w:rFonts w:hint="default" w:ascii="Times New Roman" w:hAnsi="Times New Roman" w:eastAsia="宋体" w:cs="Times New Roman"/>
          <w:i w:val="0"/>
          <w:iCs w:val="0"/>
          <w:sz w:val="24"/>
          <w:szCs w:val="24"/>
          <w:rtl w:val="0"/>
          <w:lang w:val="en-US" w:eastAsia="zh-CN"/>
        </w:rPr>
        <w:t>cross-session model</w:t>
      </w:r>
      <w:r>
        <w:rPr>
          <w:rFonts w:hint="eastAsia" w:ascii="Times New Roman" w:hAnsi="Times New Roman" w:eastAsia="宋体" w:cs="Times New Roman"/>
          <w:i w:val="0"/>
          <w:iCs w:val="0"/>
          <w:sz w:val="24"/>
          <w:szCs w:val="24"/>
          <w:rtl w:val="0"/>
          <w:lang w:val="en-US" w:eastAsia="zh-CN"/>
        </w:rPr>
        <w:t xml:space="preserve"> and</w:t>
      </w:r>
      <w:r>
        <w:rPr>
          <w:rFonts w:hint="default" w:ascii="Times New Roman" w:hAnsi="Times New Roman" w:eastAsia="宋体" w:cs="Times New Roman"/>
          <w:i w:val="0"/>
          <w:iCs w:val="0"/>
          <w:sz w:val="24"/>
          <w:szCs w:val="24"/>
          <w:rtl w:val="0"/>
          <w:lang w:val="en-US" w:eastAsia="zh-CN"/>
        </w:rPr>
        <w:t xml:space="preserve"> within-session model</w:t>
      </w:r>
      <w:r>
        <w:rPr>
          <w:rFonts w:hint="eastAsia" w:ascii="Times New Roman" w:hAnsi="Times New Roman" w:eastAsia="宋体" w:cs="Times New Roman"/>
          <w:i w:val="0"/>
          <w:iCs w:val="0"/>
          <w:sz w:val="24"/>
          <w:szCs w:val="24"/>
          <w:rtl w:val="0"/>
          <w:lang w:val="en-US" w:eastAsia="zh-CN"/>
        </w:rPr>
        <w:t>, we should check models trained on data from multiple sessions versus models trained on data from only a single session (Model</w:t>
      </w:r>
      <w:r>
        <w:rPr>
          <w:rFonts w:hint="eastAsia" w:ascii="Times New Roman" w:hAnsi="Times New Roman" w:eastAsia="宋体" w:cs="Times New Roman"/>
          <w:i w:val="0"/>
          <w:iCs w:val="0"/>
          <w:sz w:val="24"/>
          <w:szCs w:val="24"/>
          <w:vertAlign w:val="subscript"/>
          <w:rtl w:val="0"/>
          <w:lang w:val="en-US" w:eastAsia="zh-CN"/>
        </w:rPr>
        <w:t xml:space="preserve">1+2 </w:t>
      </w:r>
      <w:r>
        <w:rPr>
          <w:rFonts w:hint="eastAsia" w:ascii="Times New Roman" w:hAnsi="Times New Roman" w:eastAsia="宋体" w:cs="Times New Roman"/>
          <w:i w:val="0"/>
          <w:iCs w:val="0"/>
          <w:sz w:val="24"/>
          <w:szCs w:val="24"/>
          <w:vertAlign w:val="baseline"/>
          <w:rtl w:val="0"/>
          <w:lang w:val="en-US" w:eastAsia="zh-CN"/>
        </w:rPr>
        <w:t xml:space="preserve">vs </w:t>
      </w:r>
      <w:r>
        <w:rPr>
          <w:rFonts w:hint="eastAsia" w:ascii="Times New Roman" w:hAnsi="Times New Roman" w:eastAsia="宋体" w:cs="Times New Roman"/>
          <w:i w:val="0"/>
          <w:iCs w:val="0"/>
          <w:sz w:val="24"/>
          <w:szCs w:val="24"/>
          <w:rtl w:val="0"/>
          <w:lang w:val="en-US" w:eastAsia="zh-CN"/>
        </w:rPr>
        <w:t>Model</w:t>
      </w:r>
      <w:r>
        <w:rPr>
          <w:rFonts w:hint="eastAsia" w:ascii="Times New Roman" w:hAnsi="Times New Roman" w:eastAsia="宋体" w:cs="Times New Roman"/>
          <w:i w:val="0"/>
          <w:iCs w:val="0"/>
          <w:sz w:val="24"/>
          <w:szCs w:val="24"/>
          <w:vertAlign w:val="subscript"/>
          <w:rtl w:val="0"/>
          <w:lang w:val="en-US" w:eastAsia="zh-CN"/>
        </w:rPr>
        <w:t xml:space="preserve">1 </w:t>
      </w:r>
      <w:r>
        <w:rPr>
          <w:rFonts w:hint="eastAsia" w:ascii="Times New Roman" w:hAnsi="Times New Roman" w:eastAsia="宋体" w:cs="Times New Roman"/>
          <w:i w:val="0"/>
          <w:iCs w:val="0"/>
          <w:sz w:val="24"/>
          <w:szCs w:val="24"/>
          <w:rtl w:val="0"/>
          <w:lang w:val="en-US" w:eastAsia="zh-CN"/>
        </w:rPr>
        <w:t>and Model2). There is no doubt that Model</w:t>
      </w:r>
      <w:r>
        <w:rPr>
          <w:rFonts w:hint="eastAsia" w:ascii="Times New Roman" w:hAnsi="Times New Roman" w:eastAsia="宋体" w:cs="Times New Roman"/>
          <w:i w:val="0"/>
          <w:iCs w:val="0"/>
          <w:sz w:val="24"/>
          <w:szCs w:val="24"/>
          <w:vertAlign w:val="subscript"/>
          <w:rtl w:val="0"/>
          <w:lang w:val="en-US" w:eastAsia="zh-CN"/>
        </w:rPr>
        <w:t xml:space="preserve">1+2 </w:t>
      </w:r>
      <w:r>
        <w:rPr>
          <w:rFonts w:hint="eastAsia" w:ascii="Times New Roman" w:hAnsi="Times New Roman" w:eastAsia="宋体" w:cs="Times New Roman"/>
          <w:i w:val="0"/>
          <w:iCs w:val="0"/>
          <w:sz w:val="24"/>
          <w:szCs w:val="24"/>
          <w:vertAlign w:val="baseline"/>
          <w:rtl w:val="0"/>
          <w:lang w:val="en-US" w:eastAsia="zh-CN"/>
        </w:rPr>
        <w:t>,</w:t>
      </w:r>
      <w:r>
        <w:rPr>
          <w:rFonts w:hint="eastAsia" w:ascii="Times New Roman" w:hAnsi="Times New Roman" w:eastAsia="宋体" w:cs="Times New Roman"/>
          <w:i w:val="0"/>
          <w:iCs w:val="0"/>
          <w:sz w:val="24"/>
          <w:szCs w:val="24"/>
          <w:vertAlign w:val="subscript"/>
          <w:rtl w:val="0"/>
          <w:lang w:val="en-US" w:eastAsia="zh-CN"/>
        </w:rPr>
        <w:t xml:space="preserve"> </w:t>
      </w:r>
      <w:r>
        <w:rPr>
          <w:rFonts w:hint="eastAsia" w:ascii="Times New Roman" w:hAnsi="Times New Roman" w:eastAsia="宋体" w:cs="Times New Roman"/>
          <w:i w:val="0"/>
          <w:iCs w:val="0"/>
          <w:sz w:val="24"/>
          <w:szCs w:val="24"/>
          <w:vertAlign w:val="baseline"/>
          <w:rtl w:val="0"/>
          <w:lang w:val="en-US" w:eastAsia="zh-CN"/>
        </w:rPr>
        <w:t xml:space="preserve">a </w:t>
      </w:r>
      <w:r>
        <w:rPr>
          <w:rFonts w:hint="default" w:ascii="Times New Roman" w:hAnsi="Times New Roman" w:eastAsia="宋体" w:cs="Times New Roman"/>
          <w:i w:val="0"/>
          <w:iCs w:val="0"/>
          <w:sz w:val="24"/>
          <w:szCs w:val="24"/>
          <w:rtl w:val="0"/>
          <w:lang w:val="en-US" w:eastAsia="zh-CN"/>
        </w:rPr>
        <w:t>cross-session mode</w:t>
      </w:r>
      <w:r>
        <w:rPr>
          <w:rFonts w:hint="eastAsia" w:ascii="Times New Roman" w:hAnsi="Times New Roman" w:eastAsia="宋体" w:cs="Times New Roman"/>
          <w:i w:val="0"/>
          <w:iCs w:val="0"/>
          <w:sz w:val="24"/>
          <w:szCs w:val="24"/>
          <w:rtl w:val="0"/>
          <w:lang w:val="en-US" w:eastAsia="zh-CN"/>
        </w:rPr>
        <w:t xml:space="preserve">l, achieves a higher average accuracy than the other two </w:t>
      </w:r>
      <w:r>
        <w:rPr>
          <w:rFonts w:hint="default" w:ascii="Times New Roman" w:hAnsi="Times New Roman" w:eastAsia="宋体" w:cs="Times New Roman"/>
          <w:i w:val="0"/>
          <w:iCs w:val="0"/>
          <w:sz w:val="24"/>
          <w:szCs w:val="24"/>
          <w:rtl w:val="0"/>
          <w:lang w:val="en-US" w:eastAsia="zh-CN"/>
        </w:rPr>
        <w:t>within-session model</w:t>
      </w:r>
      <w:r>
        <w:rPr>
          <w:rFonts w:hint="eastAsia" w:ascii="Times New Roman" w:hAnsi="Times New Roman" w:eastAsia="宋体" w:cs="Times New Roman"/>
          <w:i w:val="0"/>
          <w:iCs w:val="0"/>
          <w:sz w:val="24"/>
          <w:szCs w:val="24"/>
          <w:rtl w:val="0"/>
          <w:lang w:val="en-US" w:eastAsia="zh-CN"/>
        </w:rPr>
        <w:t>s</w:t>
      </w:r>
    </w:p>
    <w:p w14:paraId="39F999EE">
      <w:pPr>
        <w:keepNext w:val="0"/>
        <w:keepLines w:val="0"/>
        <w:widowControl/>
        <w:suppressLineNumbers w:val="0"/>
        <w:jc w:val="left"/>
        <w:rPr>
          <w:rFonts w:hint="default" w:ascii="Times New Roman" w:hAnsi="Times New Roman" w:eastAsia="宋体" w:cs="Times New Roman"/>
          <w:i w:val="0"/>
          <w:iCs w:val="0"/>
          <w:sz w:val="24"/>
          <w:szCs w:val="24"/>
          <w:rtl w:val="0"/>
          <w:lang w:val="en-US" w:eastAsia="zh-CN"/>
        </w:rPr>
      </w:pPr>
    </w:p>
    <w:p w14:paraId="5B1429D1">
      <w:pPr>
        <w:keepNext w:val="0"/>
        <w:keepLines w:val="0"/>
        <w:widowControl/>
        <w:suppressLineNumbers w:val="0"/>
        <w:jc w:val="left"/>
        <w:rPr>
          <w:rFonts w:hint="default" w:ascii="Times New Roman" w:hAnsi="Times New Roman" w:eastAsia="宋体" w:cs="Times New Roman"/>
          <w:i w:val="0"/>
          <w:iCs w:val="0"/>
          <w:sz w:val="24"/>
          <w:szCs w:val="24"/>
          <w:rtl w:val="0"/>
          <w:lang w:val="en-US" w:eastAsia="zh-CN"/>
        </w:rPr>
      </w:pPr>
      <w:r>
        <w:rPr>
          <w:rFonts w:hint="default" w:ascii="Times New Roman" w:hAnsi="Times New Roman" w:eastAsia="宋体" w:cs="Times New Roman"/>
          <w:i w:val="0"/>
          <w:iCs w:val="0"/>
          <w:sz w:val="24"/>
          <w:szCs w:val="24"/>
          <w:rtl w:val="0"/>
          <w:lang w:val="en-US" w:eastAsia="zh-CN"/>
        </w:rPr>
        <w:t>Besides, following methods could be utilized for model evaluation</w:t>
      </w:r>
      <w:r>
        <w:rPr>
          <w:rFonts w:hint="eastAsia" w:ascii="Times New Roman" w:hAnsi="Times New Roman" w:eastAsia="宋体" w:cs="Times New Roman"/>
          <w:i w:val="0"/>
          <w:iCs w:val="0"/>
          <w:sz w:val="24"/>
          <w:szCs w:val="24"/>
          <w:rtl w:val="0"/>
          <w:lang w:val="en-US" w:eastAsia="zh-CN"/>
        </w:rPr>
        <w:t>.</w:t>
      </w:r>
      <w:r>
        <w:rPr>
          <w:rFonts w:hint="default" w:ascii="Times New Roman" w:hAnsi="Times New Roman" w:eastAsia="宋体" w:cs="Times New Roman"/>
          <w:i w:val="0"/>
          <w:iCs w:val="0"/>
          <w:sz w:val="24"/>
          <w:szCs w:val="24"/>
          <w:rtl w:val="0"/>
          <w:lang w:val="en-US" w:eastAsia="zh-CN"/>
        </w:rPr>
        <w:t xml:space="preserve"> The ROC curve</w:t>
      </w:r>
      <w:r>
        <w:rPr>
          <w:rFonts w:hint="eastAsia" w:ascii="Times New Roman" w:hAnsi="Times New Roman" w:eastAsia="宋体" w:cs="Times New Roman"/>
          <w:i w:val="0"/>
          <w:iCs w:val="0"/>
          <w:sz w:val="24"/>
          <w:szCs w:val="24"/>
          <w:rtl w:val="0"/>
          <w:lang w:val="en-US" w:eastAsia="zh-CN"/>
        </w:rPr>
        <w:t xml:space="preserve"> </w:t>
      </w:r>
      <w:r>
        <w:rPr>
          <w:rFonts w:hint="default" w:ascii="Times New Roman" w:hAnsi="Times New Roman" w:eastAsia="宋体" w:cs="Times New Roman"/>
          <w:i w:val="0"/>
          <w:iCs w:val="0"/>
          <w:sz w:val="24"/>
          <w:szCs w:val="24"/>
          <w:rtl w:val="0"/>
          <w:lang w:val="en-US" w:eastAsia="zh-CN"/>
        </w:rPr>
        <w:t>(Figure 8)</w:t>
      </w:r>
      <w:r>
        <w:rPr>
          <w:rFonts w:hint="eastAsia" w:ascii="Times New Roman" w:hAnsi="Times New Roman" w:eastAsia="宋体" w:cs="Times New Roman"/>
          <w:i w:val="0"/>
          <w:iCs w:val="0"/>
          <w:sz w:val="24"/>
          <w:szCs w:val="24"/>
          <w:rtl w:val="0"/>
          <w:lang w:val="en-US" w:eastAsia="zh-CN"/>
        </w:rPr>
        <w:t xml:space="preserve"> </w:t>
      </w:r>
      <w:r>
        <w:rPr>
          <w:rFonts w:hint="default" w:ascii="Times New Roman" w:hAnsi="Times New Roman" w:eastAsia="宋体" w:cs="Times New Roman"/>
          <w:i w:val="0"/>
          <w:iCs w:val="0"/>
          <w:sz w:val="24"/>
          <w:szCs w:val="24"/>
          <w:rtl w:val="0"/>
          <w:lang w:val="en-US" w:eastAsia="zh-CN"/>
        </w:rPr>
        <w:t>evaluates the model’s overall discriminative ability by illustrating the trade-off between true positive and false positive rates</w:t>
      </w:r>
      <w:r>
        <w:rPr>
          <w:rFonts w:hint="eastAsia" w:ascii="Times New Roman" w:hAnsi="Times New Roman" w:eastAsia="宋体" w:cs="Times New Roman"/>
          <w:i w:val="0"/>
          <w:iCs w:val="0"/>
          <w:sz w:val="24"/>
          <w:szCs w:val="24"/>
          <w:rtl w:val="0"/>
          <w:lang w:val="en-US" w:eastAsia="zh-CN"/>
        </w:rPr>
        <w:t>.</w:t>
      </w:r>
      <w:r>
        <w:rPr>
          <w:rFonts w:hint="default" w:ascii="Times New Roman" w:hAnsi="Times New Roman" w:eastAsia="宋体" w:cs="Times New Roman"/>
          <w:i w:val="0"/>
          <w:iCs w:val="0"/>
          <w:sz w:val="24"/>
          <w:szCs w:val="24"/>
          <w:rtl w:val="0"/>
          <w:lang w:val="en-US" w:eastAsia="zh-CN"/>
        </w:rPr>
        <w:t xml:space="preserve"> The confusion matrix</w:t>
      </w:r>
      <w:r>
        <w:rPr>
          <w:rFonts w:hint="eastAsia" w:ascii="Times New Roman" w:hAnsi="Times New Roman" w:eastAsia="宋体" w:cs="Times New Roman"/>
          <w:i w:val="0"/>
          <w:iCs w:val="0"/>
          <w:sz w:val="24"/>
          <w:szCs w:val="24"/>
          <w:rtl w:val="0"/>
          <w:lang w:val="en-US" w:eastAsia="zh-CN"/>
        </w:rPr>
        <w:t xml:space="preserve"> </w:t>
      </w:r>
      <w:r>
        <w:rPr>
          <w:rFonts w:hint="default" w:ascii="Times New Roman" w:hAnsi="Times New Roman" w:eastAsia="宋体" w:cs="Times New Roman"/>
          <w:i w:val="0"/>
          <w:iCs w:val="0"/>
          <w:sz w:val="24"/>
          <w:szCs w:val="24"/>
          <w:rtl w:val="0"/>
          <w:lang w:val="en-US" w:eastAsia="zh-CN"/>
        </w:rPr>
        <w:t xml:space="preserve">(Figure </w:t>
      </w:r>
      <w:r>
        <w:rPr>
          <w:rFonts w:hint="eastAsia" w:ascii="Times New Roman" w:hAnsi="Times New Roman" w:eastAsia="宋体" w:cs="Times New Roman"/>
          <w:i w:val="0"/>
          <w:iCs w:val="0"/>
          <w:sz w:val="24"/>
          <w:szCs w:val="24"/>
          <w:rtl w:val="0"/>
          <w:lang w:val="en-US" w:eastAsia="zh-CN"/>
        </w:rPr>
        <w:t>9</w:t>
      </w:r>
      <w:r>
        <w:rPr>
          <w:rFonts w:hint="default" w:ascii="Times New Roman" w:hAnsi="Times New Roman" w:eastAsia="宋体" w:cs="Times New Roman"/>
          <w:i w:val="0"/>
          <w:iCs w:val="0"/>
          <w:sz w:val="24"/>
          <w:szCs w:val="24"/>
          <w:rtl w:val="0"/>
          <w:lang w:val="en-US" w:eastAsia="zh-CN"/>
        </w:rPr>
        <w:t xml:space="preserve">) provides detailed insight into prediction outcomes, enabling the calculation of accuracy, precision, recall, and F1-score. </w:t>
      </w:r>
      <w:bookmarkStart w:id="0" w:name="_GoBack"/>
      <w:bookmarkEnd w:id="0"/>
    </w:p>
    <w:p w14:paraId="3C7F89E1">
      <w:pPr>
        <w:keepNext w:val="0"/>
        <w:keepLines w:val="0"/>
        <w:widowControl/>
        <w:suppressLineNumbers w:val="0"/>
        <w:jc w:val="center"/>
        <w:rPr>
          <w:rFonts w:hint="eastAsia" w:ascii="Times New Roman" w:hAnsi="Times New Roman" w:eastAsia="宋体" w:cs="Times New Roman"/>
          <w:i w:val="0"/>
          <w:iCs w:val="0"/>
          <w:sz w:val="24"/>
          <w:szCs w:val="24"/>
          <w:vertAlign w:val="baseline"/>
          <w:rtl w:val="0"/>
          <w:lang w:val="en-US" w:eastAsia="zh-CN"/>
        </w:rPr>
      </w:pPr>
      <w:r>
        <w:rPr>
          <w:rFonts w:hint="eastAsia" w:ascii="Times New Roman" w:hAnsi="Times New Roman" w:eastAsia="宋体" w:cs="Times New Roman"/>
          <w:i w:val="0"/>
          <w:iCs w:val="0"/>
          <w:sz w:val="24"/>
          <w:szCs w:val="24"/>
          <w:vertAlign w:val="baseline"/>
          <w:rtl w:val="0"/>
          <w:lang w:val="en-US" w:eastAsia="zh-CN"/>
        </w:rPr>
        <w:drawing>
          <wp:inline distT="0" distB="0" distL="114300" distR="114300">
            <wp:extent cx="4483735" cy="3609975"/>
            <wp:effectExtent l="0" t="0" r="12065" b="9525"/>
            <wp:docPr id="9" name="图片 9" descr="All_ROC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All_ROC_Curves"/>
                    <pic:cNvPicPr>
                      <a:picLocks noChangeAspect="1"/>
                    </pic:cNvPicPr>
                  </pic:nvPicPr>
                  <pic:blipFill>
                    <a:blip r:embed="rId12"/>
                    <a:srcRect l="7703" t="3361" r="6271" b="4330"/>
                    <a:stretch>
                      <a:fillRect/>
                    </a:stretch>
                  </pic:blipFill>
                  <pic:spPr>
                    <a:xfrm>
                      <a:off x="0" y="0"/>
                      <a:ext cx="4483735" cy="3609975"/>
                    </a:xfrm>
                    <a:prstGeom prst="rect">
                      <a:avLst/>
                    </a:prstGeom>
                  </pic:spPr>
                </pic:pic>
              </a:graphicData>
            </a:graphic>
          </wp:inline>
        </w:drawing>
      </w:r>
    </w:p>
    <w:p w14:paraId="7BD34BFF">
      <w:pPr>
        <w:spacing w:before="98"/>
        <w:ind w:left="194" w:firstLine="0"/>
        <w:jc w:val="center"/>
        <w:rPr>
          <w:rFonts w:hint="default" w:ascii="Times New Roman" w:hAnsi="Times New Roman" w:eastAsia="宋体" w:cs="Times New Roman"/>
          <w:i w:val="0"/>
          <w:iCs w:val="0"/>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8.</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All ROC curves</w:t>
      </w:r>
    </w:p>
    <w:p w14:paraId="14831515">
      <w:pPr>
        <w:keepNext w:val="0"/>
        <w:keepLines w:val="0"/>
        <w:widowControl/>
        <w:suppressLineNumbers w:val="0"/>
        <w:jc w:val="center"/>
        <w:rPr>
          <w:rFonts w:hint="default"/>
          <w:rtl w:val="0"/>
          <w:lang w:val="en-US" w:eastAsia="zh-CN"/>
        </w:rPr>
      </w:pPr>
      <w:r>
        <w:rPr>
          <w:rFonts w:hint="default"/>
          <w:rtl w:val="0"/>
          <w:lang w:val="en-US" w:eastAsia="zh-CN"/>
        </w:rPr>
        <w:drawing>
          <wp:inline distT="0" distB="0" distL="114300" distR="114300">
            <wp:extent cx="4596765" cy="3844290"/>
            <wp:effectExtent l="0" t="0" r="13335" b="3810"/>
            <wp:docPr id="6" name="图片 6" descr="All_Confusion_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ll_Confusion_Matrices"/>
                    <pic:cNvPicPr>
                      <a:picLocks noChangeAspect="1"/>
                    </pic:cNvPicPr>
                  </pic:nvPicPr>
                  <pic:blipFill>
                    <a:blip r:embed="rId13"/>
                    <a:srcRect l="10235" t="2991" r="7126" b="4871"/>
                    <a:stretch>
                      <a:fillRect/>
                    </a:stretch>
                  </pic:blipFill>
                  <pic:spPr>
                    <a:xfrm>
                      <a:off x="0" y="0"/>
                      <a:ext cx="4596765" cy="3844290"/>
                    </a:xfrm>
                    <a:prstGeom prst="rect">
                      <a:avLst/>
                    </a:prstGeom>
                  </pic:spPr>
                </pic:pic>
              </a:graphicData>
            </a:graphic>
          </wp:inline>
        </w:drawing>
      </w:r>
    </w:p>
    <w:p w14:paraId="0FD2F90F">
      <w:pPr>
        <w:spacing w:before="98"/>
        <w:ind w:left="194" w:firstLine="0"/>
        <w:jc w:val="center"/>
        <w:rPr>
          <w:rFonts w:hint="eastAsia"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9.</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All confusion matrices</w:t>
      </w:r>
    </w:p>
    <w:p w14:paraId="7C9A66AA">
      <w:pPr>
        <w:keepNext w:val="0"/>
        <w:keepLines w:val="0"/>
        <w:widowControl/>
        <w:numPr>
          <w:ilvl w:val="0"/>
          <w:numId w:val="0"/>
        </w:numPr>
        <w:suppressLineNumbers w:val="0"/>
        <w:jc w:val="left"/>
        <w:rPr>
          <w:rFonts w:hint="eastAsia" w:ascii="Times New Roman" w:hAnsi="Times New Roman" w:eastAsia="宋体" w:cs="Times New Roman"/>
          <w:b/>
          <w:sz w:val="28"/>
          <w:szCs w:val="28"/>
          <w:rtl w:val="0"/>
          <w:lang w:val="en-US" w:eastAsia="zh-CN"/>
        </w:rPr>
      </w:pPr>
      <w:r>
        <w:rPr>
          <w:rFonts w:hint="eastAsia" w:ascii="Times New Roman" w:hAnsi="Times New Roman" w:eastAsia="宋体" w:cs="Times New Roman"/>
          <w:b/>
          <w:sz w:val="28"/>
          <w:szCs w:val="28"/>
          <w:rtl w:val="0"/>
          <w:lang w:val="en-US" w:eastAsia="zh-CN"/>
        </w:rPr>
        <w:t>1.3. Analyze Within-Subject Decoding Models</w:t>
      </w:r>
    </w:p>
    <w:p w14:paraId="69609D89">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According to Figure 9, the image is similar to Figure 3 and Figure 6, representing that the model is focus on P300 component and assigns more weights to electrodes Pz, P3, and P4, which is consistent with the conclusions obtained in Table 1.</w:t>
      </w:r>
    </w:p>
    <w:p w14:paraId="4C724E55">
      <w:pPr>
        <w:keepNext w:val="0"/>
        <w:keepLines w:val="0"/>
        <w:widowControl/>
        <w:numPr>
          <w:ilvl w:val="0"/>
          <w:numId w:val="0"/>
        </w:numPr>
        <w:suppressLineNumbers w:val="0"/>
        <w:jc w:val="center"/>
        <w:rPr>
          <w:rFonts w:hint="default" w:ascii="Times New Roman" w:hAnsi="Times New Roman" w:eastAsia="宋体" w:cs="Times New Roman"/>
          <w:i w:val="0"/>
          <w:iCs w:val="0"/>
          <w:sz w:val="24"/>
          <w:szCs w:val="24"/>
          <w:rtl w:val="0"/>
          <w:lang w:val="en-US" w:eastAsia="zh-CN"/>
        </w:rPr>
      </w:pPr>
      <w:r>
        <w:rPr>
          <w:rFonts w:hint="default" w:ascii="Times New Roman" w:hAnsi="Times New Roman" w:eastAsia="宋体" w:cs="Times New Roman"/>
          <w:i w:val="0"/>
          <w:iCs w:val="0"/>
          <w:sz w:val="24"/>
          <w:szCs w:val="24"/>
          <w:rtl w:val="0"/>
          <w:lang w:val="en-US" w:eastAsia="zh-CN"/>
        </w:rPr>
        <w:drawing>
          <wp:inline distT="0" distB="0" distL="114300" distR="114300">
            <wp:extent cx="2326005" cy="2220595"/>
            <wp:effectExtent l="0" t="0" r="17145" b="8255"/>
            <wp:docPr id="10" name="图片 10" descr="topoplot of the average squared weigh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topoplot of the average squared weights over time"/>
                    <pic:cNvPicPr>
                      <a:picLocks noChangeAspect="1"/>
                    </pic:cNvPicPr>
                  </pic:nvPicPr>
                  <pic:blipFill>
                    <a:blip r:embed="rId14">
                      <a:lum bright="-6000"/>
                    </a:blip>
                    <a:srcRect l="14964" r="6440"/>
                    <a:stretch>
                      <a:fillRect/>
                    </a:stretch>
                  </pic:blipFill>
                  <pic:spPr>
                    <a:xfrm>
                      <a:off x="0" y="0"/>
                      <a:ext cx="2326005" cy="2220595"/>
                    </a:xfrm>
                    <a:prstGeom prst="rect">
                      <a:avLst/>
                    </a:prstGeom>
                  </pic:spPr>
                </pic:pic>
              </a:graphicData>
            </a:graphic>
          </wp:inline>
        </w:drawing>
      </w:r>
    </w:p>
    <w:p w14:paraId="75A870C8">
      <w:pPr>
        <w:spacing w:before="98"/>
        <w:ind w:left="194" w:firstLine="0"/>
        <w:jc w:val="center"/>
        <w:rPr>
          <w:rFonts w:hint="eastAsia"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 xml:space="preserve">Figure </w:t>
      </w:r>
      <w:r>
        <w:rPr>
          <w:rFonts w:hint="eastAsia" w:ascii="Times New Roman" w:hAnsi="Times New Roman" w:eastAsia="宋体" w:cs="Times New Roman"/>
          <w:b/>
          <w:sz w:val="24"/>
          <w:szCs w:val="24"/>
          <w:rtl w:val="0"/>
          <w:lang w:val="en-US" w:eastAsia="zh-CN"/>
        </w:rPr>
        <w:t>9.</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Topoplot of the average squared weights at each electrode</w:t>
      </w:r>
    </w:p>
    <w:p w14:paraId="4D7B5784">
      <w:pPr>
        <w:spacing w:before="98"/>
        <w:ind w:left="194" w:firstLine="0"/>
        <w:jc w:val="center"/>
        <w:rPr>
          <w:rFonts w:hint="eastAsia" w:ascii="Times New Roman" w:hAnsi="Times New Roman" w:eastAsia="宋体" w:cs="Times New Roman"/>
          <w:b w:val="0"/>
          <w:bCs/>
          <w:sz w:val="24"/>
          <w:szCs w:val="24"/>
          <w:rtl w:val="0"/>
          <w:lang w:val="en-US" w:eastAsia="zh-CN"/>
        </w:rPr>
      </w:pPr>
    </w:p>
    <w:p w14:paraId="30E378F7">
      <w:pPr>
        <w:keepNext w:val="0"/>
        <w:keepLines w:val="0"/>
        <w:widowControl/>
        <w:suppressLineNumbers w:val="0"/>
        <w:jc w:val="left"/>
        <w:rPr>
          <w:rFonts w:hint="eastAsia" w:ascii="Times New Roman" w:hAnsi="Times New Roman" w:eastAsia="宋体" w:cs="Times New Roman"/>
          <w:i w:val="0"/>
          <w:iCs w:val="0"/>
          <w:sz w:val="24"/>
          <w:szCs w:val="24"/>
          <w:rtl w:val="0"/>
          <w:lang w:val="en-US" w:eastAsia="zh-CN"/>
        </w:rPr>
      </w:pPr>
      <w:r>
        <w:rPr>
          <w:rFonts w:hint="eastAsia" w:ascii="Times New Roman" w:hAnsi="Times New Roman" w:eastAsia="宋体" w:cs="Times New Roman"/>
          <w:i w:val="0"/>
          <w:iCs w:val="0"/>
          <w:sz w:val="24"/>
          <w:szCs w:val="24"/>
          <w:rtl w:val="0"/>
          <w:lang w:val="en-US" w:eastAsia="zh-CN"/>
        </w:rPr>
        <w:t>The average squared weights over electrodes are shown in Figure 10, along with the mean ERP waveform from 300 ms to 600 ms. To examine their temporal relationship, a sliding-window correlation was performed between the average squared weights and the mean ERP waveform (averaged across train1 and train2). Both signals contained 181 time points covering 300–600 ms after stimulus onset. Using a 20-sample moving window, the Pearson correlation was computed at each step to obtain a time-resolved correlation curve, from which the maximum correlation and its corresponding time point were determined. The results are shown in Figure 11.</w:t>
      </w:r>
    </w:p>
    <w:p w14:paraId="1E40B3AB">
      <w:pPr>
        <w:keepNext w:val="0"/>
        <w:keepLines w:val="0"/>
        <w:widowControl/>
        <w:numPr>
          <w:ilvl w:val="0"/>
          <w:numId w:val="0"/>
        </w:numPr>
        <w:suppressLineNumbers w:val="0"/>
        <w:jc w:val="center"/>
        <w:rPr>
          <w:rFonts w:hint="default" w:ascii="Times New Roman" w:hAnsi="Times New Roman" w:eastAsia="宋体" w:cs="Times New Roman"/>
          <w:i w:val="0"/>
          <w:iCs w:val="0"/>
          <w:sz w:val="24"/>
          <w:szCs w:val="24"/>
          <w:rtl w:val="0"/>
          <w:lang w:val="en-US" w:eastAsia="zh-CN"/>
        </w:rPr>
      </w:pPr>
      <w:r>
        <w:rPr>
          <w:rFonts w:hint="default" w:ascii="Times New Roman" w:hAnsi="Times New Roman" w:eastAsia="宋体" w:cs="Times New Roman"/>
          <w:i w:val="0"/>
          <w:iCs w:val="0"/>
          <w:sz w:val="24"/>
          <w:szCs w:val="24"/>
          <w:rtl w:val="0"/>
          <w:lang w:val="en-US" w:eastAsia="zh-CN"/>
        </w:rPr>
        <w:drawing>
          <wp:inline distT="0" distB="0" distL="114300" distR="114300">
            <wp:extent cx="4579620" cy="3435350"/>
            <wp:effectExtent l="0" t="0" r="11430" b="12700"/>
            <wp:docPr id="11" name="图片 11" descr="topoplot of the average squared weights over telectr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topoplot of the average squared weights over telectrodes"/>
                    <pic:cNvPicPr>
                      <a:picLocks noChangeAspect="1"/>
                    </pic:cNvPicPr>
                  </pic:nvPicPr>
                  <pic:blipFill>
                    <a:blip r:embed="rId15"/>
                    <a:stretch>
                      <a:fillRect/>
                    </a:stretch>
                  </pic:blipFill>
                  <pic:spPr>
                    <a:xfrm>
                      <a:off x="0" y="0"/>
                      <a:ext cx="4579620" cy="3435350"/>
                    </a:xfrm>
                    <a:prstGeom prst="rect">
                      <a:avLst/>
                    </a:prstGeom>
                  </pic:spPr>
                </pic:pic>
              </a:graphicData>
            </a:graphic>
          </wp:inline>
        </w:drawing>
      </w:r>
    </w:p>
    <w:p w14:paraId="204B0BBC">
      <w:pPr>
        <w:spacing w:before="98"/>
        <w:ind w:left="194" w:firstLine="0"/>
        <w:jc w:val="center"/>
        <w:rPr>
          <w:rFonts w:hint="eastAsia" w:ascii="Times New Roman" w:hAnsi="Times New Roman" w:eastAsia="宋体" w:cs="Times New Roman"/>
          <w:b w:val="0"/>
          <w:bCs/>
          <w:sz w:val="24"/>
          <w:szCs w:val="24"/>
          <w:rtl w:val="0"/>
          <w:lang w:val="en-US" w:eastAsia="zh-CN"/>
        </w:rPr>
      </w:pPr>
      <w:r>
        <w:rPr>
          <w:rFonts w:ascii="Times New Roman" w:hAnsi="Times New Roman" w:eastAsia="Times New Roman" w:cs="Times New Roman"/>
          <w:b/>
          <w:sz w:val="24"/>
          <w:szCs w:val="24"/>
          <w:rtl w:val="0"/>
        </w:rPr>
        <w:t>Figure</w:t>
      </w:r>
      <w:r>
        <w:rPr>
          <w:rFonts w:hint="eastAsia" w:ascii="Times New Roman" w:hAnsi="Times New Roman" w:eastAsia="宋体" w:cs="Times New Roman"/>
          <w:b/>
          <w:sz w:val="24"/>
          <w:szCs w:val="24"/>
          <w:rtl w:val="0"/>
          <w:lang w:val="en-US" w:eastAsia="zh-CN"/>
        </w:rPr>
        <w:t>10.</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Comparison of Power of Weights and Mean ERP</w:t>
      </w:r>
    </w:p>
    <w:p w14:paraId="3D8D1A76">
      <w:pPr>
        <w:keepNext w:val="0"/>
        <w:keepLines w:val="0"/>
        <w:widowControl/>
        <w:suppressLineNumbers w:val="0"/>
        <w:jc w:val="center"/>
        <w:rPr>
          <w:rFonts w:hint="default" w:ascii="Times New Roman" w:hAnsi="Times New Roman" w:eastAsia="宋体" w:cs="Times New Roman"/>
          <w:i w:val="0"/>
          <w:iCs w:val="0"/>
          <w:sz w:val="24"/>
          <w:szCs w:val="24"/>
          <w:rtl w:val="0"/>
          <w:lang w:val="en-US" w:eastAsia="zh-CN"/>
        </w:rPr>
      </w:pPr>
      <w:r>
        <w:rPr>
          <w:rFonts w:hint="default" w:ascii="Times New Roman" w:hAnsi="Times New Roman" w:eastAsia="宋体" w:cs="Times New Roman"/>
          <w:i w:val="0"/>
          <w:iCs w:val="0"/>
          <w:sz w:val="24"/>
          <w:szCs w:val="24"/>
          <w:rtl w:val="0"/>
          <w:lang w:val="en-US" w:eastAsia="zh-CN"/>
        </w:rPr>
        <w:drawing>
          <wp:inline distT="0" distB="0" distL="114300" distR="114300">
            <wp:extent cx="5334000" cy="4001770"/>
            <wp:effectExtent l="0" t="0" r="0" b="17780"/>
            <wp:docPr id="14" name="图片 14" descr="Sliding correlation between Power of Weights and Mean 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liding correlation between Power of Weights and Mean ERP"/>
                    <pic:cNvPicPr>
                      <a:picLocks noChangeAspect="1"/>
                    </pic:cNvPicPr>
                  </pic:nvPicPr>
                  <pic:blipFill>
                    <a:blip r:embed="rId16"/>
                    <a:stretch>
                      <a:fillRect/>
                    </a:stretch>
                  </pic:blipFill>
                  <pic:spPr>
                    <a:xfrm>
                      <a:off x="0" y="0"/>
                      <a:ext cx="5334000" cy="4001770"/>
                    </a:xfrm>
                    <a:prstGeom prst="rect">
                      <a:avLst/>
                    </a:prstGeom>
                  </pic:spPr>
                </pic:pic>
              </a:graphicData>
            </a:graphic>
          </wp:inline>
        </w:drawing>
      </w:r>
    </w:p>
    <w:p w14:paraId="24C8A825">
      <w:pPr>
        <w:spacing w:before="98"/>
        <w:ind w:left="194" w:firstLine="0"/>
        <w:jc w:val="center"/>
        <w:rPr>
          <w:rFonts w:hint="default" w:ascii="Times New Roman" w:hAnsi="Times New Roman" w:eastAsia="宋体" w:cs="Times New Roman"/>
          <w:b w:val="0"/>
          <w:bCs/>
          <w:sz w:val="24"/>
          <w:szCs w:val="24"/>
          <w:rtl w:val="0"/>
          <w:lang w:val="en-US" w:eastAsia="zh-CN"/>
        </w:rPr>
      </w:pPr>
      <w:r>
        <w:t>.</w:t>
      </w:r>
      <w:r>
        <w:rPr>
          <w:rFonts w:ascii="Times New Roman" w:hAnsi="Times New Roman" w:eastAsia="Times New Roman" w:cs="Times New Roman"/>
          <w:b/>
          <w:sz w:val="24"/>
          <w:szCs w:val="24"/>
          <w:rtl w:val="0"/>
        </w:rPr>
        <w:t>Figure</w:t>
      </w:r>
      <w:r>
        <w:rPr>
          <w:rFonts w:hint="eastAsia" w:ascii="Times New Roman" w:hAnsi="Times New Roman" w:eastAsia="宋体" w:cs="Times New Roman"/>
          <w:b/>
          <w:sz w:val="24"/>
          <w:szCs w:val="24"/>
          <w:rtl w:val="0"/>
          <w:lang w:val="en-US" w:eastAsia="zh-CN"/>
        </w:rPr>
        <w:t>11.</w:t>
      </w:r>
      <w:r>
        <w:rPr>
          <w:rFonts w:ascii="Times New Roman" w:hAnsi="Times New Roman" w:eastAsia="Times New Roman" w:cs="Times New Roman"/>
          <w:b/>
          <w:sz w:val="24"/>
          <w:szCs w:val="24"/>
          <w:rtl w:val="0"/>
        </w:rPr>
        <w:t xml:space="preserve"> </w:t>
      </w:r>
      <w:r>
        <w:rPr>
          <w:rFonts w:hint="eastAsia" w:ascii="Times New Roman" w:hAnsi="Times New Roman" w:eastAsia="宋体" w:cs="Times New Roman"/>
          <w:b w:val="0"/>
          <w:bCs/>
          <w:sz w:val="24"/>
          <w:szCs w:val="24"/>
          <w:rtl w:val="0"/>
          <w:lang w:val="en-US" w:eastAsia="zh-CN"/>
        </w:rPr>
        <w:t>Sliding correlation between power of weights and mean ERP</w:t>
      </w:r>
    </w:p>
    <w:p w14:paraId="2EC76750">
      <w:pPr>
        <w:keepNext w:val="0"/>
        <w:keepLines w:val="0"/>
        <w:widowControl/>
        <w:suppressLineNumbers w:val="0"/>
        <w:jc w:val="left"/>
        <w:rPr>
          <w:rFonts w:hint="default" w:ascii="Times New Roman" w:hAnsi="Times New Roman" w:eastAsia="宋体" w:cs="Times New Roman"/>
          <w:i w:val="0"/>
          <w:iCs w:val="0"/>
          <w:sz w:val="24"/>
          <w:szCs w:val="24"/>
          <w:rtl w:val="0"/>
          <w:lang w:val="en-US" w:eastAsia="zh-CN"/>
        </w:rPr>
      </w:pPr>
    </w:p>
    <w:sectPr>
      <w:pgSz w:w="12240" w:h="15840"/>
      <w:pgMar w:top="1346" w:right="1430" w:bottom="1309" w:left="1440" w:header="0" w:footer="1021"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Georgia">
    <w:panose1 w:val="02040502050405020303"/>
    <w:charset w:val="00"/>
    <w:family w:val="auto"/>
    <w:pitch w:val="default"/>
    <w:sig w:usb0="00000287" w:usb1="00000000" w:usb2="00000000" w:usb3="00000000" w:csb0="200000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A17751"/>
    <w:multiLevelType w:val="singleLevel"/>
    <w:tmpl w:val="70A17751"/>
    <w:lvl w:ilvl="0" w:tentative="0">
      <w:start w:val="1"/>
      <w:numFmt w:val="decimal"/>
      <w:lvlText w:val="%1."/>
      <w:lvlJc w:val="left"/>
      <w:pPr>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720"/>
  <w:displayHorizontalDrawingGridEvery w:val="1"/>
  <w:displayVerticalDrawingGridEvery w:val="1"/>
  <w:noPunctuationKerning w:val="1"/>
  <w:compat>
    <w:balanceSingleByteDoubleByteWidth/>
    <w:doNotExpandShiftReturn/>
    <w:adjustLineHeightInTable/>
    <w:doNotWrapTextWithPunct/>
    <w:doNotUseEastAsianBreakRules/>
    <w:useFELayout/>
    <w:compatSetting w:name="compatibilityMode" w:uri="http://schemas.microsoft.com/office/word" w:val="15"/>
  </w:compat>
  <w:rsids>
    <w:rsidRoot w:val="00000000"/>
    <w:rsid w:val="05461B09"/>
    <w:rsid w:val="05504108"/>
    <w:rsid w:val="059C5BCD"/>
    <w:rsid w:val="0B373DE1"/>
    <w:rsid w:val="0B811AED"/>
    <w:rsid w:val="0D063485"/>
    <w:rsid w:val="0FC1582A"/>
    <w:rsid w:val="11522A6B"/>
    <w:rsid w:val="11BD13A5"/>
    <w:rsid w:val="123A0C48"/>
    <w:rsid w:val="13B925E8"/>
    <w:rsid w:val="149363ED"/>
    <w:rsid w:val="19536C48"/>
    <w:rsid w:val="1AB343D2"/>
    <w:rsid w:val="1D2247B2"/>
    <w:rsid w:val="1D8564EE"/>
    <w:rsid w:val="1DA21EAE"/>
    <w:rsid w:val="1DBA0A0D"/>
    <w:rsid w:val="1E7E5DCB"/>
    <w:rsid w:val="1EE241F9"/>
    <w:rsid w:val="1F4F710D"/>
    <w:rsid w:val="1F6C085C"/>
    <w:rsid w:val="1F78690B"/>
    <w:rsid w:val="2197576F"/>
    <w:rsid w:val="247358E9"/>
    <w:rsid w:val="25D615F9"/>
    <w:rsid w:val="26613AB8"/>
    <w:rsid w:val="28014A38"/>
    <w:rsid w:val="28663D24"/>
    <w:rsid w:val="2BD958F2"/>
    <w:rsid w:val="2E430593"/>
    <w:rsid w:val="303E14D7"/>
    <w:rsid w:val="318930AE"/>
    <w:rsid w:val="33385A47"/>
    <w:rsid w:val="338B5090"/>
    <w:rsid w:val="35B62BD9"/>
    <w:rsid w:val="371F5B92"/>
    <w:rsid w:val="3776777C"/>
    <w:rsid w:val="37D83F93"/>
    <w:rsid w:val="3B404329"/>
    <w:rsid w:val="3D033860"/>
    <w:rsid w:val="3E742A80"/>
    <w:rsid w:val="3ED8453B"/>
    <w:rsid w:val="3F36162B"/>
    <w:rsid w:val="3F7945D3"/>
    <w:rsid w:val="3FA13EB9"/>
    <w:rsid w:val="40285B16"/>
    <w:rsid w:val="431467C7"/>
    <w:rsid w:val="46A03DF8"/>
    <w:rsid w:val="49542DE4"/>
    <w:rsid w:val="4AFE462F"/>
    <w:rsid w:val="4C4D68A6"/>
    <w:rsid w:val="4CB80A9A"/>
    <w:rsid w:val="4EC72940"/>
    <w:rsid w:val="51F7735F"/>
    <w:rsid w:val="54E12281"/>
    <w:rsid w:val="55E77D6B"/>
    <w:rsid w:val="58380DA6"/>
    <w:rsid w:val="5C2D3FFE"/>
    <w:rsid w:val="5C855BE8"/>
    <w:rsid w:val="5DB82952"/>
    <w:rsid w:val="62210161"/>
    <w:rsid w:val="63860F05"/>
    <w:rsid w:val="676236F6"/>
    <w:rsid w:val="67C8799B"/>
    <w:rsid w:val="6B3635C4"/>
    <w:rsid w:val="6B4262FC"/>
    <w:rsid w:val="6C567B8C"/>
    <w:rsid w:val="6CBC7381"/>
    <w:rsid w:val="6D8851AE"/>
    <w:rsid w:val="6D8E1C2F"/>
    <w:rsid w:val="6FA319B1"/>
    <w:rsid w:val="70C1585D"/>
    <w:rsid w:val="710639CC"/>
    <w:rsid w:val="72DB32E2"/>
    <w:rsid w:val="75087A40"/>
    <w:rsid w:val="75104791"/>
    <w:rsid w:val="77A16C9F"/>
    <w:rsid w:val="7879089F"/>
    <w:rsid w:val="7A7858F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1"/>
      <w:szCs w:val="21"/>
      <w:lang w:val="en"/>
    </w:rPr>
  </w:style>
  <w:style w:type="paragraph" w:styleId="2">
    <w:name w:val="heading 1"/>
    <w:basedOn w:val="1"/>
    <w:next w:val="1"/>
    <w:qFormat/>
    <w:uiPriority w:val="0"/>
    <w:pPr>
      <w:keepNext/>
      <w:keepLines/>
      <w:pageBreakBefore w:val="0"/>
      <w:spacing w:before="480" w:after="120"/>
    </w:pPr>
    <w:rPr>
      <w:b/>
      <w:sz w:val="48"/>
      <w:szCs w:val="48"/>
    </w:rPr>
  </w:style>
  <w:style w:type="paragraph" w:styleId="3">
    <w:name w:val="heading 2"/>
    <w:basedOn w:val="1"/>
    <w:next w:val="1"/>
    <w:qFormat/>
    <w:uiPriority w:val="0"/>
    <w:pPr>
      <w:keepNext/>
      <w:keepLines/>
      <w:pageBreakBefore w:val="0"/>
      <w:spacing w:before="360" w:after="80"/>
    </w:pPr>
    <w:rPr>
      <w:b/>
      <w:sz w:val="36"/>
      <w:szCs w:val="36"/>
    </w:rPr>
  </w:style>
  <w:style w:type="paragraph" w:styleId="4">
    <w:name w:val="heading 3"/>
    <w:basedOn w:val="1"/>
    <w:next w:val="1"/>
    <w:qFormat/>
    <w:uiPriority w:val="0"/>
    <w:pPr>
      <w:keepNext/>
      <w:keepLines/>
      <w:pageBreakBefore w:val="0"/>
      <w:spacing w:before="280" w:after="80"/>
    </w:pPr>
    <w:rPr>
      <w:b/>
      <w:sz w:val="28"/>
      <w:szCs w:val="28"/>
    </w:rPr>
  </w:style>
  <w:style w:type="paragraph" w:styleId="5">
    <w:name w:val="heading 4"/>
    <w:basedOn w:val="1"/>
    <w:next w:val="1"/>
    <w:qFormat/>
    <w:uiPriority w:val="0"/>
    <w:pPr>
      <w:keepNext/>
      <w:keepLines/>
      <w:pageBreakBefore w:val="0"/>
      <w:spacing w:before="240" w:after="40"/>
    </w:pPr>
    <w:rPr>
      <w:b/>
      <w:sz w:val="24"/>
      <w:szCs w:val="24"/>
    </w:rPr>
  </w:style>
  <w:style w:type="paragraph" w:styleId="6">
    <w:name w:val="heading 5"/>
    <w:basedOn w:val="1"/>
    <w:next w:val="1"/>
    <w:qFormat/>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15">
    <w:name w:val="Default Paragraph Font"/>
    <w:semiHidden/>
    <w:qFormat/>
    <w:uiPriority w:val="0"/>
  </w:style>
  <w:style w:type="table" w:default="1" w:styleId="13">
    <w:name w:val="Normal Table"/>
    <w:semiHidden/>
    <w:qFormat/>
    <w:uiPriority w:val="0"/>
    <w:pPr>
      <w:keepNext w:val="0"/>
      <w:keepLines w:val="0"/>
      <w:widowControl/>
      <w:suppressLineNumbers w:val="0"/>
      <w:spacing w:before="0" w:beforeAutospacing="0" w:after="0" w:afterAutospacing="0"/>
      <w:ind w:left="0" w:right="0"/>
    </w:pPr>
    <w:rPr>
      <w:rFonts w:hint="eastAsia" w:ascii="等线" w:hAnsi="等线" w:eastAsia="等线" w:cs="等线"/>
      <w:sz w:val="20"/>
      <w:szCs w:val="20"/>
    </w:rPr>
    <w:tblPr>
      <w:tblCellMar>
        <w:top w:w="0" w:type="dxa"/>
        <w:left w:w="108" w:type="dxa"/>
        <w:bottom w:w="0" w:type="dxa"/>
        <w:right w:w="108" w:type="dxa"/>
      </w:tblCellMar>
    </w:tblPr>
  </w:style>
  <w:style w:type="paragraph" w:styleId="8">
    <w:name w:val="Body Text"/>
    <w:semiHidden/>
    <w:qFormat/>
    <w:uiPriority w:val="0"/>
    <w:rPr>
      <w:rFonts w:ascii="Arial" w:hAnsi="Arial" w:eastAsia="Arial" w:cs="Arial"/>
      <w:sz w:val="23"/>
      <w:szCs w:val="23"/>
      <w:lang w:val="en-US" w:eastAsia="en-US" w:bidi="ar-SA"/>
    </w:rPr>
  </w:style>
  <w:style w:type="paragraph" w:styleId="9">
    <w:name w:val="Subtitle"/>
    <w:basedOn w:val="1"/>
    <w:next w:val="1"/>
    <w:qFormat/>
    <w:uiPriority w:val="0"/>
    <w:pPr>
      <w:keepNext/>
      <w:keepLines/>
      <w:pageBreakBefore w:val="0"/>
      <w:spacing w:before="360" w:after="80"/>
    </w:pPr>
    <w:rPr>
      <w:rFonts w:ascii="Georgia" w:hAnsi="Georgia" w:eastAsia="Georgia" w:cs="Georgia"/>
      <w:i/>
      <w:color w:val="666666"/>
      <w:sz w:val="48"/>
      <w:szCs w:val="48"/>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2">
    <w:name w:val="Title"/>
    <w:basedOn w:val="1"/>
    <w:next w:val="1"/>
    <w:qFormat/>
    <w:uiPriority w:val="0"/>
    <w:pPr>
      <w:keepNext/>
      <w:keepLines/>
      <w:pageBreakBefore w:val="0"/>
      <w:spacing w:before="480" w:after="120"/>
    </w:pPr>
    <w:rPr>
      <w:b/>
      <w:sz w:val="72"/>
      <w:szCs w:val="72"/>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Emphasis"/>
    <w:basedOn w:val="15"/>
    <w:qFormat/>
    <w:uiPriority w:val="0"/>
    <w:rPr>
      <w:i/>
    </w:rPr>
  </w:style>
  <w:style w:type="character" w:styleId="18">
    <w:name w:val="Hyperlink"/>
    <w:basedOn w:val="15"/>
    <w:uiPriority w:val="0"/>
    <w:rPr>
      <w:color w:val="0000FF"/>
      <w:u w:val="single"/>
    </w:rPr>
  </w:style>
  <w:style w:type="character" w:styleId="19">
    <w:name w:val="HTML Code"/>
    <w:basedOn w:val="15"/>
    <w:uiPriority w:val="0"/>
    <w:rPr>
      <w:rFonts w:ascii="Courier New" w:hAnsi="Courier New"/>
      <w:sz w:val="20"/>
    </w:rPr>
  </w:style>
  <w:style w:type="table" w:customStyle="1" w:styleId="20">
    <w:name w:val="TableNormal"/>
    <w:qFormat/>
    <w:uiPriority w:val="0"/>
    <w:tblPr>
      <w:tblCellMar>
        <w:top w:w="100" w:type="dxa"/>
        <w:left w:w="100" w:type="dxa"/>
        <w:bottom w:w="100" w:type="dxa"/>
        <w:right w:w="100" w:type="dxa"/>
      </w:tblCellMar>
    </w:tblPr>
  </w:style>
  <w:style w:type="table" w:customStyle="1" w:styleId="21">
    <w:name w:val="Table Normal"/>
    <w:semiHidden/>
    <w:unhideWhenUsed/>
    <w:qFormat/>
    <w:uiPriority w:val="0"/>
    <w:tblPr>
      <w:tblCellMar>
        <w:top w:w="0" w:type="dxa"/>
        <w:left w:w="0" w:type="dxa"/>
        <w:bottom w:w="0" w:type="dxa"/>
        <w:right w:w="0" w:type="dxa"/>
      </w:tblCellMar>
    </w:tblPr>
  </w:style>
  <w:style w:type="table" w:customStyle="1" w:styleId="22">
    <w:name w:val="_Style 14"/>
    <w:basedOn w:val="20"/>
    <w:qFormat/>
    <w:uiPriority w:val="0"/>
  </w:style>
  <w:style w:type="table" w:customStyle="1" w:styleId="23">
    <w:name w:val="_Style 16"/>
    <w:basedOn w:val="2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aMwAJGxN98iV+8rnE+7mhUOaNA==">CgMxLjA4AHIhMVFsQTFMZTNsbTZ3ay1MZU9oX0Zuc0RKSHhmLV9BLWpm</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9</Pages>
  <Words>516</Words>
  <Characters>2778</Characters>
  <TotalTime>155</TotalTime>
  <ScaleCrop>false</ScaleCrop>
  <LinksUpToDate>false</LinksUpToDate>
  <CharactersWithSpaces>3264</CharactersWithSpaces>
  <Application>WPS Office_12.1.0.23125_F1E327BC-269C-435d-A152-05C5408002CA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2022-08-13T05:53:00Z</dcterms:created>
  <dc:creator>32881</dc:creator>
  <cp:lastModifiedBy>O</cp:lastModifiedBy>
  <dcterms:modified xsi:type="dcterms:W3CDTF">2025-10-19T01:21:13Z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2025-09-15T20:49:52Z</vt:filetime>
  </property>
  <property fmtid="{D5CDD505-2E9C-101B-9397-08002B2CF9AE}" pid="4" name="KSOTemplateDocerSaveRecord">
    <vt:lpwstr>eyJoZGlkIjoiYzI0ZWMxYjU2MjlhZmIxNTFhODJiNDYyY2E4NjkxMTMiLCJ1c2VySWQiOiI4NTI0NDgwMjQifQ==</vt:lpwstr>
  </property>
  <property fmtid="{D5CDD505-2E9C-101B-9397-08002B2CF9AE}" pid="5" name="KSOProductBuildVer">
    <vt:lpwstr>2052-12.1.0.23125</vt:lpwstr>
  </property>
  <property fmtid="{D5CDD505-2E9C-101B-9397-08002B2CF9AE}" pid="6" name="ICV">
    <vt:lpwstr>2D7841F0EFA247B79E427C0D4EC33E7C_13</vt:lpwstr>
  </property>
</Properties>
</file>