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18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77840" cy="2531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7840" cy="253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03">
      <w:pPr>
        <w:spacing w:before="118" w:line="240" w:lineRule="auto"/>
        <w:ind w:left="0" w:firstLine="0"/>
        <w:jc w:val="center"/>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Lab 1: Introduction to EEG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05">
      <w:pPr>
        <w:spacing w:line="240" w:lineRule="auto"/>
        <w:ind w:firstLine="18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77840" cy="25310"/>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7840" cy="253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193" w:right="0" w:firstLine="0"/>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Group Members</w:t>
      </w:r>
      <w:r w:rsidDel="00000000" w:rsidR="00000000" w:rsidRPr="00000000">
        <w:rPr>
          <w:rtl w:val="0"/>
        </w:rPr>
      </w:r>
    </w:p>
    <w:p w:rsidR="00000000" w:rsidDel="00000000" w:rsidP="00000000" w:rsidRDefault="00000000" w:rsidRPr="00000000" w14:paraId="00000009">
      <w:pPr>
        <w:spacing w:before="97" w:line="240" w:lineRule="auto"/>
        <w:ind w:left="0" w:firstLine="0"/>
        <w:rPr>
          <w:rFonts w:ascii="Times New Roman" w:cs="Times New Roman" w:eastAsia="Times New Roman" w:hAnsi="Times New Roman"/>
          <w:sz w:val="5"/>
          <w:szCs w:val="5"/>
        </w:rPr>
      </w:pPr>
      <w:r w:rsidDel="00000000" w:rsidR="00000000" w:rsidRPr="00000000">
        <w:rPr>
          <w:rtl w:val="0"/>
        </w:rPr>
      </w:r>
    </w:p>
    <w:sdt>
      <w:sdtPr>
        <w:lock w:val="contentLocked"/>
        <w:id w:val="901167544"/>
        <w:tag w:val="goog_rdk_0"/>
      </w:sdtPr>
      <w:sdtContent>
        <w:tbl>
          <w:tblPr>
            <w:tblStyle w:val="Table1"/>
            <w:tblW w:w="8760.0" w:type="dxa"/>
            <w:jc w:val="left"/>
            <w:tblInd w:w="1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3825"/>
            <w:tblGridChange w:id="0">
              <w:tblGrid>
                <w:gridCol w:w="493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UNI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sz w:val="23"/>
                    <w:szCs w:val="23"/>
                    <w:rtl w:val="0"/>
                  </w:rPr>
                  <w:t xml:space="preserve">Zhewen Guo </w:t>
                </w:r>
                <w:r w:rsidDel="00000000" w:rsidR="00000000" w:rsidRPr="00000000">
                  <w:rPr>
                    <w:rFonts w:ascii="Times New Roman" w:cs="Times New Roman" w:eastAsia="Times New Roman" w:hAnsi="Times New Roman"/>
                    <w:b w:val="1"/>
                    <w:sz w:val="23"/>
                    <w:szCs w:val="23"/>
                    <w:rtl w:val="0"/>
                  </w:rPr>
                  <w:t xml:space="preserv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zg2567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Thomas Duan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hd2593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Surya Shanmugam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ss7318</w:t>
                </w:r>
              </w:p>
            </w:tc>
          </w:tr>
        </w:tbl>
      </w:sdtContent>
    </w:sd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1"/>
          <w:szCs w:val="21"/>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193" w:right="0" w:firstLine="0"/>
        <w:jc w:val="left"/>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Goals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97" w:line="240"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Understand the</w:t>
      </w:r>
      <w:r w:rsidDel="00000000" w:rsidR="00000000" w:rsidRPr="00000000">
        <w:rPr>
          <w:rFonts w:ascii="Times New Roman" w:cs="Times New Roman" w:eastAsia="Times New Roman" w:hAnsi="Times New Roman"/>
          <w:sz w:val="24"/>
          <w:szCs w:val="24"/>
          <w:rtl w:val="0"/>
        </w:rPr>
        <w:t xml:space="preserve"> 10 - 20 electrode system for EEG;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EEG cap fitting, gel application, and hardware setup;</w:t>
      </w:r>
    </w:p>
    <w:p w:rsidR="00000000" w:rsidDel="00000000" w:rsidP="00000000" w:rsidRDefault="00000000" w:rsidRPr="00000000" w14:paraId="00000016">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Learn to configure Simulink for EEG signal acquisition and analysis.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8" w:line="240" w:lineRule="auto"/>
        <w:ind w:left="194" w:right="0" w:firstLine="0"/>
        <w:jc w:val="left"/>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18">
      <w:pPr>
        <w:spacing w:before="98" w:line="240" w:lineRule="auto"/>
        <w:ind w:left="194"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Experiment 1: Capping the subject</w:t>
      </w:r>
    </w:p>
    <w:p w:rsidR="00000000" w:rsidDel="00000000" w:rsidP="00000000" w:rsidRDefault="00000000" w:rsidRPr="00000000" w14:paraId="00000019">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Zhewen (Gustav) was volunteered as the subject for the EEG recordings and was sat in a comfortable chair with arm and back rests before setting the cap. The reference electrode to the earlobe was connected using the clip and the cables for the biosignal amplifier were routed properly to ensure comfort and less interference from noise. </w:t>
      </w:r>
    </w:p>
    <w:p w:rsidR="00000000" w:rsidDel="00000000" w:rsidP="00000000" w:rsidRDefault="00000000" w:rsidRPr="00000000" w14:paraId="0000001A">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The cap was first adjusted along the sagittal plane using measurements taken from the midsagittal plane using a tape measure. The tape measure was first placed at the Inion reference point, the bony lump at the skull's base along the head's midline. From there it was tightly wrapped alongside the cap to the Nasion, or the bony section of the face along the nose and between the eyes. The distance between the Nasion and the Inion (DNI) was measured to be </w:t>
      </w:r>
      <w:r w:rsidDel="00000000" w:rsidR="00000000" w:rsidRPr="00000000">
        <w:rPr>
          <w:rFonts w:ascii="Times New Roman" w:cs="Times New Roman" w:eastAsia="Times New Roman" w:hAnsi="Times New Roman"/>
          <w:b w:val="1"/>
          <w:sz w:val="24"/>
          <w:szCs w:val="24"/>
          <w:rtl w:val="0"/>
        </w:rPr>
        <w:t xml:space="preserve">40 cm</w:t>
      </w:r>
      <w:r w:rsidDel="00000000" w:rsidR="00000000" w:rsidRPr="00000000">
        <w:rPr>
          <w:rFonts w:ascii="Times New Roman" w:cs="Times New Roman" w:eastAsia="Times New Roman" w:hAnsi="Times New Roman"/>
          <w:sz w:val="24"/>
          <w:szCs w:val="24"/>
          <w:rtl w:val="0"/>
        </w:rPr>
        <w:t xml:space="preserve">, with 50% of the DNI resulting in </w:t>
      </w:r>
      <w:r w:rsidDel="00000000" w:rsidR="00000000" w:rsidRPr="00000000">
        <w:rPr>
          <w:rFonts w:ascii="Times New Roman" w:cs="Times New Roman" w:eastAsia="Times New Roman" w:hAnsi="Times New Roman"/>
          <w:b w:val="1"/>
          <w:sz w:val="24"/>
          <w:szCs w:val="24"/>
          <w:rtl w:val="0"/>
        </w:rPr>
        <w:t xml:space="preserve">20cm</w:t>
      </w:r>
      <w:r w:rsidDel="00000000" w:rsidR="00000000" w:rsidRPr="00000000">
        <w:rPr>
          <w:rFonts w:ascii="Times New Roman" w:cs="Times New Roman" w:eastAsia="Times New Roman" w:hAnsi="Times New Roman"/>
          <w:sz w:val="24"/>
          <w:szCs w:val="24"/>
          <w:rtl w:val="0"/>
        </w:rPr>
        <w:t xml:space="preserve">. The cap was then adjusted such that the Cz electrode fell exactly at the 50% DNI measurement along the midsagittal plane.</w:t>
      </w:r>
    </w:p>
    <w:p w:rsidR="00000000" w:rsidDel="00000000" w:rsidP="00000000" w:rsidRDefault="00000000" w:rsidRPr="00000000" w14:paraId="0000001B">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Next, the cap was adjusted along the axial plane. The tragus of the earlobe was first identified and the subject placed a finger on the tissue while they opened and closed their mouth, when they were able to identify the resulting cavity indentation approximately 1cm from the tragus. The tape measure was wrapped tightly around the top of the head, and the distance between each of these indentations near the tragus was found to be </w:t>
      </w:r>
      <w:r w:rsidDel="00000000" w:rsidR="00000000" w:rsidRPr="00000000">
        <w:rPr>
          <w:rFonts w:ascii="Times New Roman" w:cs="Times New Roman" w:eastAsia="Times New Roman" w:hAnsi="Times New Roman"/>
          <w:b w:val="1"/>
          <w:sz w:val="24"/>
          <w:szCs w:val="24"/>
          <w:rtl w:val="0"/>
        </w:rPr>
        <w:t xml:space="preserve">39 cm</w:t>
      </w:r>
      <w:r w:rsidDel="00000000" w:rsidR="00000000" w:rsidRPr="00000000">
        <w:rPr>
          <w:rFonts w:ascii="Times New Roman" w:cs="Times New Roman" w:eastAsia="Times New Roman" w:hAnsi="Times New Roman"/>
          <w:sz w:val="24"/>
          <w:szCs w:val="24"/>
          <w:rtl w:val="0"/>
        </w:rPr>
        <w:t xml:space="preserve">, with the 50% measurement of the ear-to-ear distance found to be </w:t>
      </w:r>
      <w:r w:rsidDel="00000000" w:rsidR="00000000" w:rsidRPr="00000000">
        <w:rPr>
          <w:rFonts w:ascii="Times New Roman" w:cs="Times New Roman" w:eastAsia="Times New Roman" w:hAnsi="Times New Roman"/>
          <w:b w:val="1"/>
          <w:sz w:val="24"/>
          <w:szCs w:val="24"/>
          <w:rtl w:val="0"/>
        </w:rPr>
        <w:t xml:space="preserve">19.5 cm</w:t>
      </w:r>
      <w:r w:rsidDel="00000000" w:rsidR="00000000" w:rsidRPr="00000000">
        <w:rPr>
          <w:rFonts w:ascii="Times New Roman" w:cs="Times New Roman" w:eastAsia="Times New Roman" w:hAnsi="Times New Roman"/>
          <w:sz w:val="24"/>
          <w:szCs w:val="24"/>
          <w:rtl w:val="0"/>
        </w:rPr>
        <w:t xml:space="preserve">. The cap was then adjusted along the axial plane so that the Cz electrode would be positioned exactly at the 50% distance mark, while maintaining the alignment from part i.   </w:t>
      </w:r>
    </w:p>
    <w:p w:rsidR="00000000" w:rsidDel="00000000" w:rsidP="00000000" w:rsidRDefault="00000000" w:rsidRPr="00000000" w14:paraId="0000001C">
      <w:pPr>
        <w:spacing w:before="97" w:line="240" w:lineRule="auto"/>
        <w:ind w:left="1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98" w:line="240" w:lineRule="auto"/>
        <w:ind w:left="194"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Experiment 2: Building up the biosignal recording system and testing the configuration using Simulink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8" w:line="240" w:lineRule="auto"/>
        <w:ind w:left="194"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Test the biosignal acquisition system with a sine wave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8" w:line="240" w:lineRule="auto"/>
        <w:ind w:left="194" w:right="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5698490" cy="3200400"/>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97"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Simulated sine wave</w:t>
      </w:r>
    </w:p>
    <w:p w:rsidR="00000000" w:rsidDel="00000000" w:rsidP="00000000" w:rsidRDefault="00000000" w:rsidRPr="00000000" w14:paraId="00000021">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snapshot of the scope was taken after using a simulated test signal of a sine wave with an amplitude of 200 mV and a frequency of 10Hz, alongside a Notch filter at 60Hz and a bandpass at 0.5-60Hz applied to channels 1, 6, 11, 16, 13, 12, 15, and 14. </w:t>
      </w:r>
    </w:p>
    <w:p w:rsidR="00000000" w:rsidDel="00000000" w:rsidP="00000000" w:rsidRDefault="00000000" w:rsidRPr="00000000" w14:paraId="00000022">
      <w:pPr>
        <w:spacing w:before="97" w:line="240" w:lineRule="auto"/>
        <w:ind w:left="1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before="98" w:line="240" w:lineRule="auto"/>
        <w:ind w:left="19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Use the Simulink module to record EEG data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194" w:right="0" w:firstLine="0"/>
        <w:jc w:val="left"/>
        <w:rPr>
          <w:rFonts w:ascii="Times New Roman" w:cs="Times New Roman" w:eastAsia="Times New Roman" w:hAnsi="Times New Roman"/>
          <w:b w:val="1"/>
          <w:i w:val="1"/>
          <w:sz w:val="30"/>
          <w:szCs w:val="30"/>
          <w:u w:val="single"/>
        </w:rPr>
      </w:pPr>
      <w:r w:rsidDel="00000000" w:rsidR="00000000" w:rsidRPr="00000000">
        <w:rPr>
          <w:rFonts w:ascii="Times New Roman" w:cs="Times New Roman" w:eastAsia="Times New Roman" w:hAnsi="Times New Roman"/>
          <w:i w:val="1"/>
          <w:sz w:val="24"/>
          <w:szCs w:val="24"/>
          <w:u w:val="single"/>
          <w:rtl w:val="0"/>
        </w:rPr>
        <w:t xml:space="preserve">D</w:t>
      </w:r>
      <w:r w:rsidDel="00000000" w:rsidR="00000000" w:rsidRPr="00000000">
        <w:rPr>
          <w:rFonts w:ascii="Times New Roman" w:cs="Times New Roman" w:eastAsia="Times New Roman" w:hAnsi="Times New Roman"/>
          <w:i w:val="1"/>
          <w:sz w:val="24"/>
          <w:szCs w:val="24"/>
          <w:u w:val="single"/>
          <w:rtl w:val="0"/>
        </w:rPr>
        <w:t xml:space="preserve">uring the gel-free experiment, the conductive gel was injected into the electrodes of Channel 1, 2, and 3, and we informed the TA of this situation during the experiment. We will also label this information on the images in subsequent steps.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i w:val="1"/>
          <w:sz w:val="26"/>
          <w:szCs w:val="26"/>
          <w:u w:val="single"/>
        </w:rPr>
      </w:pPr>
      <w:r w:rsidDel="00000000" w:rsidR="00000000" w:rsidRPr="00000000">
        <w:rPr>
          <w:rtl w:val="0"/>
        </w:rPr>
      </w:r>
    </w:p>
    <w:p w:rsidR="00000000" w:rsidDel="00000000" w:rsidP="00000000" w:rsidRDefault="00000000" w:rsidRPr="00000000" w14:paraId="00000026">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Common Features</w:t>
      </w:r>
    </w:p>
    <w:p w:rsidR="00000000" w:rsidDel="00000000" w:rsidP="00000000" w:rsidRDefault="00000000" w:rsidRPr="00000000" w14:paraId="00000027">
      <w:pPr>
        <w:numPr>
          <w:ilvl w:val="0"/>
          <w:numId w:val="2"/>
        </w:numPr>
        <w:spacing w:after="0" w:afterAutospacing="0" w:before="97"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slight differences between each channel, the signals appear largely similar. </w:t>
      </w:r>
    </w:p>
    <w:p w:rsidR="00000000" w:rsidDel="00000000" w:rsidP="00000000" w:rsidRDefault="00000000" w:rsidRPr="00000000" w14:paraId="0000002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by comparing the experiments </w:t>
      </w:r>
      <w:r w:rsidDel="00000000" w:rsidR="00000000" w:rsidRPr="00000000">
        <w:rPr>
          <w:rFonts w:ascii="Times New Roman" w:cs="Times New Roman" w:eastAsia="Times New Roman" w:hAnsi="Times New Roman"/>
          <w:b w:val="1"/>
          <w:sz w:val="24"/>
          <w:szCs w:val="24"/>
          <w:rtl w:val="0"/>
        </w:rPr>
        <w:t xml:space="preserve">with and without gel</w:t>
      </w:r>
      <w:r w:rsidDel="00000000" w:rsidR="00000000" w:rsidRPr="00000000">
        <w:rPr>
          <w:rFonts w:ascii="Times New Roman" w:cs="Times New Roman" w:eastAsia="Times New Roman" w:hAnsi="Times New Roman"/>
          <w:sz w:val="24"/>
          <w:szCs w:val="24"/>
          <w:rtl w:val="0"/>
        </w:rPr>
        <w:t xml:space="preserve">, we can observe that after applying the gel, more accurate EEG signals can be captured.  This phenomenon is attributed to the gel building connections between the electrodes and the scalp, making the EEG signal easier to capture. </w:t>
      </w:r>
    </w:p>
    <w:p w:rsidR="00000000" w:rsidDel="00000000" w:rsidP="00000000" w:rsidRDefault="00000000" w:rsidRPr="00000000" w14:paraId="00000029">
      <w:pPr>
        <w:numPr>
          <w:ilvl w:val="0"/>
          <w:numId w:val="2"/>
        </w:numPr>
        <w:spacing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experiments </w:t>
      </w:r>
      <w:r w:rsidDel="00000000" w:rsidR="00000000" w:rsidRPr="00000000">
        <w:rPr>
          <w:rFonts w:ascii="Times New Roman" w:cs="Times New Roman" w:eastAsia="Times New Roman" w:hAnsi="Times New Roman"/>
          <w:b w:val="1"/>
          <w:sz w:val="24"/>
          <w:szCs w:val="24"/>
          <w:rtl w:val="0"/>
        </w:rPr>
        <w:t xml:space="preserve">with and without filters</w:t>
      </w:r>
      <w:r w:rsidDel="00000000" w:rsidR="00000000" w:rsidRPr="00000000">
        <w:rPr>
          <w:rFonts w:ascii="Times New Roman" w:cs="Times New Roman" w:eastAsia="Times New Roman" w:hAnsi="Times New Roman"/>
          <w:sz w:val="24"/>
          <w:szCs w:val="24"/>
          <w:rtl w:val="0"/>
        </w:rPr>
        <w:t xml:space="preserve">, the range of signal values increases substantially (e.g., in Step iv, removing the filter causes the range to increase from 400 μV to 1 mV, with the noise overwhelming the signal). Also, it is evident that the unfiltered signals contain more noise. This is because the filter eliminates the irrelevant signals (noise) from the EEG ones. </w:t>
      </w:r>
    </w:p>
    <w:p w:rsidR="00000000" w:rsidDel="00000000" w:rsidP="00000000" w:rsidRDefault="00000000" w:rsidRPr="00000000" w14:paraId="0000002A">
      <w:pPr>
        <w:spacing w:before="97"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Blinking eyes</w:t>
      </w:r>
    </w:p>
    <w:p w:rsidR="00000000" w:rsidDel="00000000" w:rsidP="00000000" w:rsidRDefault="00000000" w:rsidRPr="00000000" w14:paraId="0000002C">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figure, we can see that every time the subject blinks, the EEG signal shows a </w:t>
      </w:r>
      <w:r w:rsidDel="00000000" w:rsidR="00000000" w:rsidRPr="00000000">
        <w:rPr>
          <w:rFonts w:ascii="Times New Roman" w:cs="Times New Roman" w:eastAsia="Times New Roman" w:hAnsi="Times New Roman"/>
          <w:sz w:val="24"/>
          <w:szCs w:val="24"/>
          <w:rtl w:val="0"/>
        </w:rPr>
        <w:t xml:space="preserve">spike-like disturbance</w:t>
      </w:r>
      <w:r w:rsidDel="00000000" w:rsidR="00000000" w:rsidRPr="00000000">
        <w:rPr>
          <w:rFonts w:ascii="Times New Roman" w:cs="Times New Roman" w:eastAsia="Times New Roman" w:hAnsi="Times New Roman"/>
          <w:sz w:val="24"/>
          <w:szCs w:val="24"/>
          <w:rtl w:val="0"/>
        </w:rPr>
        <w:t xml:space="preserve">, making the overall signal appear similar to a sine wave.  </w:t>
      </w:r>
      <w:r w:rsidDel="00000000" w:rsidR="00000000" w:rsidRPr="00000000">
        <w:rPr>
          <w:rFonts w:ascii="Times New Roman" w:cs="Times New Roman" w:eastAsia="Times New Roman" w:hAnsi="Times New Roman"/>
          <w:sz w:val="24"/>
          <w:szCs w:val="24"/>
          <w:rtl w:val="0"/>
        </w:rPr>
        <w:t xml:space="preserve">The peak value of the signal is around 200 μV, and th</w:t>
      </w:r>
      <w:r w:rsidDel="00000000" w:rsidR="00000000" w:rsidRPr="00000000">
        <w:rPr>
          <w:rFonts w:ascii="Times New Roman" w:cs="Times New Roman" w:eastAsia="Times New Roman" w:hAnsi="Times New Roman"/>
          <w:sz w:val="24"/>
          <w:szCs w:val="24"/>
          <w:rtl w:val="0"/>
        </w:rPr>
        <w:t xml:space="preserve">e period is approximately 0.25 seconds, which should be strongly correlated with the subject's blinking frequency. It’s also worth mentioning that the first channel captures the most intense signal, which could be due to the node being the closest to the eyes, capturing some skin movements as well.</w:t>
      </w:r>
      <w:r w:rsidDel="00000000" w:rsidR="00000000" w:rsidRPr="00000000">
        <w:rPr>
          <w:rtl w:val="0"/>
        </w:rPr>
      </w:r>
    </w:p>
    <w:p w:rsidR="00000000" w:rsidDel="00000000" w:rsidP="00000000" w:rsidRDefault="00000000" w:rsidRPr="00000000" w14:paraId="0000002D">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78438" cy="2960394"/>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278438" cy="296039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Blinking Eyes (No Gel With Filter)</w:t>
      </w:r>
    </w:p>
    <w:p w:rsidR="00000000" w:rsidDel="00000000" w:rsidP="00000000" w:rsidRDefault="00000000" w:rsidRPr="00000000" w14:paraId="0000002F">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45546" cy="2938259"/>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45546" cy="293825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Blinking Eyes (With Gel With Filter)</w:t>
      </w:r>
    </w:p>
    <w:p w:rsidR="00000000" w:rsidDel="00000000" w:rsidP="00000000" w:rsidRDefault="00000000" w:rsidRPr="00000000" w14:paraId="00000032">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131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9849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Blinking Eyes (With Gel No Filter)</w:t>
      </w:r>
    </w:p>
    <w:p w:rsidR="00000000" w:rsidDel="00000000" w:rsidP="00000000" w:rsidRDefault="00000000" w:rsidRPr="00000000" w14:paraId="00000034">
      <w:pPr>
        <w:spacing w:before="97" w:line="240" w:lineRule="auto"/>
        <w:ind w:left="19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Rolling eyes</w:t>
      </w:r>
    </w:p>
    <w:p w:rsidR="00000000" w:rsidDel="00000000" w:rsidP="00000000" w:rsidRDefault="00000000" w:rsidRPr="00000000" w14:paraId="00000036">
      <w:pPr>
        <w:spacing w:before="97" w:line="240" w:lineRule="auto"/>
        <w:ind w:left="1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step, we can observe that the EEG signal exhibits propertie</w:t>
      </w:r>
      <w:r w:rsidDel="00000000" w:rsidR="00000000" w:rsidRPr="00000000">
        <w:rPr>
          <w:rFonts w:ascii="Times New Roman" w:cs="Times New Roman" w:eastAsia="Times New Roman" w:hAnsi="Times New Roman"/>
          <w:sz w:val="24"/>
          <w:szCs w:val="24"/>
          <w:rtl w:val="0"/>
        </w:rPr>
        <w:t xml:space="preserve">s of low frequency and irregularity. The signal value fluctuates between -300 μV and 200 μV, and it is pretty hard to tell the period of the signal, which may be related to the irregular eye movements of the subject. Additionally, compared with Step i, the signal appears to be rougher, which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ay be associated with ocular movement artifacts.</w:t>
      </w:r>
      <w:r w:rsidDel="00000000" w:rsidR="00000000" w:rsidRPr="00000000">
        <w:rPr>
          <w:rtl w:val="0"/>
        </w:rPr>
      </w:r>
    </w:p>
    <w:p w:rsidR="00000000" w:rsidDel="00000000" w:rsidP="00000000" w:rsidRDefault="00000000" w:rsidRPr="00000000" w14:paraId="00000037">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53013" cy="2839151"/>
            <wp:effectExtent b="0" l="0" r="0" t="0"/>
            <wp:docPr id="2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053013" cy="283915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Rolling Eyes (No Gel With Filter)</w:t>
      </w:r>
    </w:p>
    <w:p w:rsidR="00000000" w:rsidDel="00000000" w:rsidP="00000000" w:rsidRDefault="00000000" w:rsidRPr="00000000" w14:paraId="00000039">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54600" cy="2838497"/>
            <wp:effectExtent b="0" l="0" r="0" t="0"/>
            <wp:docPr id="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54600" cy="28384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Rolling Eyes (With Gel With Filter)</w:t>
      </w:r>
    </w:p>
    <w:p w:rsidR="00000000" w:rsidDel="00000000" w:rsidP="00000000" w:rsidRDefault="00000000" w:rsidRPr="00000000" w14:paraId="0000003B">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111750" cy="2880702"/>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11750" cy="288070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Rolling Eyes (With Gel No Filter)</w:t>
      </w:r>
    </w:p>
    <w:p w:rsidR="00000000" w:rsidDel="00000000" w:rsidP="00000000" w:rsidRDefault="00000000" w:rsidRPr="00000000" w14:paraId="0000003E">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Tensing neck muscles</w:t>
      </w:r>
    </w:p>
    <w:p w:rsidR="00000000" w:rsidDel="00000000" w:rsidP="00000000" w:rsidRDefault="00000000" w:rsidRPr="00000000" w14:paraId="00000040">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From this step, it is obvious that every time the subject tenses his neck muscles, the EEG signal shows a period of high-frequency </w:t>
      </w:r>
      <w:r w:rsidDel="00000000" w:rsidR="00000000" w:rsidRPr="00000000">
        <w:rPr>
          <w:rFonts w:ascii="Times New Roman" w:cs="Times New Roman" w:eastAsia="Times New Roman" w:hAnsi="Times New Roman"/>
          <w:sz w:val="24"/>
          <w:szCs w:val="24"/>
          <w:rtl w:val="0"/>
        </w:rPr>
        <w:t xml:space="preserve">disturbances, with signal values ranging from -100 μV to 30 μV. When the subject relaxes, these disturbances disappear.</w:t>
      </w:r>
      <w:r w:rsidDel="00000000" w:rsidR="00000000" w:rsidRPr="00000000">
        <w:rPr>
          <w:rtl w:val="0"/>
        </w:rPr>
      </w:r>
    </w:p>
    <w:p w:rsidR="00000000" w:rsidDel="00000000" w:rsidP="00000000" w:rsidRDefault="00000000" w:rsidRPr="00000000" w14:paraId="00000041">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Tensing neck muscles (No Gel With Filter)</w:t>
      </w:r>
    </w:p>
    <w:p w:rsidR="00000000" w:rsidDel="00000000" w:rsidP="00000000" w:rsidRDefault="00000000" w:rsidRPr="00000000" w14:paraId="00000043">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9. </w:t>
      </w:r>
      <w:r w:rsidDel="00000000" w:rsidR="00000000" w:rsidRPr="00000000">
        <w:rPr>
          <w:rFonts w:ascii="Times New Roman" w:cs="Times New Roman" w:eastAsia="Times New Roman" w:hAnsi="Times New Roman"/>
          <w:sz w:val="24"/>
          <w:szCs w:val="24"/>
          <w:rtl w:val="0"/>
        </w:rPr>
        <w:t xml:space="preserve">Tensing neck muscles (With Gel With Filter)</w:t>
      </w:r>
    </w:p>
    <w:p w:rsidR="00000000" w:rsidDel="00000000" w:rsidP="00000000" w:rsidRDefault="00000000" w:rsidRPr="00000000" w14:paraId="00000046">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10. </w:t>
      </w:r>
      <w:r w:rsidDel="00000000" w:rsidR="00000000" w:rsidRPr="00000000">
        <w:rPr>
          <w:rFonts w:ascii="Times New Roman" w:cs="Times New Roman" w:eastAsia="Times New Roman" w:hAnsi="Times New Roman"/>
          <w:sz w:val="24"/>
          <w:szCs w:val="24"/>
          <w:rtl w:val="0"/>
        </w:rPr>
        <w:t xml:space="preserve">Tensing neck muscles (With Gel No Filter)</w:t>
      </w:r>
    </w:p>
    <w:p w:rsidR="00000000" w:rsidDel="00000000" w:rsidP="00000000" w:rsidRDefault="00000000" w:rsidRPr="00000000" w14:paraId="00000048">
      <w:pPr>
        <w:spacing w:before="97" w:line="240" w:lineRule="auto"/>
        <w:ind w:left="19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iv. Clenching jaw</w:t>
      </w:r>
    </w:p>
    <w:p w:rsidR="00000000" w:rsidDel="00000000" w:rsidP="00000000" w:rsidRDefault="00000000" w:rsidRPr="00000000" w14:paraId="0000004A">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From the figure below, the signal is quite similar to the one in step </w:t>
      </w: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Every time the subject clenches his jaw, there is a period of high-frequency disturbances that disappears after the subject relaxes. And the values range from -100 μV to 30 μV. </w:t>
      </w:r>
      <w:r w:rsidDel="00000000" w:rsidR="00000000" w:rsidRPr="00000000">
        <w:rPr>
          <w:rtl w:val="0"/>
        </w:rPr>
      </w:r>
    </w:p>
    <w:p w:rsidR="00000000" w:rsidDel="00000000" w:rsidP="00000000" w:rsidRDefault="00000000" w:rsidRPr="00000000" w14:paraId="0000004B">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11. </w:t>
      </w:r>
      <w:r w:rsidDel="00000000" w:rsidR="00000000" w:rsidRPr="00000000">
        <w:rPr>
          <w:rFonts w:ascii="Times New Roman" w:cs="Times New Roman" w:eastAsia="Times New Roman" w:hAnsi="Times New Roman"/>
          <w:sz w:val="24"/>
          <w:szCs w:val="24"/>
          <w:rtl w:val="0"/>
        </w:rPr>
        <w:t xml:space="preserve">Clenching jaw (No Gel With Filter)</w:t>
      </w:r>
    </w:p>
    <w:p w:rsidR="00000000" w:rsidDel="00000000" w:rsidP="00000000" w:rsidRDefault="00000000" w:rsidRPr="00000000" w14:paraId="0000004D">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12. </w:t>
      </w:r>
      <w:r w:rsidDel="00000000" w:rsidR="00000000" w:rsidRPr="00000000">
        <w:rPr>
          <w:rFonts w:ascii="Times New Roman" w:cs="Times New Roman" w:eastAsia="Times New Roman" w:hAnsi="Times New Roman"/>
          <w:sz w:val="24"/>
          <w:szCs w:val="24"/>
          <w:rtl w:val="0"/>
        </w:rPr>
        <w:t xml:space="preserve">Clenching jaw (With Gel With Filter)</w:t>
      </w:r>
    </w:p>
    <w:p w:rsidR="00000000" w:rsidDel="00000000" w:rsidP="00000000" w:rsidRDefault="00000000" w:rsidRPr="00000000" w14:paraId="0000004F">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13. </w:t>
      </w:r>
      <w:r w:rsidDel="00000000" w:rsidR="00000000" w:rsidRPr="00000000">
        <w:rPr>
          <w:rFonts w:ascii="Times New Roman" w:cs="Times New Roman" w:eastAsia="Times New Roman" w:hAnsi="Times New Roman"/>
          <w:sz w:val="24"/>
          <w:szCs w:val="24"/>
          <w:rtl w:val="0"/>
        </w:rPr>
        <w:t xml:space="preserve">Clenching jaw (With Gel No Filter)</w:t>
      </w:r>
    </w:p>
    <w:p w:rsidR="00000000" w:rsidDel="00000000" w:rsidP="00000000" w:rsidRDefault="00000000" w:rsidRPr="00000000" w14:paraId="00000052">
      <w:pPr>
        <w:spacing w:before="97" w:line="240" w:lineRule="auto"/>
        <w:ind w:left="19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before="97" w:line="240" w:lineRule="auto"/>
        <w:ind w:left="19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Closing eyes</w:t>
      </w:r>
    </w:p>
    <w:p w:rsidR="00000000" w:rsidDel="00000000" w:rsidP="00000000" w:rsidRDefault="00000000" w:rsidRPr="00000000" w14:paraId="00000055">
      <w:pPr>
        <w:spacing w:before="97" w:line="240" w:lineRule="auto"/>
        <w:ind w:left="1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When the subject closes his eyes and relaxes, the amplitude range decreases slightly (from –30 μV to 60 μV). The signal appears irregular, and its period is difficult to determine.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7" w:line="240" w:lineRule="auto"/>
        <w:ind w:left="194" w:right="0" w:firstLine="0"/>
        <w:jc w:val="lef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Pr>
        <w:drawing>
          <wp:inline distB="114300" distT="114300" distL="114300" distR="114300">
            <wp:extent cx="5698490" cy="3200400"/>
            <wp:effectExtent b="0" l="0" r="0" t="0"/>
            <wp:docPr id="2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14. </w:t>
      </w:r>
      <w:r w:rsidDel="00000000" w:rsidR="00000000" w:rsidRPr="00000000">
        <w:rPr>
          <w:rFonts w:ascii="Times New Roman" w:cs="Times New Roman" w:eastAsia="Times New Roman" w:hAnsi="Times New Roman"/>
          <w:sz w:val="24"/>
          <w:szCs w:val="24"/>
          <w:rtl w:val="0"/>
        </w:rPr>
        <w:t xml:space="preserve">Closing Eyes (No Gel With Filter)</w:t>
      </w:r>
    </w:p>
    <w:p w:rsidR="00000000" w:rsidDel="00000000" w:rsidP="00000000" w:rsidRDefault="00000000" w:rsidRPr="00000000" w14:paraId="00000058">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00400"/>
            <wp:effectExtent b="0" l="0" r="0" t="0"/>
            <wp:docPr id="2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9849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15. </w:t>
      </w:r>
      <w:r w:rsidDel="00000000" w:rsidR="00000000" w:rsidRPr="00000000">
        <w:rPr>
          <w:rFonts w:ascii="Times New Roman" w:cs="Times New Roman" w:eastAsia="Times New Roman" w:hAnsi="Times New Roman"/>
          <w:sz w:val="24"/>
          <w:szCs w:val="24"/>
          <w:rtl w:val="0"/>
        </w:rPr>
        <w:t xml:space="preserve">Closing Eyes (With Gel With Filter)</w:t>
      </w:r>
    </w:p>
    <w:p w:rsidR="00000000" w:rsidDel="00000000" w:rsidP="00000000" w:rsidRDefault="00000000" w:rsidRPr="00000000" w14:paraId="0000005B">
      <w:pPr>
        <w:spacing w:before="97" w:line="240" w:lineRule="auto"/>
        <w:ind w:left="19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98490" cy="32131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9849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97" w:line="240" w:lineRule="auto"/>
        <w:ind w:left="1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16. </w:t>
      </w:r>
      <w:r w:rsidDel="00000000" w:rsidR="00000000" w:rsidRPr="00000000">
        <w:rPr>
          <w:rFonts w:ascii="Times New Roman" w:cs="Times New Roman" w:eastAsia="Times New Roman" w:hAnsi="Times New Roman"/>
          <w:sz w:val="24"/>
          <w:szCs w:val="24"/>
          <w:rtl w:val="0"/>
        </w:rPr>
        <w:t xml:space="preserve">Closing Eyes (With Gel No Filter)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i w:val="0"/>
          <w:smallCaps w:val="0"/>
          <w:strike w:val="0"/>
          <w:color w:val="000000"/>
          <w:sz w:val="34"/>
          <w:szCs w:val="34"/>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7" w:line="240" w:lineRule="auto"/>
        <w:ind w:left="773" w:right="5" w:hanging="229"/>
        <w:jc w:val="left"/>
        <w:rPr>
          <w:rFonts w:ascii="Times New Roman" w:cs="Times New Roman" w:eastAsia="Times New Roman" w:hAnsi="Times New Roman"/>
          <w:i w:val="0"/>
          <w:smallCaps w:val="0"/>
          <w:strike w:val="0"/>
          <w:color w:val="000000"/>
          <w:sz w:val="23"/>
          <w:szCs w:val="23"/>
          <w:u w:val="none"/>
          <w:vertAlign w:val="baseline"/>
        </w:rPr>
      </w:pPr>
      <w:r w:rsidDel="00000000" w:rsidR="00000000" w:rsidRPr="00000000">
        <w:rPr>
          <w:rtl w:val="0"/>
        </w:rPr>
      </w:r>
    </w:p>
    <w:sectPr>
      <w:pgSz w:h="15840" w:w="12240" w:orient="portrait"/>
      <w:pgMar w:bottom="1309" w:top="1346" w:left="1440" w:right="1430" w:header="0" w:footer="10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4"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2">
    <w:name w:val="Body Text"/>
    <w:basedOn w:val="1"/>
    <w:uiPriority w:val="0"/>
    <w:semiHidden w:val="1"/>
    <w:qFormat w:val="1"/>
    <w:rPr>
      <w:rFonts w:ascii="Arial" w:cs="Arial" w:eastAsia="Arial" w:hAnsi="Arial"/>
      <w:sz w:val="23"/>
      <w:szCs w:val="23"/>
      <w:lang w:bidi="ar-SA" w:eastAsia="en-US" w:val="en-US"/>
    </w:rPr>
  </w:style>
  <w:style w:type="table" w:styleId="5" w:customStyle="1">
    <w:name w:val="Table Normal"/>
    <w:uiPriority w:val="0"/>
    <w:semiHidden w:val="1"/>
    <w:unhideWhenUsed w:val="1"/>
    <w:qFormat w:val="1"/>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w2BgoiXhweOZ8HR76L7Bx1i6A==">CgMxLjAaHwoBMBIaChgICVIUChJ0YWJsZS51b3FwaDhmdHc0bDc4AHIhMXhBTl9Md0E1OE9JWWs3V19oQWkwQk1Pclk2c0tMQmxU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2052-12.1.0.22529</vt:lpwstr>
  </property>
  <property fmtid="{D5CDD505-2E9C-101B-9397-08002B2CF9AE}" pid="6" name="ICV">
    <vt:lpwstr>8379144927AC4E778F942D2156415202_12</vt:lpwstr>
  </property>
</Properties>
</file>