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ind w:firstLine="180"/>
        <w:rPr>
          <w:rFonts w:ascii="Times New Roman" w:hAnsi="Times New Roman" w:eastAsia="Times New Roman" w:cs="Times New Roman"/>
        </w:rPr>
      </w:pPr>
      <w:r>
        <w:rPr>
          <w:rFonts w:ascii="Times New Roman" w:hAnsi="Times New Roman" w:eastAsia="Times New Roman" w:cs="Times New Roman"/>
        </w:rPr>
        <w:drawing>
          <wp:inline distT="0" distB="0" distL="0" distR="0">
            <wp:extent cx="5577840" cy="2476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3">
      <w:pPr>
        <w:spacing w:before="118" w:line="240" w:lineRule="auto"/>
        <w:ind w:left="0" w:firstLine="0"/>
        <w:jc w:val="center"/>
        <w:rPr>
          <w:rFonts w:hint="eastAsia" w:ascii="Times New Roman" w:hAnsi="Times New Roman" w:eastAsia="宋体" w:cs="Times New Roman"/>
          <w:b/>
          <w:sz w:val="41"/>
          <w:szCs w:val="41"/>
          <w:lang w:val="en-US" w:eastAsia="zh-CN"/>
        </w:rPr>
      </w:pPr>
      <w:r>
        <w:rPr>
          <w:rFonts w:hint="eastAsia" w:ascii="Times New Roman" w:hAnsi="Times New Roman" w:eastAsia="宋体" w:cs="Times New Roman"/>
          <w:b/>
          <w:sz w:val="41"/>
          <w:szCs w:val="41"/>
          <w:rtl w:val="0"/>
          <w:lang w:val="en-US" w:eastAsia="zh-CN"/>
        </w:rPr>
        <w:t>Homework</w:t>
      </w:r>
      <w:r>
        <w:rPr>
          <w:rFonts w:ascii="Times New Roman" w:hAnsi="Times New Roman" w:eastAsia="Times New Roman" w:cs="Times New Roman"/>
          <w:b/>
          <w:sz w:val="41"/>
          <w:szCs w:val="41"/>
          <w:rtl w:val="0"/>
        </w:rPr>
        <w:t xml:space="preserve"> </w:t>
      </w:r>
      <w:r>
        <w:rPr>
          <w:rFonts w:hint="eastAsia" w:ascii="Times New Roman" w:hAnsi="Times New Roman" w:eastAsia="宋体" w:cs="Times New Roman"/>
          <w:b/>
          <w:sz w:val="41"/>
          <w:szCs w:val="41"/>
          <w:rtl w:val="0"/>
          <w:lang w:val="en-US" w:eastAsia="zh-CN"/>
        </w:rPr>
        <w:t>6</w:t>
      </w:r>
    </w:p>
    <w:p w14:paraId="0000000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06">
      <w:pPr>
        <w:spacing w:line="240" w:lineRule="auto"/>
        <w:ind w:firstLine="180"/>
        <w:rPr>
          <w:rFonts w:ascii="Times New Roman" w:hAnsi="Times New Roman" w:eastAsia="Times New Roman" w:cs="Times New Roman"/>
          <w:i w:val="0"/>
          <w:smallCaps w:val="0"/>
          <w:strike w:val="0"/>
          <w:color w:val="000000"/>
          <w:sz w:val="21"/>
          <w:szCs w:val="21"/>
          <w:u w:val="none"/>
          <w:vertAlign w:val="baseline"/>
        </w:rPr>
      </w:pPr>
      <w:r>
        <w:rPr>
          <w:rFonts w:ascii="Times New Roman" w:hAnsi="Times New Roman" w:eastAsia="Times New Roman" w:cs="Times New Roman"/>
        </w:rPr>
        <w:drawing>
          <wp:inline distT="0" distB="0" distL="0" distR="0">
            <wp:extent cx="5577840" cy="2476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4"/>
                    <a:srcRect/>
                    <a:stretch>
                      <a:fillRect/>
                    </a:stretch>
                  </pic:blipFill>
                  <pic:spPr>
                    <a:xfrm>
                      <a:off x="0" y="0"/>
                      <a:ext cx="5577840" cy="25310"/>
                    </a:xfrm>
                    <a:prstGeom prst="rect">
                      <a:avLst/>
                    </a:prstGeom>
                  </pic:spPr>
                </pic:pic>
              </a:graphicData>
            </a:graphic>
          </wp:inline>
        </w:drawing>
      </w:r>
    </w:p>
    <w:p w14:paraId="00000007">
      <w:pPr>
        <w:spacing w:line="240" w:lineRule="auto"/>
        <w:rPr>
          <w:rFonts w:ascii="Times New Roman" w:hAnsi="Times New Roman" w:eastAsia="Times New Roman" w:cs="Times New Roman"/>
        </w:rPr>
      </w:pPr>
    </w:p>
    <w:p w14:paraId="0000000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hint="default" w:ascii="Times New Roman" w:hAnsi="Times New Roman" w:eastAsia="宋体" w:cs="Times New Roman"/>
          <w:b/>
          <w:sz w:val="30"/>
          <w:szCs w:val="30"/>
          <w:lang w:val="en-US" w:eastAsia="zh-CN"/>
        </w:rPr>
      </w:pPr>
      <w:r>
        <w:rPr>
          <w:rFonts w:hint="eastAsia" w:ascii="Times New Roman" w:hAnsi="Times New Roman" w:eastAsia="宋体" w:cs="Times New Roman"/>
          <w:b/>
          <w:sz w:val="30"/>
          <w:szCs w:val="30"/>
          <w:rtl w:val="0"/>
          <w:lang w:val="en-US" w:eastAsia="zh-CN"/>
        </w:rPr>
        <w:t>Information</w:t>
      </w:r>
    </w:p>
    <w:p w14:paraId="00000009">
      <w:pPr>
        <w:spacing w:before="97" w:line="240" w:lineRule="auto"/>
        <w:ind w:left="0" w:firstLine="0"/>
        <w:rPr>
          <w:rFonts w:ascii="Times New Roman" w:hAnsi="Times New Roman" w:eastAsia="Times New Roman" w:cs="Times New Roman"/>
          <w:sz w:val="5"/>
          <w:szCs w:val="5"/>
        </w:rPr>
      </w:pPr>
    </w:p>
    <w:tbl>
      <w:tblPr>
        <w:tblStyle w:val="20"/>
        <w:tblW w:w="8760" w:type="dxa"/>
        <w:tblInd w:w="19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935"/>
        <w:gridCol w:w="3825"/>
      </w:tblGrid>
      <w:tr w14:paraId="507BD0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A">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0B">
            <w:pPr>
              <w:keepNext w:val="0"/>
              <w:keepLines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center"/>
              <w:rPr>
                <w:rFonts w:ascii="Times New Roman" w:hAnsi="Times New Roman" w:eastAsia="Times New Roman" w:cs="Times New Roman"/>
                <w:b/>
                <w:sz w:val="23"/>
                <w:szCs w:val="23"/>
              </w:rPr>
            </w:pPr>
            <w:r>
              <w:rPr>
                <w:rFonts w:ascii="Times New Roman" w:hAnsi="Times New Roman" w:eastAsia="Times New Roman" w:cs="Times New Roman"/>
                <w:b/>
                <w:sz w:val="23"/>
                <w:szCs w:val="23"/>
                <w:rtl w:val="0"/>
              </w:rPr>
              <w:t>UNI</w:t>
            </w:r>
          </w:p>
        </w:tc>
      </w:tr>
      <w:tr w14:paraId="17DA6C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0">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b/>
                <w:sz w:val="23"/>
                <w:szCs w:val="23"/>
              </w:rPr>
            </w:pPr>
            <w:r>
              <w:rPr>
                <w:rFonts w:ascii="Times New Roman" w:hAnsi="Times New Roman" w:eastAsia="Times New Roman" w:cs="Times New Roman"/>
                <w:sz w:val="23"/>
                <w:szCs w:val="23"/>
                <w:rtl w:val="0"/>
              </w:rPr>
              <w:t>Zhewen Guo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00011">
            <w:pPr>
              <w:widowControl w:val="0"/>
              <w:pBdr>
                <w:top w:val="none" w:color="000000" w:sz="0" w:space="0"/>
                <w:left w:val="none" w:color="000000" w:sz="0" w:space="0"/>
                <w:bottom w:val="none" w:color="000000" w:sz="0" w:space="0"/>
                <w:right w:val="none" w:color="000000" w:sz="0" w:space="0"/>
                <w:between w:val="none" w:color="000000" w:sz="0" w:space="0"/>
              </w:pBdr>
              <w:jc w:val="center"/>
              <w:rPr>
                <w:rFonts w:ascii="Times New Roman" w:hAnsi="Times New Roman" w:eastAsia="Times New Roman" w:cs="Times New Roman"/>
                <w:sz w:val="23"/>
                <w:szCs w:val="23"/>
              </w:rPr>
            </w:pPr>
            <w:r>
              <w:rPr>
                <w:rFonts w:ascii="Times New Roman" w:hAnsi="Times New Roman" w:eastAsia="Times New Roman" w:cs="Times New Roman"/>
                <w:sz w:val="23"/>
                <w:szCs w:val="23"/>
                <w:rtl w:val="0"/>
              </w:rPr>
              <w:t>zg2567</w:t>
            </w:r>
          </w:p>
        </w:tc>
      </w:tr>
    </w:tbl>
    <w:p w14:paraId="0000001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40" w:lineRule="auto"/>
        <w:ind w:left="0" w:right="0" w:firstLine="0"/>
        <w:jc w:val="left"/>
        <w:rPr>
          <w:rFonts w:ascii="Times New Roman" w:hAnsi="Times New Roman" w:eastAsia="Times New Roman" w:cs="Times New Roman"/>
          <w:i w:val="0"/>
          <w:smallCaps w:val="0"/>
          <w:strike w:val="0"/>
          <w:color w:val="000000"/>
          <w:sz w:val="21"/>
          <w:szCs w:val="21"/>
          <w:u w:val="none"/>
          <w:vertAlign w:val="baseline"/>
        </w:rPr>
      </w:pPr>
    </w:p>
    <w:p w14:paraId="0000001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97" w:after="0" w:line="240" w:lineRule="auto"/>
        <w:ind w:left="193" w:right="0" w:firstLine="0"/>
        <w:jc w:val="left"/>
        <w:rPr>
          <w:rFonts w:ascii="Times New Roman" w:hAnsi="Times New Roman" w:eastAsia="Times New Roman" w:cs="Times New Roman"/>
          <w:b/>
          <w:sz w:val="30"/>
          <w:szCs w:val="30"/>
        </w:rPr>
      </w:pPr>
      <w:r>
        <w:rPr>
          <w:rFonts w:ascii="Times New Roman" w:hAnsi="Times New Roman" w:eastAsia="Times New Roman" w:cs="Times New Roman"/>
          <w:b/>
          <w:sz w:val="30"/>
          <w:szCs w:val="30"/>
          <w:rtl w:val="0"/>
        </w:rPr>
        <w:t>Goals</w:t>
      </w:r>
    </w:p>
    <w:p w14:paraId="00000017">
      <w:pPr>
        <w:pBdr>
          <w:top w:val="none" w:color="000000" w:sz="0" w:space="0"/>
          <w:left w:val="none" w:color="000000" w:sz="0" w:space="0"/>
          <w:bottom w:val="none" w:color="000000" w:sz="0" w:space="0"/>
          <w:right w:val="none" w:color="000000" w:sz="0" w:space="0"/>
          <w:between w:val="none" w:color="000000" w:sz="0" w:space="0"/>
        </w:pBdr>
        <w:spacing w:before="97"/>
        <w:ind w:left="0" w:firstLine="0"/>
        <w:jc w:val="center"/>
        <w:rPr>
          <w:rFonts w:hint="eastAsia" w:ascii="Times New Roman" w:hAnsi="Times New Roman" w:eastAsia="宋体" w:cs="Times New Roman"/>
          <w:sz w:val="24"/>
          <w:szCs w:val="24"/>
          <w:lang w:eastAsia="zh-CN"/>
        </w:rPr>
      </w:pPr>
      <w:r>
        <w:drawing>
          <wp:inline distT="0" distB="0" distL="114300" distR="114300">
            <wp:extent cx="5686425" cy="4429125"/>
            <wp:effectExtent l="0" t="0" r="952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686425" cy="4429125"/>
                    </a:xfrm>
                    <a:prstGeom prst="rect">
                      <a:avLst/>
                    </a:prstGeom>
                    <a:noFill/>
                    <a:ln>
                      <a:noFill/>
                    </a:ln>
                  </pic:spPr>
                </pic:pic>
              </a:graphicData>
            </a:graphic>
          </wp:inline>
        </w:drawing>
      </w:r>
    </w:p>
    <w:p w14:paraId="056F6953">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1.</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screenshot of requirements</w:t>
      </w:r>
    </w:p>
    <w:p w14:paraId="2D86694C">
      <w:pPr>
        <w:rPr>
          <w:rFonts w:hint="eastAsia" w:ascii="Times New Roman" w:hAnsi="Times New Roman" w:eastAsia="宋体" w:cs="Times New Roman"/>
          <w:b w:val="0"/>
          <w:bCs/>
          <w:sz w:val="24"/>
          <w:szCs w:val="24"/>
          <w:rtl w:val="0"/>
          <w:lang w:val="en-US" w:eastAsia="zh-CN"/>
        </w:rPr>
      </w:pPr>
      <w:r>
        <w:rPr>
          <w:rFonts w:hint="eastAsia" w:ascii="Times New Roman" w:hAnsi="Times New Roman" w:eastAsia="宋体" w:cs="Times New Roman"/>
          <w:b w:val="0"/>
          <w:bCs/>
          <w:sz w:val="24"/>
          <w:szCs w:val="24"/>
          <w:rtl w:val="0"/>
          <w:lang w:val="en-US" w:eastAsia="zh-CN"/>
        </w:rPr>
        <w:br w:type="page"/>
      </w:r>
    </w:p>
    <w:p w14:paraId="5DEB9B0B">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1: Plot the sounds waveform in time and frequency domain</w:t>
      </w:r>
    </w:p>
    <w:p w14:paraId="63EF4C34">
      <w:pPr>
        <w:spacing w:before="98"/>
        <w:ind w:left="194" w:firstLine="0"/>
        <w:jc w:val="center"/>
        <w:rPr>
          <w:rFonts w:hint="eastAsia" w:ascii="Times New Roman" w:hAnsi="Times New Roman" w:eastAsia="宋体" w:cs="Times New Roman"/>
          <w:b/>
          <w:sz w:val="24"/>
          <w:szCs w:val="24"/>
          <w:rtl w:val="0"/>
          <w:lang w:eastAsia="zh-CN"/>
        </w:rPr>
      </w:pPr>
      <w:r>
        <w:rPr>
          <w:rFonts w:hint="eastAsia" w:ascii="Times New Roman" w:hAnsi="Times New Roman" w:eastAsia="宋体" w:cs="Times New Roman"/>
          <w:b/>
          <w:sz w:val="24"/>
          <w:szCs w:val="24"/>
          <w:rtl w:val="0"/>
          <w:lang w:eastAsia="zh-CN"/>
        </w:rPr>
        <w:drawing>
          <wp:inline distT="0" distB="0" distL="114300" distR="114300">
            <wp:extent cx="5229860" cy="3742055"/>
            <wp:effectExtent l="0" t="0" r="8890" b="10795"/>
            <wp:docPr id="4" name="图片 4" descr="StereoAS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tereoASSR"/>
                    <pic:cNvPicPr>
                      <a:picLocks noChangeAspect="1"/>
                    </pic:cNvPicPr>
                  </pic:nvPicPr>
                  <pic:blipFill>
                    <a:blip r:embed="rId6"/>
                    <a:srcRect t="2762" b="1841"/>
                    <a:stretch>
                      <a:fillRect/>
                    </a:stretch>
                  </pic:blipFill>
                  <pic:spPr>
                    <a:xfrm>
                      <a:off x="0" y="0"/>
                      <a:ext cx="5229860" cy="3742055"/>
                    </a:xfrm>
                    <a:prstGeom prst="rect">
                      <a:avLst/>
                    </a:prstGeom>
                  </pic:spPr>
                </pic:pic>
              </a:graphicData>
            </a:graphic>
          </wp:inline>
        </w:drawing>
      </w:r>
    </w:p>
    <w:p w14:paraId="1A761B5F">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2.</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 xml:space="preserve">time domain </w:t>
      </w:r>
    </w:p>
    <w:p w14:paraId="36C5E6CA">
      <w:pPr>
        <w:spacing w:before="98"/>
        <w:ind w:left="194" w:firstLine="0"/>
        <w:jc w:val="center"/>
        <w:rPr>
          <w:rFonts w:hint="eastAsia" w:ascii="Times New Roman" w:hAnsi="Times New Roman" w:eastAsia="宋体" w:cs="Times New Roman"/>
          <w:b/>
          <w:sz w:val="24"/>
          <w:szCs w:val="24"/>
          <w:rtl w:val="0"/>
          <w:lang w:eastAsia="zh-CN"/>
        </w:rPr>
      </w:pPr>
      <w:r>
        <w:rPr>
          <w:rFonts w:hint="eastAsia" w:ascii="Times New Roman" w:hAnsi="Times New Roman" w:eastAsia="宋体" w:cs="Times New Roman"/>
          <w:b/>
          <w:sz w:val="24"/>
          <w:szCs w:val="24"/>
          <w:rtl w:val="0"/>
          <w:lang w:eastAsia="zh-CN"/>
        </w:rPr>
        <w:drawing>
          <wp:inline distT="0" distB="0" distL="114300" distR="114300">
            <wp:extent cx="5203190" cy="3686175"/>
            <wp:effectExtent l="0" t="0" r="16510" b="9525"/>
            <wp:docPr id="6" name="图片 6" descr="Spec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pecgram"/>
                    <pic:cNvPicPr>
                      <a:picLocks noChangeAspect="1"/>
                    </pic:cNvPicPr>
                  </pic:nvPicPr>
                  <pic:blipFill>
                    <a:blip r:embed="rId7"/>
                    <a:srcRect t="5556"/>
                    <a:stretch>
                      <a:fillRect/>
                    </a:stretch>
                  </pic:blipFill>
                  <pic:spPr>
                    <a:xfrm>
                      <a:off x="0" y="0"/>
                      <a:ext cx="5203190" cy="3686175"/>
                    </a:xfrm>
                    <a:prstGeom prst="rect">
                      <a:avLst/>
                    </a:prstGeom>
                  </pic:spPr>
                </pic:pic>
              </a:graphicData>
            </a:graphic>
          </wp:inline>
        </w:drawing>
      </w:r>
    </w:p>
    <w:p w14:paraId="577CF0E6">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3.</w:t>
      </w:r>
      <w:r>
        <w:rPr>
          <w:rFonts w:ascii="Times New Roman" w:hAnsi="Times New Roman" w:eastAsia="Times New Roman" w:cs="Times New Roman"/>
          <w:b/>
          <w:sz w:val="24"/>
          <w:szCs w:val="24"/>
          <w:rtl w:val="0"/>
        </w:rPr>
        <w:t xml:space="preserve"> </w:t>
      </w:r>
      <w:r>
        <w:rPr>
          <w:rFonts w:hint="eastAsia" w:ascii="Times New Roman" w:hAnsi="Times New Roman" w:eastAsia="宋体" w:cs="Times New Roman"/>
          <w:b w:val="0"/>
          <w:bCs/>
          <w:sz w:val="24"/>
          <w:szCs w:val="24"/>
          <w:rtl w:val="0"/>
          <w:lang w:val="en-US" w:eastAsia="zh-CN"/>
        </w:rPr>
        <w:t>frequency domain</w:t>
      </w:r>
    </w:p>
    <w:p w14:paraId="31BBBDD6">
      <w:pPr>
        <w:spacing w:before="98"/>
        <w:jc w:val="both"/>
        <w:rPr>
          <w:rFonts w:hint="default" w:ascii="Times New Roman" w:hAnsi="Times New Roman" w:eastAsia="宋体" w:cs="Times New Roman"/>
          <w:b w:val="0"/>
          <w:bCs/>
          <w:sz w:val="24"/>
          <w:szCs w:val="24"/>
          <w:rtl w:val="0"/>
          <w:lang w:val="en-US" w:eastAsia="zh-CN"/>
        </w:rPr>
      </w:pPr>
    </w:p>
    <w:p w14:paraId="4BA93357">
      <w:pPr>
        <w:spacing w:before="98"/>
        <w:jc w:val="center"/>
        <w:rPr>
          <w:rFonts w:hint="default" w:ascii="Times New Roman" w:hAnsi="Times New Roman" w:eastAsia="宋体" w:cs="Times New Roman"/>
          <w:b w:val="0"/>
          <w:bCs/>
          <w:sz w:val="24"/>
          <w:szCs w:val="24"/>
          <w:rtl w:val="0"/>
          <w:lang w:val="en-US" w:eastAsia="zh-CN"/>
        </w:rPr>
      </w:pPr>
    </w:p>
    <w:p w14:paraId="0436C97D">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2&amp;3: Separate the EEG response and calculate FFT</w:t>
      </w:r>
    </w:p>
    <w:p w14:paraId="59004821">
      <w:pPr>
        <w:spacing w:before="98"/>
        <w:jc w:val="center"/>
        <w:rPr>
          <w:rFonts w:hint="eastAsia"/>
          <w:rtl w:val="0"/>
          <w:lang w:val="en-US" w:eastAsia="zh-CN"/>
        </w:rPr>
      </w:pPr>
      <w:r>
        <w:rPr>
          <w:rFonts w:hint="eastAsia"/>
          <w:rtl w:val="0"/>
          <w:lang w:val="en-US" w:eastAsia="zh-CN"/>
        </w:rPr>
        <w:drawing>
          <wp:inline distT="0" distB="0" distL="114300" distR="114300">
            <wp:extent cx="6282690" cy="3524250"/>
            <wp:effectExtent l="0" t="0" r="3810" b="0"/>
            <wp:docPr id="8" name="图片 8" descr="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FT"/>
                    <pic:cNvPicPr>
                      <a:picLocks noChangeAspect="1"/>
                    </pic:cNvPicPr>
                  </pic:nvPicPr>
                  <pic:blipFill>
                    <a:blip r:embed="rId8"/>
                    <a:srcRect l="10085" t="2387" r="7511" b="4623"/>
                    <a:stretch>
                      <a:fillRect/>
                    </a:stretch>
                  </pic:blipFill>
                  <pic:spPr>
                    <a:xfrm>
                      <a:off x="0" y="0"/>
                      <a:ext cx="6282690" cy="3524250"/>
                    </a:xfrm>
                    <a:prstGeom prst="rect">
                      <a:avLst/>
                    </a:prstGeom>
                  </pic:spPr>
                </pic:pic>
              </a:graphicData>
            </a:graphic>
          </wp:inline>
        </w:drawing>
      </w:r>
    </w:p>
    <w:p w14:paraId="3FCA976E">
      <w:pPr>
        <w:spacing w:before="98"/>
        <w:ind w:left="194" w:firstLine="0"/>
        <w:jc w:val="center"/>
        <w:rPr>
          <w:rFonts w:hint="default"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4. </w:t>
      </w:r>
      <w:r>
        <w:rPr>
          <w:rFonts w:hint="eastAsia" w:ascii="Times New Roman" w:hAnsi="Times New Roman" w:eastAsia="宋体" w:cs="Times New Roman"/>
          <w:b w:val="0"/>
          <w:bCs/>
          <w:sz w:val="24"/>
          <w:szCs w:val="24"/>
          <w:rtl w:val="0"/>
          <w:lang w:val="en-US" w:eastAsia="zh-CN"/>
        </w:rPr>
        <w:t>average FFT magnitude across channels</w:t>
      </w:r>
    </w:p>
    <w:p w14:paraId="217E60E0">
      <w:pPr>
        <w:spacing w:before="98"/>
        <w:jc w:val="center"/>
        <w:rPr>
          <w:rFonts w:hint="eastAsia"/>
          <w:rtl w:val="0"/>
          <w:lang w:val="en-US" w:eastAsia="zh-CN"/>
        </w:rPr>
      </w:pPr>
    </w:p>
    <w:p w14:paraId="4C658B45">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4: Calculation the sample</w:t>
      </w:r>
    </w:p>
    <w:p w14:paraId="6932DB20">
      <w:pPr>
        <w:keepNext w:val="0"/>
        <w:keepLines w:val="0"/>
        <w:widowControl/>
        <w:suppressLineNumbers w:val="0"/>
        <w:jc w:val="left"/>
        <w:rPr>
          <w:rFonts w:hint="eastAsia"/>
          <w:rtl w:val="0"/>
          <w:lang w:val="en-US" w:eastAsia="zh-CN"/>
        </w:rPr>
      </w:pPr>
      <w:r>
        <w:rPr>
          <w:rFonts w:hint="eastAsia"/>
          <w:rtl w:val="0"/>
          <w:lang w:val="en-US" w:eastAsia="zh-CN"/>
        </w:rPr>
        <w:t xml:space="preserve">For an FFT of length </w:t>
      </w:r>
      <w:r>
        <w:rPr>
          <w:rFonts w:hint="eastAsia"/>
          <w:b/>
          <w:bCs/>
          <w:i/>
          <w:iCs/>
          <w:rtl w:val="0"/>
          <w:lang w:val="en-US" w:eastAsia="zh-CN"/>
        </w:rPr>
        <w:t>L</w:t>
      </w:r>
      <w:r>
        <w:rPr>
          <w:rFonts w:hint="eastAsia"/>
          <w:rtl w:val="0"/>
          <w:lang w:val="en-US" w:eastAsia="zh-CN"/>
        </w:rPr>
        <w:t xml:space="preserve"> and sampling frequency </w:t>
      </w:r>
      <w:r>
        <w:rPr>
          <w:rFonts w:hint="eastAsia"/>
          <w:b/>
          <w:bCs/>
          <w:i/>
          <w:iCs/>
          <w:rtl w:val="0"/>
          <w:lang w:val="en-US" w:eastAsia="zh-CN"/>
        </w:rPr>
        <w:t>f</w:t>
      </w:r>
      <w:r>
        <w:rPr>
          <w:rFonts w:hint="eastAsia"/>
          <w:b/>
          <w:bCs/>
          <w:i/>
          <w:iCs/>
          <w:vertAlign w:val="subscript"/>
          <w:rtl w:val="0"/>
          <w:lang w:val="en-US" w:eastAsia="zh-CN"/>
        </w:rPr>
        <w:t>s</w:t>
      </w:r>
      <w:r>
        <w:rPr>
          <w:rFonts w:hint="eastAsia"/>
          <w:rtl w:val="0"/>
          <w:lang w:val="en-US" w:eastAsia="zh-CN"/>
        </w:rPr>
        <w:t xml:space="preserve"> , the sample index </w:t>
      </w:r>
      <w:r>
        <w:rPr>
          <w:rFonts w:hint="eastAsia"/>
          <w:b/>
          <w:bCs/>
          <w:i/>
          <w:iCs/>
          <w:rtl w:val="0"/>
          <w:lang w:val="en-US" w:eastAsia="zh-CN"/>
        </w:rPr>
        <w:t>k</w:t>
      </w:r>
      <w:r>
        <w:rPr>
          <w:rFonts w:hint="eastAsia"/>
          <w:rtl w:val="0"/>
          <w:lang w:val="en-US" w:eastAsia="zh-CN"/>
        </w:rPr>
        <w:t xml:space="preserve"> corresponding to a frequency </w:t>
      </w:r>
      <w:r>
        <w:rPr>
          <w:rFonts w:hint="eastAsia"/>
          <w:b/>
          <w:bCs/>
          <w:i/>
          <w:iCs/>
          <w:rtl w:val="0"/>
          <w:lang w:val="en-US" w:eastAsia="zh-CN"/>
        </w:rPr>
        <w:t>f</w:t>
      </w:r>
      <w:r>
        <w:rPr>
          <w:rFonts w:hint="eastAsia"/>
          <w:rtl w:val="0"/>
          <w:lang w:val="en-US" w:eastAsia="zh-CN"/>
        </w:rPr>
        <w:t xml:space="preserve"> is:</w:t>
      </w:r>
    </w:p>
    <w:p w14:paraId="5CC233DC">
      <w:pPr>
        <w:keepNext w:val="0"/>
        <w:keepLines w:val="0"/>
        <w:widowControl/>
        <w:suppressLineNumbers w:val="0"/>
        <w:jc w:val="left"/>
        <w:rPr>
          <w:rFonts w:hint="default" w:hAnsi="Cambria Math" w:cs="Arial"/>
          <w:i w:val="0"/>
          <w:sz w:val="21"/>
          <w:szCs w:val="21"/>
          <w:rtl w:val="0"/>
          <w:lang w:val="en-US" w:eastAsia="zh-CN"/>
        </w:rPr>
      </w:pPr>
      <m:oMathPara>
        <m:oMath>
          <m:r>
            <m:rPr/>
            <w:rPr>
              <w:rFonts w:hint="default" w:ascii="Cambria Math" w:hAnsi="Cambria Math" w:cs="Arial"/>
              <w:sz w:val="21"/>
              <w:szCs w:val="21"/>
              <w:rtl w:val="0"/>
              <w:lang w:val="en-US" w:eastAsia="zh-CN"/>
            </w:rPr>
            <m:t>k</m:t>
          </m:r>
          <m:r>
            <m:rPr/>
            <w:rPr>
              <w:rFonts w:hint="default" w:ascii="Cambria Math" w:hAnsi="Cambria Math" w:cs="Cambria Math"/>
              <w:sz w:val="21"/>
              <w:szCs w:val="21"/>
              <w:rtl w:val="0"/>
              <w:lang w:val="en-US" w:eastAsia="zh-CN"/>
            </w:rPr>
            <m:t>=</m:t>
          </m:r>
          <m:f>
            <m:fPr>
              <m:ctrlPr>
                <w:rPr>
                  <w:rFonts w:hint="default" w:ascii="Cambria Math" w:hAnsi="Cambria Math" w:cs="Arial"/>
                  <w:i/>
                  <w:sz w:val="21"/>
                  <w:szCs w:val="21"/>
                  <w:rtl w:val="0"/>
                  <w:lang w:val="en-US" w:eastAsia="zh-CN"/>
                </w:rPr>
              </m:ctrlPr>
            </m:fPr>
            <m:num>
              <m:r>
                <m:rPr/>
                <w:rPr>
                  <w:rFonts w:hint="default" w:ascii="Cambria Math" w:hAnsi="Cambria Math" w:cs="Arial"/>
                  <w:sz w:val="21"/>
                  <w:szCs w:val="21"/>
                  <w:rtl w:val="0"/>
                  <w:lang w:val="en-US" w:eastAsia="zh-CN"/>
                </w:rPr>
                <m:t>f</m:t>
              </m:r>
              <m:r>
                <m:rPr/>
                <w:rPr>
                  <w:rFonts w:hint="default" w:ascii="Cambria Math" w:hAnsi="Cambria Math" w:cs="Cambria Math"/>
                  <w:sz w:val="21"/>
                  <w:szCs w:val="21"/>
                  <w:rtl w:val="0"/>
                  <w:lang w:val="en-US" w:eastAsia="zh-CN"/>
                </w:rPr>
                <m:t>∙</m:t>
              </m:r>
              <m:r>
                <m:rPr/>
                <w:rPr>
                  <w:rFonts w:hint="default" w:ascii="Cambria Math" w:hAnsi="Cambria Math" w:cs="Arial"/>
                  <w:sz w:val="21"/>
                  <w:szCs w:val="21"/>
                  <w:rtl w:val="0"/>
                  <w:lang w:val="en-US" w:eastAsia="zh-CN"/>
                </w:rPr>
                <m:t>L</m:t>
              </m:r>
              <m:ctrlPr>
                <w:rPr>
                  <w:rFonts w:hint="default" w:ascii="Cambria Math" w:hAnsi="Cambria Math" w:cs="Arial"/>
                  <w:i/>
                  <w:sz w:val="21"/>
                  <w:szCs w:val="21"/>
                  <w:rtl w:val="0"/>
                  <w:lang w:val="en-US" w:eastAsia="zh-CN"/>
                </w:rPr>
              </m:ctrlPr>
            </m:num>
            <m:den>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f</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s</m:t>
                  </m:r>
                  <m:ctrlPr>
                    <w:rPr>
                      <w:rFonts w:hint="default" w:ascii="Cambria Math" w:hAnsi="Cambria Math" w:cs="Arial"/>
                      <w:i/>
                      <w:sz w:val="21"/>
                      <w:szCs w:val="21"/>
                      <w:rtl w:val="0"/>
                      <w:lang w:val="en-US" w:eastAsia="zh-CN"/>
                    </w:rPr>
                  </m:ctrlPr>
                </m:sub>
              </m:sSub>
              <m:ctrlPr>
                <w:rPr>
                  <w:rFonts w:hint="default" w:ascii="Cambria Math" w:hAnsi="Cambria Math" w:cs="Arial"/>
                  <w:i/>
                  <w:sz w:val="21"/>
                  <w:szCs w:val="21"/>
                  <w:rtl w:val="0"/>
                  <w:lang w:val="en-US" w:eastAsia="zh-CN"/>
                </w:rPr>
              </m:ctrlPr>
            </m:den>
          </m:f>
        </m:oMath>
      </m:oMathPara>
    </w:p>
    <w:p w14:paraId="7AD93B05">
      <w:pPr>
        <w:keepNext w:val="0"/>
        <w:keepLines w:val="0"/>
        <w:widowControl/>
        <w:suppressLineNumbers w:val="0"/>
        <w:jc w:val="left"/>
        <w:rPr>
          <w:rFonts w:hint="eastAsia" w:hAnsi="Cambria Math" w:cs="Arial"/>
          <w:i w:val="0"/>
          <w:sz w:val="21"/>
          <w:szCs w:val="21"/>
          <w:rtl w:val="0"/>
          <w:lang w:val="en-US" w:eastAsia="zh-CN"/>
        </w:rPr>
      </w:pPr>
      <w:r>
        <w:rPr>
          <w:rFonts w:hint="eastAsia" w:hAnsi="Cambria Math" w:cs="Arial"/>
          <w:i w:val="0"/>
          <w:sz w:val="21"/>
          <w:szCs w:val="21"/>
          <w:rtl w:val="0"/>
          <w:lang w:val="en-US" w:eastAsia="zh-CN"/>
        </w:rPr>
        <w:t>Thus:</w:t>
      </w:r>
    </w:p>
    <w:p w14:paraId="09B10676">
      <w:pPr>
        <w:keepNext w:val="0"/>
        <w:keepLines w:val="0"/>
        <w:widowControl/>
        <w:suppressLineNumbers w:val="0"/>
        <w:jc w:val="left"/>
        <w:rPr>
          <w:rFonts w:hAnsi="Cambria Math" w:cs="Arial"/>
          <w:i w:val="0"/>
          <w:sz w:val="21"/>
          <w:szCs w:val="21"/>
          <w:rtl w:val="0"/>
          <w:lang w:val="en-US"/>
        </w:rPr>
      </w:pPr>
      <m:oMathPara>
        <m:oMath>
          <m:d>
            <m:dPr>
              <m:begChr m:val="{"/>
              <m:endChr m:val=""/>
              <m:ctrlPr>
                <w:rPr>
                  <w:rFonts w:ascii="Cambria Math" w:hAnsi="Cambria Math" w:cs="Arial"/>
                  <w:i/>
                  <w:sz w:val="21"/>
                  <w:szCs w:val="21"/>
                  <w:rtl w:val="0"/>
                  <w:lang w:val="en-US"/>
                </w:rPr>
              </m:ctrlPr>
            </m:dPr>
            <m:e>
              <m:eqArr>
                <m:eqArrPr>
                  <m:ctrlPr>
                    <w:rPr>
                      <w:rFonts w:ascii="Cambria Math" w:hAnsi="Cambria Math" w:cs="Arial"/>
                      <w:i/>
                      <w:sz w:val="21"/>
                      <w:szCs w:val="21"/>
                      <w:rtl w:val="0"/>
                      <w:lang w:val="en-US"/>
                    </w:rPr>
                  </m:ctrlPr>
                </m:eqArrPr>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40</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32</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
                  <m:sSub>
                    <m:sSubPr>
                      <m:ctrlPr>
                        <w:rPr>
                          <w:rFonts w:hint="default" w:ascii="Cambria Math" w:hAnsi="Cambria Math" w:cs="Arial"/>
                          <w:i/>
                          <w:sz w:val="21"/>
                          <w:szCs w:val="21"/>
                          <w:rtl w:val="0"/>
                          <w:lang w:val="en-US" w:eastAsia="zh-CN"/>
                        </w:rPr>
                      </m:ctrlPr>
                    </m:sSubPr>
                    <m:e>
                      <m:r>
                        <m:rPr/>
                        <w:rPr>
                          <w:rFonts w:hint="default" w:ascii="Cambria Math" w:hAnsi="Cambria Math" w:cs="Arial"/>
                          <w:sz w:val="21"/>
                          <w:szCs w:val="21"/>
                          <w:rtl w:val="0"/>
                          <w:lang w:val="en-US" w:eastAsia="zh-CN"/>
                        </w:rPr>
                        <m:t>k</m:t>
                      </m:r>
                      <m:ctrlPr>
                        <w:rPr>
                          <w:rFonts w:hint="default" w:ascii="Cambria Math" w:hAnsi="Cambria Math" w:cs="Arial"/>
                          <w:i/>
                          <w:sz w:val="21"/>
                          <w:szCs w:val="21"/>
                          <w:rtl w:val="0"/>
                          <w:lang w:val="en-US" w:eastAsia="zh-CN"/>
                        </w:rPr>
                      </m:ctrlPr>
                    </m:e>
                    <m:sub>
                      <m:r>
                        <m:rPr/>
                        <w:rPr>
                          <w:rFonts w:hint="default" w:ascii="Cambria Math" w:hAnsi="Cambria Math" w:cs="Arial"/>
                          <w:sz w:val="21"/>
                          <w:szCs w:val="21"/>
                          <w:rtl w:val="0"/>
                          <w:lang w:val="en-US" w:eastAsia="zh-CN"/>
                        </w:rPr>
                        <m:t>35</m:t>
                      </m:r>
                      <m:ctrlPr>
                        <w:rPr>
                          <w:rFonts w:hint="default" w:ascii="Cambria Math" w:hAnsi="Cambria Math" w:cs="Arial"/>
                          <w:i/>
                          <w:sz w:val="21"/>
                          <w:szCs w:val="21"/>
                          <w:rtl w:val="0"/>
                          <w:lang w:val="en-US" w:eastAsia="zh-CN"/>
                        </w:rPr>
                      </m:ctrlPr>
                    </m:sub>
                  </m:sSub>
                  <m:r>
                    <m:rPr/>
                    <w:rPr>
                      <w:rFonts w:hint="default" w:ascii="Cambria Math" w:hAnsi="Cambria Math" w:cs="Cambria Math"/>
                      <w:sz w:val="21"/>
                      <w:szCs w:val="21"/>
                      <w:rtl w:val="0"/>
                      <w:lang w:val="en-US" w:eastAsia="zh-CN"/>
                    </w:rPr>
                    <m:t>=</m:t>
                  </m:r>
                  <m:f>
                    <m:fPr>
                      <m:ctrlPr>
                        <w:rPr>
                          <w:rFonts w:hint="default" w:ascii="Cambria Math" w:hAnsi="Cambria Math" w:cs="Cambria Math"/>
                          <w:i/>
                          <w:sz w:val="21"/>
                          <w:szCs w:val="21"/>
                          <w:rtl w:val="0"/>
                          <w:lang w:val="en-US" w:eastAsia="zh-CN"/>
                        </w:rPr>
                      </m:ctrlPr>
                    </m:fPr>
                    <m:num>
                      <m:r>
                        <m:rPr/>
                        <w:rPr>
                          <w:rFonts w:hint="default" w:ascii="Cambria Math" w:hAnsi="Cambria Math" w:cs="Cambria Math"/>
                          <w:sz w:val="21"/>
                          <w:szCs w:val="21"/>
                          <w:rtl w:val="0"/>
                          <w:lang w:val="en-US" w:eastAsia="zh-CN"/>
                        </w:rPr>
                        <m:t>35L</m:t>
                      </m:r>
                      <m:ctrlPr>
                        <w:rPr>
                          <w:rFonts w:hint="default" w:ascii="Cambria Math" w:hAnsi="Cambria Math" w:cs="Cambria Math"/>
                          <w:i/>
                          <w:sz w:val="21"/>
                          <w:szCs w:val="21"/>
                          <w:rtl w:val="0"/>
                          <w:lang w:val="en-US" w:eastAsia="zh-CN"/>
                        </w:rPr>
                      </m:ctrlPr>
                    </m:num>
                    <m:den>
                      <m:r>
                        <m:rPr/>
                        <w:rPr>
                          <w:rFonts w:hint="default" w:ascii="Cambria Math" w:hAnsi="Cambria Math" w:cs="Cambria Math"/>
                          <w:sz w:val="21"/>
                          <w:szCs w:val="21"/>
                          <w:rtl w:val="0"/>
                          <w:lang w:val="en-US" w:eastAsia="zh-CN"/>
                        </w:rPr>
                        <m:t>256</m:t>
                      </m:r>
                      <m:ctrlPr>
                        <w:rPr>
                          <w:rFonts w:hint="default" w:ascii="Cambria Math" w:hAnsi="Cambria Math" w:cs="Cambria Math"/>
                          <w:i/>
                          <w:sz w:val="21"/>
                          <w:szCs w:val="21"/>
                          <w:rtl w:val="0"/>
                          <w:lang w:val="en-US" w:eastAsia="zh-CN"/>
                        </w:rPr>
                      </m:ctrlPr>
                    </m:den>
                  </m:f>
                  <m:ctrlPr>
                    <w:rPr>
                      <w:rFonts w:ascii="Cambria Math" w:hAnsi="Cambria Math" w:cs="Arial"/>
                      <w:i/>
                      <w:sz w:val="21"/>
                      <w:szCs w:val="21"/>
                      <w:rtl w:val="0"/>
                      <w:lang w:val="en-US"/>
                    </w:rPr>
                  </m:ctrlPr>
                </m:e>
              </m:eqArr>
              <m:ctrlPr>
                <w:rPr>
                  <w:rFonts w:ascii="Cambria Math" w:hAnsi="Cambria Math" w:cs="Arial"/>
                  <w:i/>
                  <w:sz w:val="21"/>
                  <w:szCs w:val="21"/>
                  <w:rtl w:val="0"/>
                  <w:lang w:val="en-US"/>
                </w:rPr>
              </m:ctrlPr>
            </m:e>
          </m:d>
        </m:oMath>
      </m:oMathPara>
    </w:p>
    <w:p w14:paraId="0D9608E0">
      <w:pPr>
        <w:keepNext w:val="0"/>
        <w:keepLines w:val="0"/>
        <w:widowControl/>
        <w:suppressLineNumbers w:val="0"/>
        <w:jc w:val="left"/>
        <w:rPr>
          <w:rFonts w:hint="eastAsia" w:ascii="Times New Roman" w:hAnsi="Times New Roman" w:eastAsia="宋体" w:cs="Times New Roman"/>
          <w:b/>
          <w:sz w:val="30"/>
          <w:szCs w:val="30"/>
          <w:rtl w:val="0"/>
          <w:lang w:val="en-US" w:eastAsia="zh-CN"/>
        </w:rPr>
      </w:pPr>
    </w:p>
    <w:p w14:paraId="3F4A4574">
      <w:pPr>
        <w:keepNext w:val="0"/>
        <w:keepLines w:val="0"/>
        <w:widowControl/>
        <w:suppressLineNumbers w:val="0"/>
        <w:jc w:val="left"/>
        <w:rPr>
          <w:rFonts w:hint="eastAsia" w:ascii="Times New Roman" w:hAnsi="Times New Roman" w:eastAsia="宋体" w:cs="Times New Roman"/>
          <w:b/>
          <w:sz w:val="30"/>
          <w:szCs w:val="30"/>
          <w:rtl w:val="0"/>
          <w:lang w:val="en-US" w:eastAsia="zh-CN"/>
        </w:rPr>
      </w:pPr>
      <w:r>
        <w:rPr>
          <w:rFonts w:hint="eastAsia" w:ascii="Times New Roman" w:hAnsi="Times New Roman" w:eastAsia="宋体" w:cs="Times New Roman"/>
          <w:b/>
          <w:sz w:val="30"/>
          <w:szCs w:val="30"/>
          <w:rtl w:val="0"/>
          <w:lang w:val="en-US" w:eastAsia="zh-CN"/>
        </w:rPr>
        <w:t>Task 5: Evaluate the results</w:t>
      </w:r>
    </w:p>
    <w:p w14:paraId="0DDDCC68">
      <w:pPr>
        <w:keepNext w:val="0"/>
        <w:keepLines w:val="0"/>
        <w:widowControl/>
        <w:suppressLineNumbers w:val="0"/>
        <w:jc w:val="left"/>
        <w:rPr>
          <w:rFonts w:hint="default" w:ascii="Times New Roman" w:hAnsi="Times New Roman" w:eastAsia="宋体" w:cs="Times New Roman"/>
          <w:b/>
          <w:sz w:val="30"/>
          <w:szCs w:val="30"/>
          <w:rtl w:val="0"/>
          <w:lang w:val="en-US" w:eastAsia="zh-CN"/>
        </w:rPr>
      </w:pPr>
      <w:r>
        <w:rPr>
          <w:rFonts w:hint="eastAsia"/>
          <w:rtl w:val="0"/>
          <w:lang w:val="en-US" w:eastAsia="zh-CN"/>
        </w:rPr>
        <w:t xml:space="preserve">According to the Figure 5, the ASSR average magnitude at 40Hz is greater than 35Hz in all attention conditions, because it has </w:t>
      </w:r>
      <w:r>
        <w:rPr>
          <w:rFonts w:hint="default"/>
          <w:rtl w:val="0"/>
          <w:lang w:val="en-US" w:eastAsia="zh-CN"/>
        </w:rPr>
        <w:t>been shown that the amplitude of the measured brain signal peaks when the sound is modulated at</w:t>
      </w:r>
      <w:r>
        <w:rPr>
          <w:rFonts w:hint="eastAsia"/>
          <w:rtl w:val="0"/>
          <w:lang w:val="en-US" w:eastAsia="zh-CN"/>
        </w:rPr>
        <w:t xml:space="preserve"> </w:t>
      </w:r>
      <w:r>
        <w:rPr>
          <w:rFonts w:hint="default"/>
          <w:rtl w:val="0"/>
          <w:lang w:val="en-US" w:eastAsia="zh-CN"/>
        </w:rPr>
        <w:t>about 40Hz</w:t>
      </w:r>
      <w:r>
        <w:rPr>
          <w:rFonts w:hint="eastAsia"/>
          <w:rtl w:val="0"/>
          <w:lang w:val="en-US" w:eastAsia="zh-CN"/>
        </w:rPr>
        <w:t>. However, the expected attentional enhancement effect was not clearly observed. In particular, the unattended condition showed even stronger responses than the attended conditions. This suggests that the neural markers of selective auditory attention may have been masked by background EEG noise or variability in task engagement across tr</w:t>
      </w:r>
      <w:bookmarkStart w:id="0" w:name="_GoBack"/>
      <w:bookmarkEnd w:id="0"/>
      <w:r>
        <w:rPr>
          <w:rFonts w:hint="eastAsia"/>
          <w:rtl w:val="0"/>
          <w:lang w:val="en-US" w:eastAsia="zh-CN"/>
        </w:rPr>
        <w:t>ials.</w:t>
      </w:r>
    </w:p>
    <w:p w14:paraId="6AAB3AC3">
      <w:pPr>
        <w:keepNext w:val="0"/>
        <w:keepLines w:val="0"/>
        <w:widowControl/>
        <w:suppressLineNumbers w:val="0"/>
        <w:jc w:val="center"/>
        <w:rPr>
          <w:rFonts w:hint="default" w:hAnsi="Cambria Math" w:cs="Arial"/>
          <w:i w:val="0"/>
          <w:sz w:val="21"/>
          <w:szCs w:val="21"/>
          <w:rtl w:val="0"/>
          <w:lang w:val="en-US" w:eastAsia="zh-CN"/>
        </w:rPr>
      </w:pPr>
      <w:r>
        <w:rPr>
          <w:rFonts w:hint="default" w:hAnsi="Cambria Math" w:cs="Arial"/>
          <w:i w:val="0"/>
          <w:sz w:val="21"/>
          <w:szCs w:val="21"/>
          <w:rtl w:val="0"/>
          <w:lang w:val="en-US" w:eastAsia="zh-CN"/>
        </w:rPr>
        <w:drawing>
          <wp:inline distT="0" distB="0" distL="114300" distR="114300">
            <wp:extent cx="5334000" cy="4000500"/>
            <wp:effectExtent l="0" t="0" r="0" b="0"/>
            <wp:docPr id="9" name="图片 9" descr="ASSR Average Magnitude at Modulator Frequ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SSR Average Magnitude at Modulator Frequencies"/>
                    <pic:cNvPicPr>
                      <a:picLocks noChangeAspect="1"/>
                    </pic:cNvPicPr>
                  </pic:nvPicPr>
                  <pic:blipFill>
                    <a:blip r:embed="rId9"/>
                    <a:stretch>
                      <a:fillRect/>
                    </a:stretch>
                  </pic:blipFill>
                  <pic:spPr>
                    <a:xfrm>
                      <a:off x="0" y="0"/>
                      <a:ext cx="5334000" cy="4000500"/>
                    </a:xfrm>
                    <a:prstGeom prst="rect">
                      <a:avLst/>
                    </a:prstGeom>
                  </pic:spPr>
                </pic:pic>
              </a:graphicData>
            </a:graphic>
          </wp:inline>
        </w:drawing>
      </w:r>
    </w:p>
    <w:p w14:paraId="01C3FBBD">
      <w:pPr>
        <w:spacing w:before="98"/>
        <w:ind w:left="194" w:firstLine="0"/>
        <w:jc w:val="center"/>
        <w:rPr>
          <w:rFonts w:hint="eastAsia" w:ascii="Times New Roman" w:hAnsi="Times New Roman" w:eastAsia="宋体" w:cs="Times New Roman"/>
          <w:b w:val="0"/>
          <w:bCs/>
          <w:sz w:val="24"/>
          <w:szCs w:val="24"/>
          <w:rtl w:val="0"/>
          <w:lang w:val="en-US" w:eastAsia="zh-CN"/>
        </w:rPr>
      </w:pPr>
      <w:r>
        <w:rPr>
          <w:rFonts w:ascii="Times New Roman" w:hAnsi="Times New Roman" w:eastAsia="Times New Roman" w:cs="Times New Roman"/>
          <w:b/>
          <w:sz w:val="24"/>
          <w:szCs w:val="24"/>
          <w:rtl w:val="0"/>
        </w:rPr>
        <w:t xml:space="preserve">Figure </w:t>
      </w:r>
      <w:r>
        <w:rPr>
          <w:rFonts w:hint="eastAsia" w:ascii="Times New Roman" w:hAnsi="Times New Roman" w:eastAsia="宋体" w:cs="Times New Roman"/>
          <w:b/>
          <w:sz w:val="24"/>
          <w:szCs w:val="24"/>
          <w:rtl w:val="0"/>
          <w:lang w:val="en-US" w:eastAsia="zh-CN"/>
        </w:rPr>
        <w:t xml:space="preserve">5. </w:t>
      </w:r>
      <w:r>
        <w:rPr>
          <w:rFonts w:hint="eastAsia" w:ascii="Times New Roman" w:hAnsi="Times New Roman" w:eastAsia="宋体" w:cs="Times New Roman"/>
          <w:b w:val="0"/>
          <w:bCs/>
          <w:sz w:val="24"/>
          <w:szCs w:val="24"/>
          <w:rtl w:val="0"/>
          <w:lang w:val="en-US" w:eastAsia="zh-CN"/>
        </w:rPr>
        <w:t>ASSR average magnitude at modulator frequencies</w:t>
      </w:r>
    </w:p>
    <w:sectPr>
      <w:pgSz w:w="12240" w:h="15840"/>
      <w:pgMar w:top="1346" w:right="1430" w:bottom="1309" w:left="1440" w:header="0" w:footer="102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09C868A5"/>
    <w:rsid w:val="0B373DE1"/>
    <w:rsid w:val="0B811AED"/>
    <w:rsid w:val="0D063485"/>
    <w:rsid w:val="0FC1582A"/>
    <w:rsid w:val="11BD13A5"/>
    <w:rsid w:val="123A0C48"/>
    <w:rsid w:val="149363ED"/>
    <w:rsid w:val="190F02B4"/>
    <w:rsid w:val="19536C48"/>
    <w:rsid w:val="1A751623"/>
    <w:rsid w:val="1D8564EE"/>
    <w:rsid w:val="1DA21EAE"/>
    <w:rsid w:val="1DBA0A0D"/>
    <w:rsid w:val="1E7E5DCB"/>
    <w:rsid w:val="1EE241F9"/>
    <w:rsid w:val="1F4F710D"/>
    <w:rsid w:val="2197576F"/>
    <w:rsid w:val="25A62424"/>
    <w:rsid w:val="28014A38"/>
    <w:rsid w:val="2B51521F"/>
    <w:rsid w:val="2BD958F2"/>
    <w:rsid w:val="2CC4712F"/>
    <w:rsid w:val="318930AE"/>
    <w:rsid w:val="324D529B"/>
    <w:rsid w:val="33385A47"/>
    <w:rsid w:val="338B5090"/>
    <w:rsid w:val="371F5B92"/>
    <w:rsid w:val="3776777C"/>
    <w:rsid w:val="37D83F93"/>
    <w:rsid w:val="3B404329"/>
    <w:rsid w:val="3C5C5119"/>
    <w:rsid w:val="3CDD1CB3"/>
    <w:rsid w:val="3D033860"/>
    <w:rsid w:val="3E742A80"/>
    <w:rsid w:val="3F36162B"/>
    <w:rsid w:val="40285B16"/>
    <w:rsid w:val="431467C7"/>
    <w:rsid w:val="464A319D"/>
    <w:rsid w:val="46A03DF8"/>
    <w:rsid w:val="49542DE4"/>
    <w:rsid w:val="4C4D68A6"/>
    <w:rsid w:val="4EC72940"/>
    <w:rsid w:val="529D46EA"/>
    <w:rsid w:val="55E77D6B"/>
    <w:rsid w:val="58380DA6"/>
    <w:rsid w:val="58766BEB"/>
    <w:rsid w:val="5C2D3FFE"/>
    <w:rsid w:val="5C855BE8"/>
    <w:rsid w:val="5DB82952"/>
    <w:rsid w:val="5FD442CC"/>
    <w:rsid w:val="62210161"/>
    <w:rsid w:val="62F71289"/>
    <w:rsid w:val="63860F05"/>
    <w:rsid w:val="67C8799B"/>
    <w:rsid w:val="6B4262FC"/>
    <w:rsid w:val="6C567B8C"/>
    <w:rsid w:val="6D8851AE"/>
    <w:rsid w:val="6D8E1C2F"/>
    <w:rsid w:val="6FA319B1"/>
    <w:rsid w:val="6FB36212"/>
    <w:rsid w:val="72DB32E2"/>
    <w:rsid w:val="746820A6"/>
    <w:rsid w:val="75087A40"/>
    <w:rsid w:val="75104791"/>
    <w:rsid w:val="77A16C9F"/>
    <w:rsid w:val="7A7858F2"/>
    <w:rsid w:val="7FCC4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14">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8">
    <w:name w:val="Body Text"/>
    <w:semiHidden/>
    <w:qFormat/>
    <w:uiPriority w:val="0"/>
    <w:rPr>
      <w:rFonts w:ascii="Arial" w:hAnsi="Arial" w:eastAsia="Arial" w:cs="Arial"/>
      <w:sz w:val="23"/>
      <w:szCs w:val="23"/>
      <w:lang w:val="en-US" w:eastAsia="en-US" w:bidi="ar-SA"/>
    </w:rPr>
  </w:style>
  <w:style w:type="paragraph" w:styleId="9">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basedOn w:val="1"/>
    <w:next w:val="1"/>
    <w:qFormat/>
    <w:uiPriority w:val="0"/>
    <w:pPr>
      <w:keepNext/>
      <w:keepLines/>
      <w:pageBreakBefore w:val="0"/>
      <w:spacing w:before="480" w:after="120"/>
    </w:pPr>
    <w:rPr>
      <w:b/>
      <w:sz w:val="72"/>
      <w:szCs w:val="72"/>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Table Normal"/>
    <w:semiHidden/>
    <w:unhideWhenUsed/>
    <w:qFormat/>
    <w:uiPriority w:val="0"/>
    <w:tblPr>
      <w:tblCellMar>
        <w:top w:w="0" w:type="dxa"/>
        <w:left w:w="0" w:type="dxa"/>
        <w:bottom w:w="0" w:type="dxa"/>
        <w:right w:w="0" w:type="dxa"/>
      </w:tblCellMar>
    </w:tblPr>
  </w:style>
  <w:style w:type="table" w:customStyle="1" w:styleId="19">
    <w:name w:val="_Style 14"/>
    <w:basedOn w:val="17"/>
    <w:qFormat/>
    <w:uiPriority w:val="0"/>
  </w:style>
  <w:style w:type="table" w:customStyle="1" w:styleId="20">
    <w:name w:val="_Style 16"/>
    <w:basedOn w:val="1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aMwAJGxN98iV+8rnE+7mhUOaNA==">CgMxLjA4AHIhMVFsQTFMZTNsbTZ3ay1MZU9oX0Zuc0RKSHhmLV9BLWpm</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Words>209</Words>
  <Characters>1050</Characters>
  <TotalTime>8</TotalTime>
  <ScaleCrop>false</ScaleCrop>
  <LinksUpToDate>false</LinksUpToDate>
  <CharactersWithSpaces>1226</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2022-08-13T05:53:00Z</dcterms:created>
  <dc:creator>32881</dc:creator>
  <cp:lastModifiedBy>O</cp:lastModifiedBy>
  <dcterms:modified xsi:type="dcterms:W3CDTF">2025-11-02T20:43:07Z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2025-09-15T20:49:52Z</vt:filetime>
  </property>
  <property fmtid="{D5CDD505-2E9C-101B-9397-08002B2CF9AE}" pid="4" name="KSOTemplateDocerSaveRecord">
    <vt:lpwstr>eyJoZGlkIjoiYzI0ZWMxYjU2MjlhZmIxNTFhODJiNDYyY2E4NjkxMTMiLCJ1c2VySWQiOiI4NTI0NDgwMjQifQ==</vt:lpwstr>
  </property>
  <property fmtid="{D5CDD505-2E9C-101B-9397-08002B2CF9AE}" pid="5" name="KSOProductBuildVer">
    <vt:lpwstr>2052-12.1.0.23125</vt:lpwstr>
  </property>
  <property fmtid="{D5CDD505-2E9C-101B-9397-08002B2CF9AE}" pid="6" name="ICV">
    <vt:lpwstr>2D7841F0EFA247B79E427C0D4EC33E7C_13</vt:lpwstr>
  </property>
</Properties>
</file>