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Style w:val="Strong"/>
          <w:rFonts w:ascii="Arial" w:hAnsi="Arial" w:cs="Arial"/>
          <w:color w:val="212121"/>
          <w:sz w:val="21"/>
          <w:szCs w:val="21"/>
        </w:rPr>
        <w:t>Data set.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Description: These data were collected from the 25 top liberal arts colleges and the 25 top research universities. There are 50 cases on 8 variables.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Number of cases: 50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Variable Names: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School: Contains the name of each school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proofErr w:type="spellStart"/>
      <w:r>
        <w:rPr>
          <w:rFonts w:ascii="Arial" w:hAnsi="Arial" w:cs="Arial"/>
          <w:color w:val="212121"/>
          <w:sz w:val="21"/>
          <w:szCs w:val="21"/>
        </w:rPr>
        <w:t>School_Type</w:t>
      </w:r>
      <w:proofErr w:type="spellEnd"/>
      <w:r>
        <w:rPr>
          <w:rFonts w:ascii="Arial" w:hAnsi="Arial" w:cs="Arial"/>
          <w:color w:val="212121"/>
          <w:sz w:val="21"/>
          <w:szCs w:val="21"/>
        </w:rPr>
        <w:t>: Coded '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LibArts</w:t>
      </w:r>
      <w:proofErr w:type="spellEnd"/>
      <w:r>
        <w:rPr>
          <w:rFonts w:ascii="Arial" w:hAnsi="Arial" w:cs="Arial"/>
          <w:color w:val="212121"/>
          <w:sz w:val="21"/>
          <w:szCs w:val="21"/>
        </w:rPr>
        <w:t>' for liberal arts and '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Univ</w:t>
      </w:r>
      <w:proofErr w:type="spellEnd"/>
      <w:r>
        <w:rPr>
          <w:rFonts w:ascii="Arial" w:hAnsi="Arial" w:cs="Arial"/>
          <w:color w:val="212121"/>
          <w:sz w:val="21"/>
          <w:szCs w:val="21"/>
        </w:rPr>
        <w:t>' for university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SAT: Median combined Math and Verbal SAT score of students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Acceptance: % of applicants accepted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$/Student: Money spent per student in dollars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Top 10%: % of students in the top 10% of their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h.s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 graduating class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%PhD: % of faculty at the institution that have PhD degrees</w:t>
      </w:r>
    </w:p>
    <w:p w:rsidR="00977712" w:rsidRDefault="00977712" w:rsidP="0097771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Grad%: % of students at institution who eventually graduate</w:t>
      </w:r>
    </w:p>
    <w:p w:rsidR="00B556B6" w:rsidRDefault="00B556B6">
      <w:bookmarkStart w:id="0" w:name="_GoBack"/>
      <w:bookmarkEnd w:id="0"/>
    </w:p>
    <w:sectPr w:rsidR="00B556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EF"/>
    <w:rsid w:val="00511CEF"/>
    <w:rsid w:val="00977712"/>
    <w:rsid w:val="00B5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DDF8E-CE9F-4372-97D4-9E822423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>EPAM Systems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Smirnov1</dc:creator>
  <cp:keywords/>
  <dc:description/>
  <cp:lastModifiedBy>Sergei Smirnov1</cp:lastModifiedBy>
  <cp:revision>2</cp:revision>
  <dcterms:created xsi:type="dcterms:W3CDTF">2018-09-27T11:20:00Z</dcterms:created>
  <dcterms:modified xsi:type="dcterms:W3CDTF">2018-09-27T11:20:00Z</dcterms:modified>
</cp:coreProperties>
</file>