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03BDE4" w14:textId="77777777" w:rsidR="00446E07" w:rsidRDefault="00446E07" w:rsidP="00446E07">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GB"/>
          <w14:ligatures w14:val="none"/>
        </w:rPr>
      </w:pPr>
      <w:r>
        <w:rPr>
          <w:rFonts w:ascii="Times New Roman" w:eastAsia="Times New Roman" w:hAnsi="Times New Roman" w:cs="Times New Roman"/>
          <w:b/>
          <w:bCs/>
          <w:kern w:val="36"/>
          <w:sz w:val="48"/>
          <w:szCs w:val="48"/>
          <w:lang w:eastAsia="en-GB"/>
          <w14:ligatures w14:val="none"/>
        </w:rPr>
        <w:t>DRAFT DESIGN OF THE BLUE CARBON MRV SYSTEM</w:t>
      </w:r>
    </w:p>
    <w:p w14:paraId="20E042F8" w14:textId="46F29325" w:rsidR="00730E7B" w:rsidRPr="00730E7B" w:rsidRDefault="00730E7B" w:rsidP="00730E7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730E7B">
        <w:rPr>
          <w:rFonts w:ascii="Times New Roman" w:eastAsia="Times New Roman" w:hAnsi="Times New Roman" w:cs="Times New Roman"/>
          <w:b/>
          <w:bCs/>
          <w:kern w:val="36"/>
          <w:sz w:val="48"/>
          <w:szCs w:val="48"/>
          <w:lang w:eastAsia="en-GB"/>
          <w14:ligatures w14:val="none"/>
        </w:rPr>
        <w:t>1. STRATEGIC CONTEXT AND PURPOSE</w:t>
      </w:r>
    </w:p>
    <w:p w14:paraId="5675E581" w14:textId="08AD00F8" w:rsidR="00730E7B" w:rsidRPr="00730E7B" w:rsidRDefault="00730E7B" w:rsidP="00730E7B">
      <w:pPr>
        <w:spacing w:before="100" w:beforeAutospacing="1" w:after="100" w:afterAutospacing="1" w:line="240" w:lineRule="auto"/>
        <w:rPr>
          <w:rFonts w:ascii="Times New Roman" w:eastAsia="Times New Roman" w:hAnsi="Times New Roman" w:cs="Times New Roman"/>
          <w:kern w:val="0"/>
          <w:lang w:eastAsia="en-GB"/>
          <w14:ligatures w14:val="none"/>
        </w:rPr>
      </w:pPr>
      <w:r w:rsidRPr="00730E7B">
        <w:rPr>
          <w:rFonts w:ascii="Times New Roman" w:eastAsia="Times New Roman" w:hAnsi="Times New Roman" w:cs="Times New Roman"/>
          <w:kern w:val="0"/>
          <w:lang w:eastAsia="en-GB"/>
          <w14:ligatures w14:val="none"/>
        </w:rPr>
        <w:t>Ghana’s coastal wetlands and mangrove ecosystems represent critical national assets that provide climate regulation, biodiversity protection, shoreline stabilization, fisheries support, and livelihood security for coastal communities. Recognizing the strategic importance of these ecosystems within Ghana’s climate commitments and development agenda, the Government has initiated the development of a National Blue Carbon Monitoring, Reporting and Verification (MRV) Framework</w:t>
      </w:r>
      <w:r>
        <w:rPr>
          <w:rFonts w:ascii="Times New Roman" w:eastAsia="Times New Roman" w:hAnsi="Times New Roman" w:cs="Times New Roman"/>
          <w:kern w:val="0"/>
          <w:lang w:eastAsia="en-GB"/>
          <w14:ligatures w14:val="none"/>
        </w:rPr>
        <w:t xml:space="preserve"> as part of the Basline Assessment Assignment</w:t>
      </w:r>
      <w:r w:rsidRPr="00730E7B">
        <w:rPr>
          <w:rFonts w:ascii="Times New Roman" w:eastAsia="Times New Roman" w:hAnsi="Times New Roman" w:cs="Times New Roman"/>
          <w:kern w:val="0"/>
          <w:lang w:eastAsia="en-GB"/>
          <w14:ligatures w14:val="none"/>
        </w:rPr>
        <w:t>.</w:t>
      </w:r>
    </w:p>
    <w:p w14:paraId="03F275A9" w14:textId="77777777" w:rsidR="00730E7B" w:rsidRPr="00730E7B" w:rsidRDefault="00730E7B" w:rsidP="00730E7B">
      <w:pPr>
        <w:spacing w:before="100" w:beforeAutospacing="1" w:after="100" w:afterAutospacing="1" w:line="240" w:lineRule="auto"/>
        <w:rPr>
          <w:rFonts w:ascii="Times New Roman" w:eastAsia="Times New Roman" w:hAnsi="Times New Roman" w:cs="Times New Roman"/>
          <w:kern w:val="0"/>
          <w:lang w:eastAsia="en-GB"/>
          <w14:ligatures w14:val="none"/>
        </w:rPr>
      </w:pPr>
      <w:r w:rsidRPr="00730E7B">
        <w:rPr>
          <w:rFonts w:ascii="Times New Roman" w:eastAsia="Times New Roman" w:hAnsi="Times New Roman" w:cs="Times New Roman"/>
          <w:kern w:val="0"/>
          <w:lang w:eastAsia="en-GB"/>
          <w14:ligatures w14:val="none"/>
        </w:rPr>
        <w:t>This Framework establishes the institutional, technical, and governance architecture required to:</w:t>
      </w:r>
    </w:p>
    <w:p w14:paraId="0798882C" w14:textId="77777777" w:rsidR="00730E7B" w:rsidRPr="00730E7B" w:rsidRDefault="00730E7B" w:rsidP="00730E7B">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0E7B">
        <w:rPr>
          <w:rFonts w:ascii="Times New Roman" w:eastAsia="Times New Roman" w:hAnsi="Times New Roman" w:cs="Times New Roman"/>
          <w:kern w:val="0"/>
          <w:lang w:eastAsia="en-GB"/>
          <w14:ligatures w14:val="none"/>
        </w:rPr>
        <w:t>Monitor and safeguard mangrove and coastal wetland ecosystems;</w:t>
      </w:r>
    </w:p>
    <w:p w14:paraId="01ACC72C" w14:textId="77777777" w:rsidR="00730E7B" w:rsidRPr="00730E7B" w:rsidRDefault="00730E7B" w:rsidP="00730E7B">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0E7B">
        <w:rPr>
          <w:rFonts w:ascii="Times New Roman" w:eastAsia="Times New Roman" w:hAnsi="Times New Roman" w:cs="Times New Roman"/>
          <w:kern w:val="0"/>
          <w:lang w:eastAsia="en-GB"/>
          <w14:ligatures w14:val="none"/>
        </w:rPr>
        <w:t>Quantify and track carbon stocks and emission reductions in line with international good practice;</w:t>
      </w:r>
    </w:p>
    <w:p w14:paraId="5C618586" w14:textId="77777777" w:rsidR="00730E7B" w:rsidRPr="00730E7B" w:rsidRDefault="00730E7B" w:rsidP="00730E7B">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0E7B">
        <w:rPr>
          <w:rFonts w:ascii="Times New Roman" w:eastAsia="Times New Roman" w:hAnsi="Times New Roman" w:cs="Times New Roman"/>
          <w:kern w:val="0"/>
          <w:lang w:eastAsia="en-GB"/>
          <w14:ligatures w14:val="none"/>
        </w:rPr>
        <w:t>Detect and respond to environmental pressures that threaten ecosystem integrity;</w:t>
      </w:r>
    </w:p>
    <w:p w14:paraId="244C5BC5" w14:textId="77777777" w:rsidR="00730E7B" w:rsidRPr="00730E7B" w:rsidRDefault="00730E7B" w:rsidP="00730E7B">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0E7B">
        <w:rPr>
          <w:rFonts w:ascii="Times New Roman" w:eastAsia="Times New Roman" w:hAnsi="Times New Roman" w:cs="Times New Roman"/>
          <w:kern w:val="0"/>
          <w:lang w:eastAsia="en-GB"/>
          <w14:ligatures w14:val="none"/>
        </w:rPr>
        <w:t>Ensure inclusive and accountable governance structures;</w:t>
      </w:r>
    </w:p>
    <w:p w14:paraId="2069693D" w14:textId="77777777" w:rsidR="00730E7B" w:rsidRPr="00730E7B" w:rsidRDefault="00730E7B" w:rsidP="00730E7B">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0E7B">
        <w:rPr>
          <w:rFonts w:ascii="Times New Roman" w:eastAsia="Times New Roman" w:hAnsi="Times New Roman" w:cs="Times New Roman"/>
          <w:kern w:val="0"/>
          <w:lang w:eastAsia="en-GB"/>
          <w14:ligatures w14:val="none"/>
        </w:rPr>
        <w:t>Provide confidence to public, donor, and private sector investments in the blue carbon space;</w:t>
      </w:r>
    </w:p>
    <w:p w14:paraId="06F70661" w14:textId="77777777" w:rsidR="00730E7B" w:rsidRPr="00730E7B" w:rsidRDefault="00730E7B" w:rsidP="00730E7B">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0E7B">
        <w:rPr>
          <w:rFonts w:ascii="Times New Roman" w:eastAsia="Times New Roman" w:hAnsi="Times New Roman" w:cs="Times New Roman"/>
          <w:kern w:val="0"/>
          <w:lang w:eastAsia="en-GB"/>
          <w14:ligatures w14:val="none"/>
        </w:rPr>
        <w:t>Support Ghana’s Nationally Determined Contributions (NDCs) and broader climate reporting obligations.</w:t>
      </w:r>
    </w:p>
    <w:p w14:paraId="79793D24" w14:textId="662FAED2" w:rsidR="00730E7B" w:rsidRPr="00730E7B" w:rsidRDefault="00730E7B" w:rsidP="00740B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730E7B">
        <w:rPr>
          <w:rFonts w:ascii="Times New Roman" w:eastAsia="Times New Roman" w:hAnsi="Times New Roman" w:cs="Times New Roman"/>
          <w:kern w:val="0"/>
          <w:lang w:eastAsia="en-GB"/>
          <w14:ligatures w14:val="none"/>
        </w:rPr>
        <w:t xml:space="preserve">The MRV Framework is informed by comprehensive national baseline studies, including </w:t>
      </w:r>
      <w:r w:rsidR="00740BFC">
        <w:rPr>
          <w:rFonts w:ascii="Times New Roman" w:eastAsia="Times New Roman" w:hAnsi="Times New Roman" w:cs="Times New Roman"/>
          <w:kern w:val="0"/>
          <w:lang w:eastAsia="en-GB"/>
          <w14:ligatures w14:val="none"/>
        </w:rPr>
        <w:t>mangrove extent</w:t>
      </w:r>
      <w:r w:rsidRPr="00730E7B">
        <w:rPr>
          <w:rFonts w:ascii="Times New Roman" w:eastAsia="Times New Roman" w:hAnsi="Times New Roman" w:cs="Times New Roman"/>
          <w:kern w:val="0"/>
          <w:lang w:eastAsia="en-GB"/>
          <w14:ligatures w14:val="none"/>
        </w:rPr>
        <w:t xml:space="preserve"> mapping, carbon inventory assessments, ecosystem health analyses, environmental pressure assessments, governance readiness evaluations, and socio-economic profiling of coastal communities.</w:t>
      </w:r>
      <w:r w:rsidR="00740BFC">
        <w:rPr>
          <w:rFonts w:ascii="Times New Roman" w:eastAsia="Times New Roman" w:hAnsi="Times New Roman" w:cs="Times New Roman"/>
          <w:kern w:val="0"/>
          <w:lang w:eastAsia="en-GB"/>
          <w14:ligatures w14:val="none"/>
        </w:rPr>
        <w:t xml:space="preserve"> </w:t>
      </w:r>
      <w:r w:rsidRPr="00730E7B">
        <w:rPr>
          <w:rFonts w:ascii="Times New Roman" w:eastAsia="Times New Roman" w:hAnsi="Times New Roman" w:cs="Times New Roman"/>
          <w:kern w:val="0"/>
          <w:lang w:eastAsia="en-GB"/>
          <w14:ligatures w14:val="none"/>
        </w:rPr>
        <w:t>This document serves as the national reference framework for monitoring blue carbon landscapes and is designed to guide future investments, policy decisions, and carbon market participation.</w:t>
      </w:r>
    </w:p>
    <w:p w14:paraId="3B2B82BE" w14:textId="77777777" w:rsidR="00730E7B" w:rsidRPr="00730E7B" w:rsidRDefault="00730E7B" w:rsidP="00730E7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730E7B">
        <w:rPr>
          <w:rFonts w:ascii="Times New Roman" w:eastAsia="Times New Roman" w:hAnsi="Times New Roman" w:cs="Times New Roman"/>
          <w:b/>
          <w:bCs/>
          <w:kern w:val="36"/>
          <w:sz w:val="48"/>
          <w:szCs w:val="48"/>
          <w:lang w:eastAsia="en-GB"/>
          <w14:ligatures w14:val="none"/>
        </w:rPr>
        <w:t>2. NATIONAL BLUE CARBON MRV ARCHITECTURE</w:t>
      </w:r>
    </w:p>
    <w:p w14:paraId="0F4385D3" w14:textId="77777777" w:rsidR="00730E7B" w:rsidRPr="00730E7B" w:rsidRDefault="00730E7B" w:rsidP="00730E7B">
      <w:pPr>
        <w:spacing w:before="100" w:beforeAutospacing="1" w:after="100" w:afterAutospacing="1" w:line="240" w:lineRule="auto"/>
        <w:rPr>
          <w:rFonts w:ascii="Times New Roman" w:eastAsia="Times New Roman" w:hAnsi="Times New Roman" w:cs="Times New Roman"/>
          <w:kern w:val="0"/>
          <w:lang w:eastAsia="en-GB"/>
          <w14:ligatures w14:val="none"/>
        </w:rPr>
      </w:pPr>
      <w:r w:rsidRPr="00730E7B">
        <w:rPr>
          <w:rFonts w:ascii="Times New Roman" w:eastAsia="Times New Roman" w:hAnsi="Times New Roman" w:cs="Times New Roman"/>
          <w:kern w:val="0"/>
          <w:lang w:eastAsia="en-GB"/>
          <w14:ligatures w14:val="none"/>
        </w:rPr>
        <w:t>The National Blue Carbon MRV Framework is structured as an integrated, multi-layered system operating across institutional levels.</w:t>
      </w:r>
    </w:p>
    <w:p w14:paraId="2C71981D" w14:textId="77777777" w:rsidR="00730E7B" w:rsidRPr="00730E7B" w:rsidRDefault="00730E7B" w:rsidP="00730E7B">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730E7B">
        <w:rPr>
          <w:rFonts w:ascii="Times New Roman" w:eastAsia="Times New Roman" w:hAnsi="Times New Roman" w:cs="Times New Roman"/>
          <w:b/>
          <w:bCs/>
          <w:kern w:val="0"/>
          <w:sz w:val="36"/>
          <w:szCs w:val="36"/>
          <w:lang w:eastAsia="en-GB"/>
          <w14:ligatures w14:val="none"/>
        </w:rPr>
        <w:t>2.1 Institutional Tiers</w:t>
      </w:r>
    </w:p>
    <w:p w14:paraId="1CE56DAC" w14:textId="77777777" w:rsidR="00730E7B" w:rsidRPr="00730E7B" w:rsidRDefault="00730E7B" w:rsidP="00730E7B">
      <w:pPr>
        <w:spacing w:before="100" w:beforeAutospacing="1" w:after="100" w:afterAutospacing="1" w:line="240" w:lineRule="auto"/>
        <w:rPr>
          <w:rFonts w:ascii="Times New Roman" w:eastAsia="Times New Roman" w:hAnsi="Times New Roman" w:cs="Times New Roman"/>
          <w:kern w:val="0"/>
          <w:lang w:eastAsia="en-GB"/>
          <w14:ligatures w14:val="none"/>
        </w:rPr>
      </w:pPr>
      <w:r w:rsidRPr="00730E7B">
        <w:rPr>
          <w:rFonts w:ascii="Times New Roman" w:eastAsia="Times New Roman" w:hAnsi="Times New Roman" w:cs="Times New Roman"/>
          <w:kern w:val="0"/>
          <w:lang w:eastAsia="en-GB"/>
          <w14:ligatures w14:val="none"/>
        </w:rPr>
        <w:t>The system operates across four coordinated tiers:</w:t>
      </w:r>
    </w:p>
    <w:p w14:paraId="28AD30DC" w14:textId="77777777" w:rsidR="00730E7B" w:rsidRPr="00730E7B" w:rsidRDefault="00730E7B" w:rsidP="00730E7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730E7B">
        <w:rPr>
          <w:rFonts w:ascii="Times New Roman" w:eastAsia="Times New Roman" w:hAnsi="Times New Roman" w:cs="Times New Roman"/>
          <w:b/>
          <w:bCs/>
          <w:kern w:val="0"/>
          <w:sz w:val="27"/>
          <w:szCs w:val="27"/>
          <w:lang w:eastAsia="en-GB"/>
          <w14:ligatures w14:val="none"/>
        </w:rPr>
        <w:lastRenderedPageBreak/>
        <w:t>Community Level</w:t>
      </w:r>
    </w:p>
    <w:p w14:paraId="17382571" w14:textId="77777777" w:rsidR="00730E7B" w:rsidRPr="00730E7B" w:rsidRDefault="00730E7B" w:rsidP="00730E7B">
      <w:pPr>
        <w:spacing w:before="100" w:beforeAutospacing="1" w:after="100" w:afterAutospacing="1" w:line="240" w:lineRule="auto"/>
        <w:rPr>
          <w:rFonts w:ascii="Times New Roman" w:eastAsia="Times New Roman" w:hAnsi="Times New Roman" w:cs="Times New Roman"/>
          <w:kern w:val="0"/>
          <w:lang w:eastAsia="en-GB"/>
          <w14:ligatures w14:val="none"/>
        </w:rPr>
      </w:pPr>
      <w:r w:rsidRPr="00730E7B">
        <w:rPr>
          <w:rFonts w:ascii="Times New Roman" w:eastAsia="Times New Roman" w:hAnsi="Times New Roman" w:cs="Times New Roman"/>
          <w:kern w:val="0"/>
          <w:lang w:eastAsia="en-GB"/>
          <w14:ligatures w14:val="none"/>
        </w:rPr>
        <w:t>Community Resource Management Areas (CREMAs) and Community Change Agents (CCAs) undertake field-based monitoring of restoration activities, environmental pressure signals, and governance indicators.</w:t>
      </w:r>
    </w:p>
    <w:p w14:paraId="60011865" w14:textId="77777777" w:rsidR="00730E7B" w:rsidRPr="00730E7B" w:rsidRDefault="00730E7B" w:rsidP="00730E7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730E7B">
        <w:rPr>
          <w:rFonts w:ascii="Times New Roman" w:eastAsia="Times New Roman" w:hAnsi="Times New Roman" w:cs="Times New Roman"/>
          <w:b/>
          <w:bCs/>
          <w:kern w:val="0"/>
          <w:sz w:val="27"/>
          <w:szCs w:val="27"/>
          <w:lang w:eastAsia="en-GB"/>
          <w14:ligatures w14:val="none"/>
        </w:rPr>
        <w:t>District Level</w:t>
      </w:r>
    </w:p>
    <w:p w14:paraId="2511CB50" w14:textId="1D4D1BEE" w:rsidR="00730E7B" w:rsidRPr="00730E7B" w:rsidRDefault="00740BFC" w:rsidP="00730E7B">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The Metropolitant, Municipaland </w:t>
      </w:r>
      <w:r w:rsidR="00730E7B" w:rsidRPr="00730E7B">
        <w:rPr>
          <w:rFonts w:ascii="Times New Roman" w:eastAsia="Times New Roman" w:hAnsi="Times New Roman" w:cs="Times New Roman"/>
          <w:kern w:val="0"/>
          <w:lang w:eastAsia="en-GB"/>
          <w14:ligatures w14:val="none"/>
        </w:rPr>
        <w:t xml:space="preserve">District </w:t>
      </w:r>
      <w:r>
        <w:rPr>
          <w:rFonts w:ascii="Times New Roman" w:eastAsia="Times New Roman" w:hAnsi="Times New Roman" w:cs="Times New Roman"/>
          <w:kern w:val="0"/>
          <w:lang w:eastAsia="en-GB"/>
          <w14:ligatures w14:val="none"/>
        </w:rPr>
        <w:t>Assemblies (MMDAs) including the Wildlife Division (WD)</w:t>
      </w:r>
      <w:r w:rsidR="00730E7B" w:rsidRPr="00730E7B">
        <w:rPr>
          <w:rFonts w:ascii="Times New Roman" w:eastAsia="Times New Roman" w:hAnsi="Times New Roman" w:cs="Times New Roman"/>
          <w:kern w:val="0"/>
          <w:lang w:eastAsia="en-GB"/>
          <w14:ligatures w14:val="none"/>
        </w:rPr>
        <w:t>consolidate and validate field data, facilitate conflict mediation, and support reporting processes.</w:t>
      </w:r>
    </w:p>
    <w:p w14:paraId="36B16FC4" w14:textId="77777777" w:rsidR="00730E7B" w:rsidRPr="00730E7B" w:rsidRDefault="00730E7B" w:rsidP="00730E7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730E7B">
        <w:rPr>
          <w:rFonts w:ascii="Times New Roman" w:eastAsia="Times New Roman" w:hAnsi="Times New Roman" w:cs="Times New Roman"/>
          <w:b/>
          <w:bCs/>
          <w:kern w:val="0"/>
          <w:sz w:val="27"/>
          <w:szCs w:val="27"/>
          <w:lang w:eastAsia="en-GB"/>
          <w14:ligatures w14:val="none"/>
        </w:rPr>
        <w:t>National Technical Level</w:t>
      </w:r>
    </w:p>
    <w:p w14:paraId="5019726B" w14:textId="412BCD44" w:rsidR="00730E7B" w:rsidRPr="00730E7B" w:rsidRDefault="00730E7B" w:rsidP="00730E7B">
      <w:pPr>
        <w:spacing w:before="100" w:beforeAutospacing="1" w:after="100" w:afterAutospacing="1" w:line="240" w:lineRule="auto"/>
        <w:rPr>
          <w:rFonts w:ascii="Times New Roman" w:eastAsia="Times New Roman" w:hAnsi="Times New Roman" w:cs="Times New Roman"/>
          <w:kern w:val="0"/>
          <w:lang w:eastAsia="en-GB"/>
          <w14:ligatures w14:val="none"/>
        </w:rPr>
      </w:pPr>
      <w:r w:rsidRPr="00730E7B">
        <w:rPr>
          <w:rFonts w:ascii="Times New Roman" w:eastAsia="Times New Roman" w:hAnsi="Times New Roman" w:cs="Times New Roman"/>
          <w:kern w:val="0"/>
          <w:lang w:eastAsia="en-GB"/>
          <w14:ligatures w14:val="none"/>
        </w:rPr>
        <w:t xml:space="preserve">The Ministry of Lands and Natural Resources (MLNR), Ministry of Environment, Science, </w:t>
      </w:r>
      <w:r w:rsidR="00740BFC">
        <w:rPr>
          <w:rFonts w:ascii="Times New Roman" w:eastAsia="Times New Roman" w:hAnsi="Times New Roman" w:cs="Times New Roman"/>
          <w:kern w:val="0"/>
          <w:lang w:eastAsia="en-GB"/>
          <w14:ligatures w14:val="none"/>
        </w:rPr>
        <w:t xml:space="preserve">and </w:t>
      </w:r>
      <w:r w:rsidRPr="00730E7B">
        <w:rPr>
          <w:rFonts w:ascii="Times New Roman" w:eastAsia="Times New Roman" w:hAnsi="Times New Roman" w:cs="Times New Roman"/>
          <w:kern w:val="0"/>
          <w:lang w:eastAsia="en-GB"/>
          <w14:ligatures w14:val="none"/>
        </w:rPr>
        <w:t>Technology (MEST), and Forestry Commission (FC) provide:</w:t>
      </w:r>
    </w:p>
    <w:p w14:paraId="7B473FE5" w14:textId="77777777" w:rsidR="00730E7B" w:rsidRPr="00730E7B" w:rsidRDefault="00730E7B" w:rsidP="00730E7B">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0E7B">
        <w:rPr>
          <w:rFonts w:ascii="Times New Roman" w:eastAsia="Times New Roman" w:hAnsi="Times New Roman" w:cs="Times New Roman"/>
          <w:kern w:val="0"/>
          <w:lang w:eastAsia="en-GB"/>
          <w14:ligatures w14:val="none"/>
        </w:rPr>
        <w:t>GIS and satellite analysis;</w:t>
      </w:r>
    </w:p>
    <w:p w14:paraId="776B29E7" w14:textId="77777777" w:rsidR="00730E7B" w:rsidRPr="00730E7B" w:rsidRDefault="00730E7B" w:rsidP="00730E7B">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0E7B">
        <w:rPr>
          <w:rFonts w:ascii="Times New Roman" w:eastAsia="Times New Roman" w:hAnsi="Times New Roman" w:cs="Times New Roman"/>
          <w:kern w:val="0"/>
          <w:lang w:eastAsia="en-GB"/>
          <w14:ligatures w14:val="none"/>
        </w:rPr>
        <w:t>Carbon stock calculations and re-measurement oversight;</w:t>
      </w:r>
    </w:p>
    <w:p w14:paraId="65336A8B" w14:textId="77777777" w:rsidR="00730E7B" w:rsidRPr="00730E7B" w:rsidRDefault="00730E7B" w:rsidP="00730E7B">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0E7B">
        <w:rPr>
          <w:rFonts w:ascii="Times New Roman" w:eastAsia="Times New Roman" w:hAnsi="Times New Roman" w:cs="Times New Roman"/>
          <w:kern w:val="0"/>
          <w:lang w:eastAsia="en-GB"/>
          <w14:ligatures w14:val="none"/>
        </w:rPr>
        <w:t>Quality assurance and quality control (QA/QC);</w:t>
      </w:r>
    </w:p>
    <w:p w14:paraId="008B386E" w14:textId="77777777" w:rsidR="00730E7B" w:rsidRPr="00730E7B" w:rsidRDefault="00730E7B" w:rsidP="00730E7B">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0E7B">
        <w:rPr>
          <w:rFonts w:ascii="Times New Roman" w:eastAsia="Times New Roman" w:hAnsi="Times New Roman" w:cs="Times New Roman"/>
          <w:kern w:val="0"/>
          <w:lang w:eastAsia="en-GB"/>
          <w14:ligatures w14:val="none"/>
        </w:rPr>
        <w:t>National-level data archiving and reporting.</w:t>
      </w:r>
    </w:p>
    <w:p w14:paraId="780096F2" w14:textId="77777777" w:rsidR="00730E7B" w:rsidRPr="00730E7B" w:rsidRDefault="00730E7B" w:rsidP="00730E7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730E7B">
        <w:rPr>
          <w:rFonts w:ascii="Times New Roman" w:eastAsia="Times New Roman" w:hAnsi="Times New Roman" w:cs="Times New Roman"/>
          <w:b/>
          <w:bCs/>
          <w:kern w:val="0"/>
          <w:sz w:val="27"/>
          <w:szCs w:val="27"/>
          <w:lang w:eastAsia="en-GB"/>
          <w14:ligatures w14:val="none"/>
        </w:rPr>
        <w:t>Independent Review (When Applicable)</w:t>
      </w:r>
    </w:p>
    <w:p w14:paraId="59BC3ECB" w14:textId="44A10219" w:rsidR="00730E7B" w:rsidRPr="00730E7B" w:rsidRDefault="00730E7B" w:rsidP="00740BFC">
      <w:pPr>
        <w:spacing w:before="100" w:beforeAutospacing="1" w:after="100" w:afterAutospacing="1" w:line="240" w:lineRule="auto"/>
        <w:rPr>
          <w:rFonts w:ascii="Times New Roman" w:eastAsia="Times New Roman" w:hAnsi="Times New Roman" w:cs="Times New Roman"/>
          <w:kern w:val="0"/>
          <w:lang w:eastAsia="en-GB"/>
          <w14:ligatures w14:val="none"/>
        </w:rPr>
      </w:pPr>
      <w:r w:rsidRPr="00730E7B">
        <w:rPr>
          <w:rFonts w:ascii="Times New Roman" w:eastAsia="Times New Roman" w:hAnsi="Times New Roman" w:cs="Times New Roman"/>
          <w:kern w:val="0"/>
          <w:lang w:eastAsia="en-GB"/>
          <w14:ligatures w14:val="none"/>
        </w:rPr>
        <w:t>Independent verification may be undertaken where required for carbon market participation or external assurance.</w:t>
      </w:r>
    </w:p>
    <w:p w14:paraId="25C1C6B7" w14:textId="77777777" w:rsidR="00730E7B" w:rsidRPr="00730E7B" w:rsidRDefault="00730E7B" w:rsidP="00730E7B">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730E7B">
        <w:rPr>
          <w:rFonts w:ascii="Times New Roman" w:eastAsia="Times New Roman" w:hAnsi="Times New Roman" w:cs="Times New Roman"/>
          <w:b/>
          <w:bCs/>
          <w:kern w:val="0"/>
          <w:sz w:val="36"/>
          <w:szCs w:val="36"/>
          <w:lang w:eastAsia="en-GB"/>
          <w14:ligatures w14:val="none"/>
        </w:rPr>
        <w:t>2.2 Functional Layers</w:t>
      </w:r>
    </w:p>
    <w:p w14:paraId="15F13393" w14:textId="77777777" w:rsidR="00730E7B" w:rsidRPr="00730E7B" w:rsidRDefault="00730E7B" w:rsidP="00730E7B">
      <w:pPr>
        <w:spacing w:before="100" w:beforeAutospacing="1" w:after="100" w:afterAutospacing="1" w:line="240" w:lineRule="auto"/>
        <w:rPr>
          <w:rFonts w:ascii="Times New Roman" w:eastAsia="Times New Roman" w:hAnsi="Times New Roman" w:cs="Times New Roman"/>
          <w:kern w:val="0"/>
          <w:lang w:eastAsia="en-GB"/>
          <w14:ligatures w14:val="none"/>
        </w:rPr>
      </w:pPr>
      <w:r w:rsidRPr="00730E7B">
        <w:rPr>
          <w:rFonts w:ascii="Times New Roman" w:eastAsia="Times New Roman" w:hAnsi="Times New Roman" w:cs="Times New Roman"/>
          <w:kern w:val="0"/>
          <w:lang w:eastAsia="en-GB"/>
          <w14:ligatures w14:val="none"/>
        </w:rPr>
        <w:t>The MRV system operates through three functional layers:</w:t>
      </w:r>
    </w:p>
    <w:p w14:paraId="615440C1" w14:textId="77777777" w:rsidR="00730E7B" w:rsidRPr="00730E7B" w:rsidRDefault="00730E7B" w:rsidP="00730E7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730E7B">
        <w:rPr>
          <w:rFonts w:ascii="Times New Roman" w:eastAsia="Times New Roman" w:hAnsi="Times New Roman" w:cs="Times New Roman"/>
          <w:b/>
          <w:bCs/>
          <w:kern w:val="0"/>
          <w:sz w:val="27"/>
          <w:szCs w:val="27"/>
          <w:lang w:eastAsia="en-GB"/>
          <w14:ligatures w14:val="none"/>
        </w:rPr>
        <w:t>Layer I – Ecological and Carbon Integrity</w:t>
      </w:r>
    </w:p>
    <w:p w14:paraId="78450859" w14:textId="77777777" w:rsidR="00730E7B" w:rsidRPr="00730E7B" w:rsidRDefault="00730E7B" w:rsidP="00730E7B">
      <w:pPr>
        <w:spacing w:before="100" w:beforeAutospacing="1" w:after="100" w:afterAutospacing="1" w:line="240" w:lineRule="auto"/>
        <w:rPr>
          <w:rFonts w:ascii="Times New Roman" w:eastAsia="Times New Roman" w:hAnsi="Times New Roman" w:cs="Times New Roman"/>
          <w:kern w:val="0"/>
          <w:lang w:eastAsia="en-GB"/>
          <w14:ligatures w14:val="none"/>
        </w:rPr>
      </w:pPr>
      <w:r w:rsidRPr="00730E7B">
        <w:rPr>
          <w:rFonts w:ascii="Times New Roman" w:eastAsia="Times New Roman" w:hAnsi="Times New Roman" w:cs="Times New Roman"/>
          <w:kern w:val="0"/>
          <w:lang w:eastAsia="en-GB"/>
          <w14:ligatures w14:val="none"/>
        </w:rPr>
        <w:t>Ensures that mangrove extent, restoration performance, and carbon stocks are monitored and maintained in accordance with international best practice.</w:t>
      </w:r>
    </w:p>
    <w:p w14:paraId="0B5E2F2D" w14:textId="77777777" w:rsidR="00730E7B" w:rsidRPr="00730E7B" w:rsidRDefault="00730E7B" w:rsidP="00730E7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730E7B">
        <w:rPr>
          <w:rFonts w:ascii="Times New Roman" w:eastAsia="Times New Roman" w:hAnsi="Times New Roman" w:cs="Times New Roman"/>
          <w:b/>
          <w:bCs/>
          <w:kern w:val="0"/>
          <w:sz w:val="27"/>
          <w:szCs w:val="27"/>
          <w:lang w:eastAsia="en-GB"/>
          <w14:ligatures w14:val="none"/>
        </w:rPr>
        <w:t>Layer II – Environmental Pressure Surveillance</w:t>
      </w:r>
    </w:p>
    <w:p w14:paraId="37449A1B" w14:textId="27B10AC3" w:rsidR="00730E7B" w:rsidRPr="00730E7B" w:rsidRDefault="00730E7B" w:rsidP="00730E7B">
      <w:pPr>
        <w:spacing w:before="100" w:beforeAutospacing="1" w:after="100" w:afterAutospacing="1" w:line="240" w:lineRule="auto"/>
        <w:rPr>
          <w:rFonts w:ascii="Times New Roman" w:eastAsia="Times New Roman" w:hAnsi="Times New Roman" w:cs="Times New Roman"/>
          <w:kern w:val="0"/>
          <w:lang w:eastAsia="en-GB"/>
          <w14:ligatures w14:val="none"/>
        </w:rPr>
      </w:pPr>
      <w:r w:rsidRPr="00730E7B">
        <w:rPr>
          <w:rFonts w:ascii="Times New Roman" w:eastAsia="Times New Roman" w:hAnsi="Times New Roman" w:cs="Times New Roman"/>
          <w:kern w:val="0"/>
          <w:lang w:eastAsia="en-GB"/>
          <w14:ligatures w14:val="none"/>
        </w:rPr>
        <w:t>Monitors drivers of degradation through structured field indicators and spatial analysis to provide early warning signals and trigger corrective action.</w:t>
      </w:r>
      <w:r w:rsidR="00740BFC">
        <w:rPr>
          <w:rFonts w:ascii="Times New Roman" w:eastAsia="Times New Roman" w:hAnsi="Times New Roman" w:cs="Times New Roman"/>
          <w:kern w:val="0"/>
          <w:lang w:eastAsia="en-GB"/>
          <w14:ligatures w14:val="none"/>
        </w:rPr>
        <w:t xml:space="preserve"> This also looks at leakage mana</w:t>
      </w:r>
      <w:r w:rsidR="00631188">
        <w:rPr>
          <w:rFonts w:ascii="Times New Roman" w:eastAsia="Times New Roman" w:hAnsi="Times New Roman" w:cs="Times New Roman"/>
          <w:kern w:val="0"/>
          <w:lang w:eastAsia="en-GB"/>
          <w14:ligatures w14:val="none"/>
        </w:rPr>
        <w:t>gement as part of the broader environmental pressure manageement protocols.</w:t>
      </w:r>
    </w:p>
    <w:p w14:paraId="5DD8BF98" w14:textId="77777777" w:rsidR="00730E7B" w:rsidRPr="00730E7B" w:rsidRDefault="00730E7B" w:rsidP="00730E7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730E7B">
        <w:rPr>
          <w:rFonts w:ascii="Times New Roman" w:eastAsia="Times New Roman" w:hAnsi="Times New Roman" w:cs="Times New Roman"/>
          <w:b/>
          <w:bCs/>
          <w:kern w:val="0"/>
          <w:sz w:val="27"/>
          <w:szCs w:val="27"/>
          <w:lang w:eastAsia="en-GB"/>
          <w14:ligatures w14:val="none"/>
        </w:rPr>
        <w:t>Layer III – Governance and Safeguard Assurance</w:t>
      </w:r>
    </w:p>
    <w:p w14:paraId="5F3B167D" w14:textId="77777777" w:rsidR="00730E7B" w:rsidRPr="00730E7B" w:rsidRDefault="00730E7B" w:rsidP="00730E7B">
      <w:pPr>
        <w:spacing w:before="100" w:beforeAutospacing="1" w:after="100" w:afterAutospacing="1" w:line="240" w:lineRule="auto"/>
        <w:rPr>
          <w:rFonts w:ascii="Times New Roman" w:eastAsia="Times New Roman" w:hAnsi="Times New Roman" w:cs="Times New Roman"/>
          <w:kern w:val="0"/>
          <w:lang w:eastAsia="en-GB"/>
          <w14:ligatures w14:val="none"/>
        </w:rPr>
      </w:pPr>
      <w:r w:rsidRPr="00730E7B">
        <w:rPr>
          <w:rFonts w:ascii="Times New Roman" w:eastAsia="Times New Roman" w:hAnsi="Times New Roman" w:cs="Times New Roman"/>
          <w:kern w:val="0"/>
          <w:lang w:eastAsia="en-GB"/>
          <w14:ligatures w14:val="none"/>
        </w:rPr>
        <w:t>Ensures inclusive participation, benefit transparency, conflict monitoring, and grievance redress mechanisms are functioning effectively.</w:t>
      </w:r>
    </w:p>
    <w:p w14:paraId="770490C0" w14:textId="278EF3BD" w:rsidR="00730E7B" w:rsidRPr="00730E7B" w:rsidRDefault="00730E7B" w:rsidP="00631188">
      <w:pPr>
        <w:spacing w:before="100" w:beforeAutospacing="1" w:after="100" w:afterAutospacing="1" w:line="240" w:lineRule="auto"/>
        <w:rPr>
          <w:rFonts w:ascii="Times New Roman" w:eastAsia="Times New Roman" w:hAnsi="Times New Roman" w:cs="Times New Roman"/>
          <w:kern w:val="0"/>
          <w:lang w:eastAsia="en-GB"/>
          <w14:ligatures w14:val="none"/>
        </w:rPr>
      </w:pPr>
      <w:r w:rsidRPr="00730E7B">
        <w:rPr>
          <w:rFonts w:ascii="Times New Roman" w:eastAsia="Times New Roman" w:hAnsi="Times New Roman" w:cs="Times New Roman"/>
          <w:kern w:val="0"/>
          <w:lang w:eastAsia="en-GB"/>
          <w14:ligatures w14:val="none"/>
        </w:rPr>
        <w:lastRenderedPageBreak/>
        <w:t>These layers operate through an integrated digital platform enabling continuous monitoring and data transparency.</w:t>
      </w:r>
    </w:p>
    <w:p w14:paraId="053219DA" w14:textId="77777777" w:rsidR="00730E7B" w:rsidRPr="00730E7B" w:rsidRDefault="00730E7B" w:rsidP="00730E7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730E7B">
        <w:rPr>
          <w:rFonts w:ascii="Times New Roman" w:eastAsia="Times New Roman" w:hAnsi="Times New Roman" w:cs="Times New Roman"/>
          <w:b/>
          <w:bCs/>
          <w:kern w:val="36"/>
          <w:sz w:val="48"/>
          <w:szCs w:val="48"/>
          <w:lang w:eastAsia="en-GB"/>
          <w14:ligatures w14:val="none"/>
        </w:rPr>
        <w:t>3. GUIDING PRINCIPLES AND DESIGN PHILOSOPHY</w:t>
      </w:r>
    </w:p>
    <w:p w14:paraId="6E167CA9" w14:textId="77777777" w:rsidR="00730E7B" w:rsidRPr="00730E7B" w:rsidRDefault="00730E7B" w:rsidP="00730E7B">
      <w:pPr>
        <w:spacing w:before="100" w:beforeAutospacing="1" w:after="100" w:afterAutospacing="1" w:line="240" w:lineRule="auto"/>
        <w:rPr>
          <w:rFonts w:ascii="Times New Roman" w:eastAsia="Times New Roman" w:hAnsi="Times New Roman" w:cs="Times New Roman"/>
          <w:kern w:val="0"/>
          <w:lang w:eastAsia="en-GB"/>
          <w14:ligatures w14:val="none"/>
        </w:rPr>
      </w:pPr>
      <w:r w:rsidRPr="00730E7B">
        <w:rPr>
          <w:rFonts w:ascii="Times New Roman" w:eastAsia="Times New Roman" w:hAnsi="Times New Roman" w:cs="Times New Roman"/>
          <w:kern w:val="0"/>
          <w:lang w:eastAsia="en-GB"/>
          <w14:ligatures w14:val="none"/>
        </w:rPr>
        <w:t>The National Blue Carbon MRV Framework is built on the following principles:</w:t>
      </w:r>
    </w:p>
    <w:p w14:paraId="6FB94FA2" w14:textId="77777777" w:rsidR="00730E7B" w:rsidRPr="00730E7B" w:rsidRDefault="00730E7B" w:rsidP="00730E7B">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730E7B">
        <w:rPr>
          <w:rFonts w:ascii="Times New Roman" w:eastAsia="Times New Roman" w:hAnsi="Times New Roman" w:cs="Times New Roman"/>
          <w:b/>
          <w:bCs/>
          <w:kern w:val="0"/>
          <w:sz w:val="36"/>
          <w:szCs w:val="36"/>
          <w:lang w:eastAsia="en-GB"/>
          <w14:ligatures w14:val="none"/>
        </w:rPr>
        <w:t>3.1 Institutional Permanence</w:t>
      </w:r>
    </w:p>
    <w:p w14:paraId="3330FDF4" w14:textId="1BD174BA" w:rsidR="00730E7B" w:rsidRPr="00730E7B" w:rsidRDefault="00730E7B" w:rsidP="00730E7B">
      <w:pPr>
        <w:spacing w:before="100" w:beforeAutospacing="1" w:after="100" w:afterAutospacing="1" w:line="240" w:lineRule="auto"/>
        <w:rPr>
          <w:rFonts w:ascii="Times New Roman" w:eastAsia="Times New Roman" w:hAnsi="Times New Roman" w:cs="Times New Roman"/>
          <w:kern w:val="0"/>
          <w:lang w:eastAsia="en-GB"/>
          <w14:ligatures w14:val="none"/>
        </w:rPr>
      </w:pPr>
      <w:r w:rsidRPr="00730E7B">
        <w:rPr>
          <w:rFonts w:ascii="Times New Roman" w:eastAsia="Times New Roman" w:hAnsi="Times New Roman" w:cs="Times New Roman"/>
          <w:kern w:val="0"/>
          <w:lang w:eastAsia="en-GB"/>
          <w14:ligatures w14:val="none"/>
        </w:rPr>
        <w:t>The MRV system is designed as a long-term national framework, not a project-bound mechanism.</w:t>
      </w:r>
      <w:r w:rsidR="00631188">
        <w:rPr>
          <w:rFonts w:ascii="Times New Roman" w:eastAsia="Times New Roman" w:hAnsi="Times New Roman" w:cs="Times New Roman"/>
          <w:kern w:val="0"/>
          <w:lang w:eastAsia="en-GB"/>
          <w14:ligatures w14:val="none"/>
        </w:rPr>
        <w:t xml:space="preserve"> The projects will use the framework together with site specific baselines if baselines are not availiable already to prepare an MRV system.</w:t>
      </w:r>
    </w:p>
    <w:p w14:paraId="798B361B" w14:textId="77777777" w:rsidR="00730E7B" w:rsidRPr="00730E7B" w:rsidRDefault="00730E7B" w:rsidP="00730E7B">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730E7B">
        <w:rPr>
          <w:rFonts w:ascii="Times New Roman" w:eastAsia="Times New Roman" w:hAnsi="Times New Roman" w:cs="Times New Roman"/>
          <w:b/>
          <w:bCs/>
          <w:kern w:val="0"/>
          <w:sz w:val="36"/>
          <w:szCs w:val="36"/>
          <w:lang w:eastAsia="en-GB"/>
          <w14:ligatures w14:val="none"/>
        </w:rPr>
        <w:t>3.2 Technical Credibility</w:t>
      </w:r>
    </w:p>
    <w:p w14:paraId="6CA79A0C" w14:textId="511E8E05" w:rsidR="00730E7B" w:rsidRPr="00730E7B" w:rsidRDefault="00730E7B" w:rsidP="00730E7B">
      <w:pPr>
        <w:spacing w:before="100" w:beforeAutospacing="1" w:after="100" w:afterAutospacing="1" w:line="240" w:lineRule="auto"/>
        <w:rPr>
          <w:rFonts w:ascii="Times New Roman" w:eastAsia="Times New Roman" w:hAnsi="Times New Roman" w:cs="Times New Roman"/>
          <w:kern w:val="0"/>
          <w:lang w:eastAsia="en-GB"/>
          <w14:ligatures w14:val="none"/>
        </w:rPr>
      </w:pPr>
      <w:r w:rsidRPr="00730E7B">
        <w:rPr>
          <w:rFonts w:ascii="Times New Roman" w:eastAsia="Times New Roman" w:hAnsi="Times New Roman" w:cs="Times New Roman"/>
          <w:kern w:val="0"/>
          <w:lang w:eastAsia="en-GB"/>
          <w14:ligatures w14:val="none"/>
        </w:rPr>
        <w:t>Carbon measurement and ecological monitoring are aligned with internationally recognized methodologies and IPCC good practice.</w:t>
      </w:r>
      <w:r w:rsidR="00631188">
        <w:rPr>
          <w:rFonts w:ascii="Times New Roman" w:eastAsia="Times New Roman" w:hAnsi="Times New Roman" w:cs="Times New Roman"/>
          <w:kern w:val="0"/>
          <w:lang w:eastAsia="en-GB"/>
          <w14:ligatures w14:val="none"/>
        </w:rPr>
        <w:t xml:space="preserve"> Minimum Protocols and Manual of Procedures are provided to guide replication, validation and verification.</w:t>
      </w:r>
    </w:p>
    <w:p w14:paraId="74CDC274" w14:textId="77777777" w:rsidR="00730E7B" w:rsidRPr="00730E7B" w:rsidRDefault="00730E7B" w:rsidP="00730E7B">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730E7B">
        <w:rPr>
          <w:rFonts w:ascii="Times New Roman" w:eastAsia="Times New Roman" w:hAnsi="Times New Roman" w:cs="Times New Roman"/>
          <w:b/>
          <w:bCs/>
          <w:kern w:val="0"/>
          <w:sz w:val="36"/>
          <w:szCs w:val="36"/>
          <w:lang w:eastAsia="en-GB"/>
          <w14:ligatures w14:val="none"/>
        </w:rPr>
        <w:t>3.3 Digital Integration</w:t>
      </w:r>
    </w:p>
    <w:p w14:paraId="14A9E556" w14:textId="77777777" w:rsidR="00730E7B" w:rsidRPr="00730E7B" w:rsidRDefault="00730E7B" w:rsidP="00730E7B">
      <w:pPr>
        <w:spacing w:before="100" w:beforeAutospacing="1" w:after="100" w:afterAutospacing="1" w:line="240" w:lineRule="auto"/>
        <w:rPr>
          <w:rFonts w:ascii="Times New Roman" w:eastAsia="Times New Roman" w:hAnsi="Times New Roman" w:cs="Times New Roman"/>
          <w:kern w:val="0"/>
          <w:lang w:eastAsia="en-GB"/>
          <w14:ligatures w14:val="none"/>
        </w:rPr>
      </w:pPr>
      <w:r w:rsidRPr="00730E7B">
        <w:rPr>
          <w:rFonts w:ascii="Times New Roman" w:eastAsia="Times New Roman" w:hAnsi="Times New Roman" w:cs="Times New Roman"/>
          <w:kern w:val="0"/>
          <w:lang w:eastAsia="en-GB"/>
          <w14:ligatures w14:val="none"/>
        </w:rPr>
        <w:t>A web-based spatial monitoring platform hosts:</w:t>
      </w:r>
    </w:p>
    <w:p w14:paraId="54CFDE32" w14:textId="77777777" w:rsidR="00730E7B" w:rsidRPr="00730E7B" w:rsidRDefault="00730E7B" w:rsidP="00730E7B">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0E7B">
        <w:rPr>
          <w:rFonts w:ascii="Times New Roman" w:eastAsia="Times New Roman" w:hAnsi="Times New Roman" w:cs="Times New Roman"/>
          <w:kern w:val="0"/>
          <w:lang w:eastAsia="en-GB"/>
          <w14:ligatures w14:val="none"/>
        </w:rPr>
        <w:t>Restoration potential areas;</w:t>
      </w:r>
    </w:p>
    <w:p w14:paraId="458C08B8" w14:textId="77777777" w:rsidR="00730E7B" w:rsidRPr="00730E7B" w:rsidRDefault="00730E7B" w:rsidP="00730E7B">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0E7B">
        <w:rPr>
          <w:rFonts w:ascii="Times New Roman" w:eastAsia="Times New Roman" w:hAnsi="Times New Roman" w:cs="Times New Roman"/>
          <w:kern w:val="0"/>
          <w:lang w:eastAsia="en-GB"/>
          <w14:ligatures w14:val="none"/>
        </w:rPr>
        <w:t>Ecologically sensitive zones;</w:t>
      </w:r>
    </w:p>
    <w:p w14:paraId="28374B8B" w14:textId="77777777" w:rsidR="00730E7B" w:rsidRPr="00730E7B" w:rsidRDefault="00730E7B" w:rsidP="00730E7B">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0E7B">
        <w:rPr>
          <w:rFonts w:ascii="Times New Roman" w:eastAsia="Times New Roman" w:hAnsi="Times New Roman" w:cs="Times New Roman"/>
          <w:kern w:val="0"/>
          <w:lang w:eastAsia="en-GB"/>
          <w14:ligatures w14:val="none"/>
        </w:rPr>
        <w:t>Permanent Sample Plot (PSP) locations;</w:t>
      </w:r>
    </w:p>
    <w:p w14:paraId="6C59DF05" w14:textId="77777777" w:rsidR="00730E7B" w:rsidRPr="00730E7B" w:rsidRDefault="00730E7B" w:rsidP="00730E7B">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0E7B">
        <w:rPr>
          <w:rFonts w:ascii="Times New Roman" w:eastAsia="Times New Roman" w:hAnsi="Times New Roman" w:cs="Times New Roman"/>
          <w:kern w:val="0"/>
          <w:lang w:eastAsia="en-GB"/>
          <w14:ligatures w14:val="none"/>
        </w:rPr>
        <w:t>Weekly satellite imagery feeds;</w:t>
      </w:r>
    </w:p>
    <w:p w14:paraId="4ECDC69D" w14:textId="77777777" w:rsidR="00730E7B" w:rsidRPr="00730E7B" w:rsidRDefault="00730E7B" w:rsidP="00730E7B">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0E7B">
        <w:rPr>
          <w:rFonts w:ascii="Times New Roman" w:eastAsia="Times New Roman" w:hAnsi="Times New Roman" w:cs="Times New Roman"/>
          <w:kern w:val="0"/>
          <w:lang w:eastAsia="en-GB"/>
          <w14:ligatures w14:val="none"/>
        </w:rPr>
        <w:t>Spatial change detection analytics.</w:t>
      </w:r>
    </w:p>
    <w:p w14:paraId="4749625B" w14:textId="382C7102" w:rsidR="00730E7B" w:rsidRPr="00730E7B" w:rsidRDefault="00730E7B" w:rsidP="00730E7B">
      <w:pPr>
        <w:spacing w:before="100" w:beforeAutospacing="1" w:after="100" w:afterAutospacing="1" w:line="240" w:lineRule="auto"/>
        <w:rPr>
          <w:rFonts w:ascii="Times New Roman" w:eastAsia="Times New Roman" w:hAnsi="Times New Roman" w:cs="Times New Roman"/>
          <w:kern w:val="0"/>
          <w:lang w:eastAsia="en-GB"/>
          <w14:ligatures w14:val="none"/>
        </w:rPr>
      </w:pPr>
      <w:r w:rsidRPr="00730E7B">
        <w:rPr>
          <w:rFonts w:ascii="Times New Roman" w:eastAsia="Times New Roman" w:hAnsi="Times New Roman" w:cs="Times New Roman"/>
          <w:kern w:val="0"/>
          <w:lang w:eastAsia="en-GB"/>
          <w14:ligatures w14:val="none"/>
        </w:rPr>
        <w:t xml:space="preserve">Access is managed at national level while allowing authorized </w:t>
      </w:r>
      <w:r w:rsidR="00631188">
        <w:rPr>
          <w:rFonts w:ascii="Times New Roman" w:eastAsia="Times New Roman" w:hAnsi="Times New Roman" w:cs="Times New Roman"/>
          <w:kern w:val="0"/>
          <w:lang w:eastAsia="en-GB"/>
          <w14:ligatures w14:val="none"/>
        </w:rPr>
        <w:t xml:space="preserve">MMDAs, WD and </w:t>
      </w:r>
      <w:r w:rsidRPr="00730E7B">
        <w:rPr>
          <w:rFonts w:ascii="Times New Roman" w:eastAsia="Times New Roman" w:hAnsi="Times New Roman" w:cs="Times New Roman"/>
          <w:kern w:val="0"/>
          <w:lang w:eastAsia="en-GB"/>
          <w14:ligatures w14:val="none"/>
        </w:rPr>
        <w:t>community-level access through smartphone-compatible interfaces.</w:t>
      </w:r>
    </w:p>
    <w:p w14:paraId="654F176C" w14:textId="77777777" w:rsidR="00730E7B" w:rsidRPr="00730E7B" w:rsidRDefault="00730E7B" w:rsidP="00730E7B">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730E7B">
        <w:rPr>
          <w:rFonts w:ascii="Times New Roman" w:eastAsia="Times New Roman" w:hAnsi="Times New Roman" w:cs="Times New Roman"/>
          <w:b/>
          <w:bCs/>
          <w:kern w:val="0"/>
          <w:sz w:val="36"/>
          <w:szCs w:val="36"/>
          <w:lang w:eastAsia="en-GB"/>
          <w14:ligatures w14:val="none"/>
        </w:rPr>
        <w:t>3.4 Early-Warning Orientation</w:t>
      </w:r>
    </w:p>
    <w:p w14:paraId="26426653" w14:textId="15826F8D" w:rsidR="00730E7B" w:rsidRPr="00730E7B" w:rsidRDefault="00730E7B" w:rsidP="00730E7B">
      <w:pPr>
        <w:spacing w:before="100" w:beforeAutospacing="1" w:after="100" w:afterAutospacing="1" w:line="240" w:lineRule="auto"/>
        <w:rPr>
          <w:rFonts w:ascii="Times New Roman" w:eastAsia="Times New Roman" w:hAnsi="Times New Roman" w:cs="Times New Roman"/>
          <w:kern w:val="0"/>
          <w:lang w:eastAsia="en-GB"/>
          <w14:ligatures w14:val="none"/>
        </w:rPr>
      </w:pPr>
      <w:r w:rsidRPr="00730E7B">
        <w:rPr>
          <w:rFonts w:ascii="Times New Roman" w:eastAsia="Times New Roman" w:hAnsi="Times New Roman" w:cs="Times New Roman"/>
          <w:kern w:val="0"/>
          <w:lang w:eastAsia="en-GB"/>
          <w14:ligatures w14:val="none"/>
        </w:rPr>
        <w:t>Environmental pressure monitoring is designed as a surveillance system to detect risk signals before irreversible degradation occurs.</w:t>
      </w:r>
      <w:r w:rsidR="00631188">
        <w:rPr>
          <w:rFonts w:ascii="Times New Roman" w:eastAsia="Times New Roman" w:hAnsi="Times New Roman" w:cs="Times New Roman"/>
          <w:kern w:val="0"/>
          <w:lang w:eastAsia="en-GB"/>
          <w14:ligatures w14:val="none"/>
        </w:rPr>
        <w:t xml:space="preserve"> This systems extends beyound the project specific areas to ensure leakages are also detected and managed.</w:t>
      </w:r>
    </w:p>
    <w:p w14:paraId="5C5C3AB1" w14:textId="77777777" w:rsidR="00730E7B" w:rsidRPr="00730E7B" w:rsidRDefault="00730E7B" w:rsidP="00730E7B">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730E7B">
        <w:rPr>
          <w:rFonts w:ascii="Times New Roman" w:eastAsia="Times New Roman" w:hAnsi="Times New Roman" w:cs="Times New Roman"/>
          <w:b/>
          <w:bCs/>
          <w:kern w:val="0"/>
          <w:sz w:val="36"/>
          <w:szCs w:val="36"/>
          <w:lang w:eastAsia="en-GB"/>
          <w14:ligatures w14:val="none"/>
        </w:rPr>
        <w:t>3.5 Transparency and Accountability</w:t>
      </w:r>
    </w:p>
    <w:p w14:paraId="59448F83" w14:textId="77777777" w:rsidR="00730E7B" w:rsidRPr="00730E7B" w:rsidRDefault="00730E7B" w:rsidP="00730E7B">
      <w:pPr>
        <w:spacing w:before="100" w:beforeAutospacing="1" w:after="100" w:afterAutospacing="1" w:line="240" w:lineRule="auto"/>
        <w:rPr>
          <w:rFonts w:ascii="Times New Roman" w:eastAsia="Times New Roman" w:hAnsi="Times New Roman" w:cs="Times New Roman"/>
          <w:kern w:val="0"/>
          <w:lang w:eastAsia="en-GB"/>
          <w14:ligatures w14:val="none"/>
        </w:rPr>
      </w:pPr>
      <w:r w:rsidRPr="00730E7B">
        <w:rPr>
          <w:rFonts w:ascii="Times New Roman" w:eastAsia="Times New Roman" w:hAnsi="Times New Roman" w:cs="Times New Roman"/>
          <w:kern w:val="0"/>
          <w:lang w:eastAsia="en-GB"/>
          <w14:ligatures w14:val="none"/>
        </w:rPr>
        <w:t>Monitoring outputs inform annual national reporting and investment-grade disclosure.</w:t>
      </w:r>
    </w:p>
    <w:p w14:paraId="36426E0E" w14:textId="77777777" w:rsidR="00730E7B" w:rsidRPr="00730E7B" w:rsidRDefault="00730E7B" w:rsidP="00730E7B">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730E7B">
        <w:rPr>
          <w:rFonts w:ascii="Times New Roman" w:eastAsia="Times New Roman" w:hAnsi="Times New Roman" w:cs="Times New Roman"/>
          <w:b/>
          <w:bCs/>
          <w:kern w:val="0"/>
          <w:sz w:val="36"/>
          <w:szCs w:val="36"/>
          <w:lang w:eastAsia="en-GB"/>
          <w14:ligatures w14:val="none"/>
        </w:rPr>
        <w:t>3.6 Progressive Enhancement</w:t>
      </w:r>
    </w:p>
    <w:p w14:paraId="2D84E448" w14:textId="77777777" w:rsidR="00730E7B" w:rsidRDefault="00730E7B" w:rsidP="00730E7B">
      <w:pPr>
        <w:spacing w:before="100" w:beforeAutospacing="1" w:after="100" w:afterAutospacing="1" w:line="240" w:lineRule="auto"/>
        <w:rPr>
          <w:rFonts w:ascii="Times New Roman" w:eastAsia="Times New Roman" w:hAnsi="Times New Roman" w:cs="Times New Roman"/>
          <w:kern w:val="0"/>
          <w:lang w:eastAsia="en-GB"/>
          <w14:ligatures w14:val="none"/>
        </w:rPr>
      </w:pPr>
      <w:r w:rsidRPr="00730E7B">
        <w:rPr>
          <w:rFonts w:ascii="Times New Roman" w:eastAsia="Times New Roman" w:hAnsi="Times New Roman" w:cs="Times New Roman"/>
          <w:kern w:val="0"/>
          <w:lang w:eastAsia="en-GB"/>
          <w14:ligatures w14:val="none"/>
        </w:rPr>
        <w:lastRenderedPageBreak/>
        <w:t>The MRV system is fully operational upon adoption and incorporates mechanisms for continuous improvement as investments and capacities expand.</w:t>
      </w:r>
    </w:p>
    <w:p w14:paraId="6BE7AC81" w14:textId="7E3FB8EF" w:rsidR="00730E7B" w:rsidRPr="00631188" w:rsidRDefault="00730E7B" w:rsidP="0063118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730E7B">
        <w:rPr>
          <w:rFonts w:ascii="Times New Roman" w:eastAsia="Times New Roman" w:hAnsi="Times New Roman" w:cs="Times New Roman"/>
          <w:b/>
          <w:bCs/>
          <w:kern w:val="36"/>
          <w:sz w:val="48"/>
          <w:szCs w:val="48"/>
          <w:lang w:eastAsia="en-GB"/>
          <w14:ligatures w14:val="none"/>
        </w:rPr>
        <w:t>4. ECOLOGICAL AND CARBON INTEGRITY FRAMEWORK</w:t>
      </w:r>
    </w:p>
    <w:p w14:paraId="31D1D137" w14:textId="77777777" w:rsidR="00730E7B" w:rsidRPr="00730E7B" w:rsidRDefault="00730E7B" w:rsidP="00730E7B">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730E7B">
        <w:rPr>
          <w:rFonts w:ascii="Times New Roman" w:eastAsia="Times New Roman" w:hAnsi="Times New Roman" w:cs="Times New Roman"/>
          <w:b/>
          <w:bCs/>
          <w:kern w:val="0"/>
          <w:sz w:val="36"/>
          <w:szCs w:val="36"/>
          <w:lang w:eastAsia="en-GB"/>
          <w14:ligatures w14:val="none"/>
        </w:rPr>
        <w:t>4.1 Objective</w:t>
      </w:r>
    </w:p>
    <w:p w14:paraId="59540AAA" w14:textId="77777777" w:rsidR="00730E7B" w:rsidRPr="00730E7B" w:rsidRDefault="00730E7B" w:rsidP="00730E7B">
      <w:pPr>
        <w:spacing w:before="100" w:beforeAutospacing="1" w:after="100" w:afterAutospacing="1" w:line="240" w:lineRule="auto"/>
        <w:rPr>
          <w:rFonts w:ascii="Times New Roman" w:eastAsia="Times New Roman" w:hAnsi="Times New Roman" w:cs="Times New Roman"/>
          <w:kern w:val="0"/>
          <w:lang w:eastAsia="en-GB"/>
          <w14:ligatures w14:val="none"/>
        </w:rPr>
      </w:pPr>
      <w:r w:rsidRPr="00730E7B">
        <w:rPr>
          <w:rFonts w:ascii="Times New Roman" w:eastAsia="Times New Roman" w:hAnsi="Times New Roman" w:cs="Times New Roman"/>
          <w:kern w:val="0"/>
          <w:lang w:eastAsia="en-GB"/>
          <w14:ligatures w14:val="none"/>
        </w:rPr>
        <w:t>The Ecological and Carbon Integrity Framework establishes the technical architecture through which Ghana will:</w:t>
      </w:r>
    </w:p>
    <w:p w14:paraId="0829F3E1" w14:textId="77777777" w:rsidR="00730E7B" w:rsidRPr="00730E7B" w:rsidRDefault="00730E7B" w:rsidP="00730E7B">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0E7B">
        <w:rPr>
          <w:rFonts w:ascii="Times New Roman" w:eastAsia="Times New Roman" w:hAnsi="Times New Roman" w:cs="Times New Roman"/>
          <w:kern w:val="0"/>
          <w:lang w:eastAsia="en-GB"/>
          <w14:ligatures w14:val="none"/>
        </w:rPr>
        <w:t>Monitor the spatial extent and condition of mangrove and coastal wetland ecosystems;</w:t>
      </w:r>
    </w:p>
    <w:p w14:paraId="4C7DA33A" w14:textId="77777777" w:rsidR="00730E7B" w:rsidRPr="00730E7B" w:rsidRDefault="00730E7B" w:rsidP="00730E7B">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0E7B">
        <w:rPr>
          <w:rFonts w:ascii="Times New Roman" w:eastAsia="Times New Roman" w:hAnsi="Times New Roman" w:cs="Times New Roman"/>
          <w:kern w:val="0"/>
          <w:lang w:eastAsia="en-GB"/>
          <w14:ligatures w14:val="none"/>
        </w:rPr>
        <w:t>Quantify and periodically re-measure carbon stocks;</w:t>
      </w:r>
    </w:p>
    <w:p w14:paraId="0AEBD385" w14:textId="77777777" w:rsidR="00730E7B" w:rsidRPr="00730E7B" w:rsidRDefault="00730E7B" w:rsidP="00730E7B">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0E7B">
        <w:rPr>
          <w:rFonts w:ascii="Times New Roman" w:eastAsia="Times New Roman" w:hAnsi="Times New Roman" w:cs="Times New Roman"/>
          <w:kern w:val="0"/>
          <w:lang w:eastAsia="en-GB"/>
          <w14:ligatures w14:val="none"/>
        </w:rPr>
        <w:t>Track restoration performance and ecological recovery;</w:t>
      </w:r>
    </w:p>
    <w:p w14:paraId="141E5AEE" w14:textId="77777777" w:rsidR="00730E7B" w:rsidRPr="00730E7B" w:rsidRDefault="00730E7B" w:rsidP="00730E7B">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0E7B">
        <w:rPr>
          <w:rFonts w:ascii="Times New Roman" w:eastAsia="Times New Roman" w:hAnsi="Times New Roman" w:cs="Times New Roman"/>
          <w:kern w:val="0"/>
          <w:lang w:eastAsia="en-GB"/>
          <w14:ligatures w14:val="none"/>
        </w:rPr>
        <w:t>Maintain long-term integrity of blue carbon assets;</w:t>
      </w:r>
    </w:p>
    <w:p w14:paraId="6B93061E" w14:textId="77777777" w:rsidR="00730E7B" w:rsidRPr="00730E7B" w:rsidRDefault="00730E7B" w:rsidP="00730E7B">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0E7B">
        <w:rPr>
          <w:rFonts w:ascii="Times New Roman" w:eastAsia="Times New Roman" w:hAnsi="Times New Roman" w:cs="Times New Roman"/>
          <w:kern w:val="0"/>
          <w:lang w:eastAsia="en-GB"/>
          <w14:ligatures w14:val="none"/>
        </w:rPr>
        <w:t>Ensure readiness for voluntary and compliance carbon market participation.</w:t>
      </w:r>
    </w:p>
    <w:p w14:paraId="051810B7" w14:textId="2E27FDDC" w:rsidR="00730E7B" w:rsidRPr="00730E7B" w:rsidRDefault="00730E7B" w:rsidP="00631188">
      <w:pPr>
        <w:spacing w:before="100" w:beforeAutospacing="1" w:after="100" w:afterAutospacing="1" w:line="240" w:lineRule="auto"/>
        <w:rPr>
          <w:rFonts w:ascii="Times New Roman" w:eastAsia="Times New Roman" w:hAnsi="Times New Roman" w:cs="Times New Roman"/>
          <w:kern w:val="0"/>
          <w:lang w:eastAsia="en-GB"/>
          <w14:ligatures w14:val="none"/>
        </w:rPr>
      </w:pPr>
      <w:r w:rsidRPr="00730E7B">
        <w:rPr>
          <w:rFonts w:ascii="Times New Roman" w:eastAsia="Times New Roman" w:hAnsi="Times New Roman" w:cs="Times New Roman"/>
          <w:kern w:val="0"/>
          <w:lang w:eastAsia="en-GB"/>
          <w14:ligatures w14:val="none"/>
        </w:rPr>
        <w:t>This framework ensures that ecological monitoring and carbon accounting are conducted in accordance with international good practice while remaining institutionally anchored within national systems.</w:t>
      </w:r>
    </w:p>
    <w:p w14:paraId="0745E09A" w14:textId="77777777" w:rsidR="00730E7B" w:rsidRPr="00730E7B" w:rsidRDefault="00730E7B" w:rsidP="00730E7B">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730E7B">
        <w:rPr>
          <w:rFonts w:ascii="Times New Roman" w:eastAsia="Times New Roman" w:hAnsi="Times New Roman" w:cs="Times New Roman"/>
          <w:b/>
          <w:bCs/>
          <w:kern w:val="0"/>
          <w:sz w:val="36"/>
          <w:szCs w:val="36"/>
          <w:lang w:eastAsia="en-GB"/>
          <w14:ligatures w14:val="none"/>
        </w:rPr>
        <w:t>4.2 National Mangrove and Coastal Wetland Extent Monitoring</w:t>
      </w:r>
    </w:p>
    <w:p w14:paraId="1EC62D2F" w14:textId="77777777" w:rsidR="00730E7B" w:rsidRPr="00730E7B" w:rsidRDefault="00730E7B" w:rsidP="00730E7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730E7B">
        <w:rPr>
          <w:rFonts w:ascii="Times New Roman" w:eastAsia="Times New Roman" w:hAnsi="Times New Roman" w:cs="Times New Roman"/>
          <w:b/>
          <w:bCs/>
          <w:kern w:val="0"/>
          <w:sz w:val="27"/>
          <w:szCs w:val="27"/>
          <w:lang w:eastAsia="en-GB"/>
          <w14:ligatures w14:val="none"/>
        </w:rPr>
        <w:t>4.2.1 Baseline Reference</w:t>
      </w:r>
    </w:p>
    <w:p w14:paraId="33C025F7" w14:textId="45EE6953" w:rsidR="00730E7B" w:rsidRPr="00730E7B" w:rsidRDefault="00730E7B" w:rsidP="00730E7B">
      <w:pPr>
        <w:spacing w:before="100" w:beforeAutospacing="1" w:after="100" w:afterAutospacing="1" w:line="240" w:lineRule="auto"/>
        <w:rPr>
          <w:rFonts w:ascii="Times New Roman" w:eastAsia="Times New Roman" w:hAnsi="Times New Roman" w:cs="Times New Roman"/>
          <w:kern w:val="0"/>
          <w:lang w:eastAsia="en-GB"/>
          <w14:ligatures w14:val="none"/>
        </w:rPr>
      </w:pPr>
      <w:r w:rsidRPr="00730E7B">
        <w:rPr>
          <w:rFonts w:ascii="Times New Roman" w:eastAsia="Times New Roman" w:hAnsi="Times New Roman" w:cs="Times New Roman"/>
          <w:kern w:val="0"/>
          <w:lang w:eastAsia="en-GB"/>
          <w14:ligatures w14:val="none"/>
        </w:rPr>
        <w:t>The 2025 Geo-Spatial Mangrove Extent Baseline</w:t>
      </w:r>
      <w:r w:rsidR="00684EDC">
        <w:rPr>
          <w:rFonts w:ascii="Times New Roman" w:eastAsia="Times New Roman" w:hAnsi="Times New Roman" w:cs="Times New Roman"/>
          <w:kern w:val="0"/>
          <w:lang w:eastAsia="en-GB"/>
          <w14:ligatures w14:val="none"/>
        </w:rPr>
        <w:t xml:space="preserve">, Ecological Health Report </w:t>
      </w:r>
      <w:r w:rsidRPr="00730E7B">
        <w:rPr>
          <w:rFonts w:ascii="Times New Roman" w:eastAsia="Times New Roman" w:hAnsi="Times New Roman" w:cs="Times New Roman"/>
          <w:kern w:val="0"/>
          <w:lang w:eastAsia="en-GB"/>
          <w14:ligatures w14:val="none"/>
        </w:rPr>
        <w:t>and Carbon Inventory serve as the national Year 0 reference for:</w:t>
      </w:r>
    </w:p>
    <w:p w14:paraId="6D7D4906" w14:textId="77777777" w:rsidR="00730E7B" w:rsidRPr="00730E7B" w:rsidRDefault="00730E7B" w:rsidP="00730E7B">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0E7B">
        <w:rPr>
          <w:rFonts w:ascii="Times New Roman" w:eastAsia="Times New Roman" w:hAnsi="Times New Roman" w:cs="Times New Roman"/>
          <w:kern w:val="0"/>
          <w:lang w:eastAsia="en-GB"/>
          <w14:ligatures w14:val="none"/>
        </w:rPr>
        <w:t>Mangrove spatial coverage;</w:t>
      </w:r>
    </w:p>
    <w:p w14:paraId="7A675247" w14:textId="77777777" w:rsidR="00730E7B" w:rsidRPr="00730E7B" w:rsidRDefault="00730E7B" w:rsidP="00730E7B">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0E7B">
        <w:rPr>
          <w:rFonts w:ascii="Times New Roman" w:eastAsia="Times New Roman" w:hAnsi="Times New Roman" w:cs="Times New Roman"/>
          <w:kern w:val="0"/>
          <w:lang w:eastAsia="en-GB"/>
          <w14:ligatures w14:val="none"/>
        </w:rPr>
        <w:t>Ecosystem classification;</w:t>
      </w:r>
    </w:p>
    <w:p w14:paraId="68CC6B98" w14:textId="77777777" w:rsidR="00730E7B" w:rsidRPr="00730E7B" w:rsidRDefault="00730E7B" w:rsidP="00730E7B">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0E7B">
        <w:rPr>
          <w:rFonts w:ascii="Times New Roman" w:eastAsia="Times New Roman" w:hAnsi="Times New Roman" w:cs="Times New Roman"/>
          <w:kern w:val="0"/>
          <w:lang w:eastAsia="en-GB"/>
          <w14:ligatures w14:val="none"/>
        </w:rPr>
        <w:t>Stratification for carbon measurement;</w:t>
      </w:r>
    </w:p>
    <w:p w14:paraId="0548A587" w14:textId="77777777" w:rsidR="00730E7B" w:rsidRPr="00730E7B" w:rsidRDefault="00730E7B" w:rsidP="00730E7B">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0E7B">
        <w:rPr>
          <w:rFonts w:ascii="Times New Roman" w:eastAsia="Times New Roman" w:hAnsi="Times New Roman" w:cs="Times New Roman"/>
          <w:kern w:val="0"/>
          <w:lang w:eastAsia="en-GB"/>
          <w14:ligatures w14:val="none"/>
        </w:rPr>
        <w:t>Fragmentation mapping;</w:t>
      </w:r>
    </w:p>
    <w:p w14:paraId="4F02D075" w14:textId="77777777" w:rsidR="00730E7B" w:rsidRPr="00730E7B" w:rsidRDefault="00730E7B" w:rsidP="00730E7B">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0E7B">
        <w:rPr>
          <w:rFonts w:ascii="Times New Roman" w:eastAsia="Times New Roman" w:hAnsi="Times New Roman" w:cs="Times New Roman"/>
          <w:kern w:val="0"/>
          <w:lang w:eastAsia="en-GB"/>
          <w14:ligatures w14:val="none"/>
        </w:rPr>
        <w:t>Restoration potential zones.</w:t>
      </w:r>
    </w:p>
    <w:p w14:paraId="460D1947" w14:textId="65EBCB3E" w:rsidR="00730E7B" w:rsidRPr="00730E7B" w:rsidRDefault="00730E7B" w:rsidP="00684EDC">
      <w:pPr>
        <w:spacing w:before="100" w:beforeAutospacing="1" w:after="100" w:afterAutospacing="1" w:line="240" w:lineRule="auto"/>
        <w:rPr>
          <w:rFonts w:ascii="Times New Roman" w:eastAsia="Times New Roman" w:hAnsi="Times New Roman" w:cs="Times New Roman"/>
          <w:kern w:val="0"/>
          <w:lang w:eastAsia="en-GB"/>
          <w14:ligatures w14:val="none"/>
        </w:rPr>
      </w:pPr>
      <w:r w:rsidRPr="00730E7B">
        <w:rPr>
          <w:rFonts w:ascii="Times New Roman" w:eastAsia="Times New Roman" w:hAnsi="Times New Roman" w:cs="Times New Roman"/>
          <w:kern w:val="0"/>
          <w:lang w:eastAsia="en-GB"/>
          <w14:ligatures w14:val="none"/>
        </w:rPr>
        <w:t>All future measurements will be benchmarked against this baseline.</w:t>
      </w:r>
    </w:p>
    <w:p w14:paraId="7F8F8870" w14:textId="77777777" w:rsidR="00730E7B" w:rsidRPr="00730E7B" w:rsidRDefault="00730E7B" w:rsidP="00730E7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730E7B">
        <w:rPr>
          <w:rFonts w:ascii="Times New Roman" w:eastAsia="Times New Roman" w:hAnsi="Times New Roman" w:cs="Times New Roman"/>
          <w:b/>
          <w:bCs/>
          <w:kern w:val="0"/>
          <w:sz w:val="27"/>
          <w:szCs w:val="27"/>
          <w:lang w:eastAsia="en-GB"/>
          <w14:ligatures w14:val="none"/>
        </w:rPr>
        <w:t>4.2.2 Satellite-Based Monitoring</w:t>
      </w:r>
    </w:p>
    <w:p w14:paraId="4072341D" w14:textId="77777777" w:rsidR="00730E7B" w:rsidRPr="00730E7B" w:rsidRDefault="00730E7B" w:rsidP="00730E7B">
      <w:pPr>
        <w:spacing w:before="100" w:beforeAutospacing="1" w:after="100" w:afterAutospacing="1" w:line="240" w:lineRule="auto"/>
        <w:rPr>
          <w:rFonts w:ascii="Times New Roman" w:eastAsia="Times New Roman" w:hAnsi="Times New Roman" w:cs="Times New Roman"/>
          <w:kern w:val="0"/>
          <w:lang w:eastAsia="en-GB"/>
          <w14:ligatures w14:val="none"/>
        </w:rPr>
      </w:pPr>
      <w:r w:rsidRPr="00730E7B">
        <w:rPr>
          <w:rFonts w:ascii="Times New Roman" w:eastAsia="Times New Roman" w:hAnsi="Times New Roman" w:cs="Times New Roman"/>
          <w:kern w:val="0"/>
          <w:lang w:eastAsia="en-GB"/>
          <w14:ligatures w14:val="none"/>
        </w:rPr>
        <w:t>Mangrove and coastal wetland extent shall be monitored annually using:</w:t>
      </w:r>
    </w:p>
    <w:p w14:paraId="78460716" w14:textId="77777777" w:rsidR="00730E7B" w:rsidRPr="00730E7B" w:rsidRDefault="00730E7B" w:rsidP="00730E7B">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0E7B">
        <w:rPr>
          <w:rFonts w:ascii="Times New Roman" w:eastAsia="Times New Roman" w:hAnsi="Times New Roman" w:cs="Times New Roman"/>
          <w:kern w:val="0"/>
          <w:lang w:eastAsia="en-GB"/>
          <w14:ligatures w14:val="none"/>
        </w:rPr>
        <w:t>Sentinel-2 or equivalent satellite imagery;</w:t>
      </w:r>
    </w:p>
    <w:p w14:paraId="318ACCEE" w14:textId="77777777" w:rsidR="00730E7B" w:rsidRPr="00730E7B" w:rsidRDefault="00730E7B" w:rsidP="00730E7B">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0E7B">
        <w:rPr>
          <w:rFonts w:ascii="Times New Roman" w:eastAsia="Times New Roman" w:hAnsi="Times New Roman" w:cs="Times New Roman"/>
          <w:kern w:val="0"/>
          <w:lang w:eastAsia="en-GB"/>
          <w14:ligatures w14:val="none"/>
        </w:rPr>
        <w:t>Standardized classification algorithms consistent with baseline methodology;</w:t>
      </w:r>
    </w:p>
    <w:p w14:paraId="34E49CB4" w14:textId="77777777" w:rsidR="00730E7B" w:rsidRPr="00730E7B" w:rsidRDefault="00730E7B" w:rsidP="00730E7B">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0E7B">
        <w:rPr>
          <w:rFonts w:ascii="Times New Roman" w:eastAsia="Times New Roman" w:hAnsi="Times New Roman" w:cs="Times New Roman"/>
          <w:kern w:val="0"/>
          <w:lang w:eastAsia="en-GB"/>
          <w14:ligatures w14:val="none"/>
        </w:rPr>
        <w:lastRenderedPageBreak/>
        <w:t>Supervised land cover classification and change detection;</w:t>
      </w:r>
    </w:p>
    <w:p w14:paraId="415C81DA" w14:textId="77777777" w:rsidR="00730E7B" w:rsidRPr="00730E7B" w:rsidRDefault="00730E7B" w:rsidP="00730E7B">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0E7B">
        <w:rPr>
          <w:rFonts w:ascii="Times New Roman" w:eastAsia="Times New Roman" w:hAnsi="Times New Roman" w:cs="Times New Roman"/>
          <w:kern w:val="0"/>
          <w:lang w:eastAsia="en-GB"/>
          <w14:ligatures w14:val="none"/>
        </w:rPr>
        <w:t>Ground-truth validation through CREMA and Wildlife Division field teams.</w:t>
      </w:r>
    </w:p>
    <w:p w14:paraId="14EE6795" w14:textId="77777777" w:rsidR="00730E7B" w:rsidRPr="00730E7B" w:rsidRDefault="00730E7B" w:rsidP="00730E7B">
      <w:pPr>
        <w:spacing w:before="100" w:beforeAutospacing="1" w:after="100" w:afterAutospacing="1" w:line="240" w:lineRule="auto"/>
        <w:rPr>
          <w:rFonts w:ascii="Times New Roman" w:eastAsia="Times New Roman" w:hAnsi="Times New Roman" w:cs="Times New Roman"/>
          <w:kern w:val="0"/>
          <w:lang w:eastAsia="en-GB"/>
          <w14:ligatures w14:val="none"/>
        </w:rPr>
      </w:pPr>
      <w:r w:rsidRPr="00730E7B">
        <w:rPr>
          <w:rFonts w:ascii="Times New Roman" w:eastAsia="Times New Roman" w:hAnsi="Times New Roman" w:cs="Times New Roman"/>
          <w:kern w:val="0"/>
          <w:lang w:eastAsia="en-GB"/>
          <w14:ligatures w14:val="none"/>
        </w:rPr>
        <w:t>The web-based spatial monitoring platform shall host:</w:t>
      </w:r>
    </w:p>
    <w:p w14:paraId="19087B60" w14:textId="77777777" w:rsidR="00730E7B" w:rsidRPr="00730E7B" w:rsidRDefault="00730E7B" w:rsidP="00730E7B">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0E7B">
        <w:rPr>
          <w:rFonts w:ascii="Times New Roman" w:eastAsia="Times New Roman" w:hAnsi="Times New Roman" w:cs="Times New Roman"/>
          <w:kern w:val="0"/>
          <w:lang w:eastAsia="en-GB"/>
          <w14:ligatures w14:val="none"/>
        </w:rPr>
        <w:t>Baseline and annual extent layers;</w:t>
      </w:r>
    </w:p>
    <w:p w14:paraId="7571C6D9" w14:textId="77777777" w:rsidR="00730E7B" w:rsidRPr="00730E7B" w:rsidRDefault="00730E7B" w:rsidP="00730E7B">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0E7B">
        <w:rPr>
          <w:rFonts w:ascii="Times New Roman" w:eastAsia="Times New Roman" w:hAnsi="Times New Roman" w:cs="Times New Roman"/>
          <w:kern w:val="0"/>
          <w:lang w:eastAsia="en-GB"/>
          <w14:ligatures w14:val="none"/>
        </w:rPr>
        <w:t>Restoration zones;</w:t>
      </w:r>
    </w:p>
    <w:p w14:paraId="28E65CC8" w14:textId="77777777" w:rsidR="00730E7B" w:rsidRPr="00730E7B" w:rsidRDefault="00730E7B" w:rsidP="00730E7B">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0E7B">
        <w:rPr>
          <w:rFonts w:ascii="Times New Roman" w:eastAsia="Times New Roman" w:hAnsi="Times New Roman" w:cs="Times New Roman"/>
          <w:kern w:val="0"/>
          <w:lang w:eastAsia="en-GB"/>
          <w14:ligatures w14:val="none"/>
        </w:rPr>
        <w:t>Ecologically sensitive areas;</w:t>
      </w:r>
    </w:p>
    <w:p w14:paraId="28823881" w14:textId="77777777" w:rsidR="00730E7B" w:rsidRPr="00730E7B" w:rsidRDefault="00730E7B" w:rsidP="00730E7B">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0E7B">
        <w:rPr>
          <w:rFonts w:ascii="Times New Roman" w:eastAsia="Times New Roman" w:hAnsi="Times New Roman" w:cs="Times New Roman"/>
          <w:kern w:val="0"/>
          <w:lang w:eastAsia="en-GB"/>
          <w14:ligatures w14:val="none"/>
        </w:rPr>
        <w:t>Detected land-use change polygons.</w:t>
      </w:r>
    </w:p>
    <w:p w14:paraId="26BE6A28" w14:textId="77777777" w:rsidR="00730E7B" w:rsidRPr="00730E7B" w:rsidRDefault="00730E7B" w:rsidP="00730E7B">
      <w:pPr>
        <w:spacing w:before="100" w:beforeAutospacing="1" w:after="100" w:afterAutospacing="1" w:line="240" w:lineRule="auto"/>
        <w:rPr>
          <w:rFonts w:ascii="Times New Roman" w:eastAsia="Times New Roman" w:hAnsi="Times New Roman" w:cs="Times New Roman"/>
          <w:kern w:val="0"/>
          <w:lang w:eastAsia="en-GB"/>
          <w14:ligatures w14:val="none"/>
        </w:rPr>
      </w:pPr>
      <w:r w:rsidRPr="00730E7B">
        <w:rPr>
          <w:rFonts w:ascii="Times New Roman" w:eastAsia="Times New Roman" w:hAnsi="Times New Roman" w:cs="Times New Roman"/>
          <w:kern w:val="0"/>
          <w:lang w:eastAsia="en-GB"/>
          <w14:ligatures w14:val="none"/>
        </w:rPr>
        <w:t>Outputs shall include:</w:t>
      </w:r>
    </w:p>
    <w:p w14:paraId="71FB4A55" w14:textId="77777777" w:rsidR="00730E7B" w:rsidRPr="00730E7B" w:rsidRDefault="00730E7B" w:rsidP="00730E7B">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0E7B">
        <w:rPr>
          <w:rFonts w:ascii="Times New Roman" w:eastAsia="Times New Roman" w:hAnsi="Times New Roman" w:cs="Times New Roman"/>
          <w:kern w:val="0"/>
          <w:lang w:eastAsia="en-GB"/>
          <w14:ligatures w14:val="none"/>
        </w:rPr>
        <w:t>Annual net mangrove area change (hectares);</w:t>
      </w:r>
    </w:p>
    <w:p w14:paraId="505F9BDC" w14:textId="77777777" w:rsidR="00730E7B" w:rsidRPr="00730E7B" w:rsidRDefault="00730E7B" w:rsidP="00730E7B">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0E7B">
        <w:rPr>
          <w:rFonts w:ascii="Times New Roman" w:eastAsia="Times New Roman" w:hAnsi="Times New Roman" w:cs="Times New Roman"/>
          <w:kern w:val="0"/>
          <w:lang w:eastAsia="en-GB"/>
          <w14:ligatures w14:val="none"/>
        </w:rPr>
        <w:t>Fragmentation trends;</w:t>
      </w:r>
    </w:p>
    <w:p w14:paraId="7EEB1FDC" w14:textId="77777777" w:rsidR="00730E7B" w:rsidRPr="00730E7B" w:rsidRDefault="00730E7B" w:rsidP="00730E7B">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0E7B">
        <w:rPr>
          <w:rFonts w:ascii="Times New Roman" w:eastAsia="Times New Roman" w:hAnsi="Times New Roman" w:cs="Times New Roman"/>
          <w:kern w:val="0"/>
          <w:lang w:eastAsia="en-GB"/>
          <w14:ligatures w14:val="none"/>
        </w:rPr>
        <w:t>Encroachment hotspots;</w:t>
      </w:r>
    </w:p>
    <w:p w14:paraId="1D322C11" w14:textId="77777777" w:rsidR="00730E7B" w:rsidRPr="00730E7B" w:rsidRDefault="00730E7B" w:rsidP="00730E7B">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0E7B">
        <w:rPr>
          <w:rFonts w:ascii="Times New Roman" w:eastAsia="Times New Roman" w:hAnsi="Times New Roman" w:cs="Times New Roman"/>
          <w:kern w:val="0"/>
          <w:lang w:eastAsia="en-GB"/>
          <w14:ligatures w14:val="none"/>
        </w:rPr>
        <w:t>Restoration expansion verification.</w:t>
      </w:r>
    </w:p>
    <w:p w14:paraId="7F8834B7" w14:textId="49DFFE22" w:rsidR="00730E7B" w:rsidRPr="00730E7B" w:rsidRDefault="00730E7B" w:rsidP="00684EDC">
      <w:pPr>
        <w:spacing w:before="100" w:beforeAutospacing="1" w:after="100" w:afterAutospacing="1" w:line="240" w:lineRule="auto"/>
        <w:rPr>
          <w:rFonts w:ascii="Times New Roman" w:eastAsia="Times New Roman" w:hAnsi="Times New Roman" w:cs="Times New Roman"/>
          <w:kern w:val="0"/>
          <w:lang w:eastAsia="en-GB"/>
          <w14:ligatures w14:val="none"/>
        </w:rPr>
      </w:pPr>
      <w:r w:rsidRPr="00730E7B">
        <w:rPr>
          <w:rFonts w:ascii="Times New Roman" w:eastAsia="Times New Roman" w:hAnsi="Times New Roman" w:cs="Times New Roman"/>
          <w:kern w:val="0"/>
          <w:lang w:eastAsia="en-GB"/>
          <w14:ligatures w14:val="none"/>
        </w:rPr>
        <w:t>This ensures spatial transparency and early detection of land conversion pressures.</w:t>
      </w:r>
    </w:p>
    <w:p w14:paraId="275B3E41" w14:textId="77777777" w:rsidR="00730E7B" w:rsidRPr="00730E7B" w:rsidRDefault="00730E7B" w:rsidP="00730E7B">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730E7B">
        <w:rPr>
          <w:rFonts w:ascii="Times New Roman" w:eastAsia="Times New Roman" w:hAnsi="Times New Roman" w:cs="Times New Roman"/>
          <w:b/>
          <w:bCs/>
          <w:kern w:val="0"/>
          <w:sz w:val="36"/>
          <w:szCs w:val="36"/>
          <w:lang w:eastAsia="en-GB"/>
          <w14:ligatures w14:val="none"/>
        </w:rPr>
        <w:t>4.3 Restoration Monitoring and Ecological Recovery</w:t>
      </w:r>
    </w:p>
    <w:p w14:paraId="726FFB22" w14:textId="77777777" w:rsidR="00730E7B" w:rsidRPr="00730E7B" w:rsidRDefault="00730E7B" w:rsidP="00730E7B">
      <w:pPr>
        <w:spacing w:before="100" w:beforeAutospacing="1" w:after="100" w:afterAutospacing="1" w:line="240" w:lineRule="auto"/>
        <w:rPr>
          <w:rFonts w:ascii="Times New Roman" w:eastAsia="Times New Roman" w:hAnsi="Times New Roman" w:cs="Times New Roman"/>
          <w:kern w:val="0"/>
          <w:lang w:eastAsia="en-GB"/>
          <w14:ligatures w14:val="none"/>
        </w:rPr>
      </w:pPr>
      <w:r w:rsidRPr="00730E7B">
        <w:rPr>
          <w:rFonts w:ascii="Times New Roman" w:eastAsia="Times New Roman" w:hAnsi="Times New Roman" w:cs="Times New Roman"/>
          <w:kern w:val="0"/>
          <w:lang w:eastAsia="en-GB"/>
          <w14:ligatures w14:val="none"/>
        </w:rPr>
        <w:t>Restoration monitoring is essential to demonstrate ecological recovery and carbon enhancement.</w:t>
      </w:r>
    </w:p>
    <w:p w14:paraId="4D02380B" w14:textId="77777777" w:rsidR="00730E7B" w:rsidRPr="00730E7B" w:rsidRDefault="00730E7B" w:rsidP="00730E7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730E7B">
        <w:rPr>
          <w:rFonts w:ascii="Times New Roman" w:eastAsia="Times New Roman" w:hAnsi="Times New Roman" w:cs="Times New Roman"/>
          <w:b/>
          <w:bCs/>
          <w:kern w:val="0"/>
          <w:sz w:val="27"/>
          <w:szCs w:val="27"/>
          <w:lang w:eastAsia="en-GB"/>
          <w14:ligatures w14:val="none"/>
        </w:rPr>
        <w:t>4.3.1 Restoration Site Registration</w:t>
      </w:r>
    </w:p>
    <w:p w14:paraId="692CDF07" w14:textId="77777777" w:rsidR="00730E7B" w:rsidRPr="00730E7B" w:rsidRDefault="00730E7B" w:rsidP="00730E7B">
      <w:pPr>
        <w:spacing w:before="100" w:beforeAutospacing="1" w:after="100" w:afterAutospacing="1" w:line="240" w:lineRule="auto"/>
        <w:rPr>
          <w:rFonts w:ascii="Times New Roman" w:eastAsia="Times New Roman" w:hAnsi="Times New Roman" w:cs="Times New Roman"/>
          <w:kern w:val="0"/>
          <w:lang w:eastAsia="en-GB"/>
          <w14:ligatures w14:val="none"/>
        </w:rPr>
      </w:pPr>
      <w:r w:rsidRPr="00730E7B">
        <w:rPr>
          <w:rFonts w:ascii="Times New Roman" w:eastAsia="Times New Roman" w:hAnsi="Times New Roman" w:cs="Times New Roman"/>
          <w:kern w:val="0"/>
          <w:lang w:eastAsia="en-GB"/>
          <w14:ligatures w14:val="none"/>
        </w:rPr>
        <w:t>All restoration sites shall be:</w:t>
      </w:r>
    </w:p>
    <w:p w14:paraId="7974F1FF" w14:textId="77777777" w:rsidR="00730E7B" w:rsidRPr="00730E7B" w:rsidRDefault="00730E7B" w:rsidP="00730E7B">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0E7B">
        <w:rPr>
          <w:rFonts w:ascii="Times New Roman" w:eastAsia="Times New Roman" w:hAnsi="Times New Roman" w:cs="Times New Roman"/>
          <w:kern w:val="0"/>
          <w:lang w:eastAsia="en-GB"/>
          <w14:ligatures w14:val="none"/>
        </w:rPr>
        <w:t>Georeferenced and mapped within the national web platform;</w:t>
      </w:r>
    </w:p>
    <w:p w14:paraId="1674B767" w14:textId="77777777" w:rsidR="00730E7B" w:rsidRPr="00730E7B" w:rsidRDefault="00730E7B" w:rsidP="00730E7B">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0E7B">
        <w:rPr>
          <w:rFonts w:ascii="Times New Roman" w:eastAsia="Times New Roman" w:hAnsi="Times New Roman" w:cs="Times New Roman"/>
          <w:kern w:val="0"/>
          <w:lang w:eastAsia="en-GB"/>
          <w14:ligatures w14:val="none"/>
        </w:rPr>
        <w:t>Assigned a unique site identifier;</w:t>
      </w:r>
    </w:p>
    <w:p w14:paraId="7ADB41B3" w14:textId="10D80261" w:rsidR="00730E7B" w:rsidRPr="00684EDC" w:rsidRDefault="00730E7B" w:rsidP="00684EDC">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0E7B">
        <w:rPr>
          <w:rFonts w:ascii="Times New Roman" w:eastAsia="Times New Roman" w:hAnsi="Times New Roman" w:cs="Times New Roman"/>
          <w:kern w:val="0"/>
          <w:lang w:eastAsia="en-GB"/>
          <w14:ligatures w14:val="none"/>
        </w:rPr>
        <w:t>Linked to responsible CREMA and district authority.</w:t>
      </w:r>
    </w:p>
    <w:p w14:paraId="48746F08" w14:textId="77777777" w:rsidR="00730E7B" w:rsidRPr="00730E7B" w:rsidRDefault="00730E7B" w:rsidP="00730E7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730E7B">
        <w:rPr>
          <w:rFonts w:ascii="Times New Roman" w:eastAsia="Times New Roman" w:hAnsi="Times New Roman" w:cs="Times New Roman"/>
          <w:b/>
          <w:bCs/>
          <w:kern w:val="0"/>
          <w:sz w:val="27"/>
          <w:szCs w:val="27"/>
          <w:lang w:eastAsia="en-GB"/>
          <w14:ligatures w14:val="none"/>
        </w:rPr>
        <w:t>4.3.2 Survival and Establishment Monitoring</w:t>
      </w:r>
    </w:p>
    <w:p w14:paraId="35D45B40" w14:textId="77777777" w:rsidR="00730E7B" w:rsidRPr="00730E7B" w:rsidRDefault="00730E7B" w:rsidP="00730E7B">
      <w:pPr>
        <w:spacing w:before="100" w:beforeAutospacing="1" w:after="100" w:afterAutospacing="1" w:line="240" w:lineRule="auto"/>
        <w:rPr>
          <w:rFonts w:ascii="Times New Roman" w:eastAsia="Times New Roman" w:hAnsi="Times New Roman" w:cs="Times New Roman"/>
          <w:kern w:val="0"/>
          <w:lang w:eastAsia="en-GB"/>
          <w14:ligatures w14:val="none"/>
        </w:rPr>
      </w:pPr>
      <w:r w:rsidRPr="00730E7B">
        <w:rPr>
          <w:rFonts w:ascii="Times New Roman" w:eastAsia="Times New Roman" w:hAnsi="Times New Roman" w:cs="Times New Roman"/>
          <w:kern w:val="0"/>
          <w:lang w:eastAsia="en-GB"/>
          <w14:ligatures w14:val="none"/>
        </w:rPr>
        <w:t>For each restoration site, monitoring shall include:</w:t>
      </w:r>
    </w:p>
    <w:p w14:paraId="2EBD7BD2" w14:textId="77777777" w:rsidR="00730E7B" w:rsidRPr="00730E7B" w:rsidRDefault="00730E7B" w:rsidP="00730E7B">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0E7B">
        <w:rPr>
          <w:rFonts w:ascii="Times New Roman" w:eastAsia="Times New Roman" w:hAnsi="Times New Roman" w:cs="Times New Roman"/>
          <w:kern w:val="0"/>
          <w:lang w:eastAsia="en-GB"/>
          <w14:ligatures w14:val="none"/>
        </w:rPr>
        <w:t>Seedling survival rate (%);</w:t>
      </w:r>
    </w:p>
    <w:p w14:paraId="3643EB66" w14:textId="77777777" w:rsidR="00730E7B" w:rsidRPr="00730E7B" w:rsidRDefault="00730E7B" w:rsidP="00730E7B">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0E7B">
        <w:rPr>
          <w:rFonts w:ascii="Times New Roman" w:eastAsia="Times New Roman" w:hAnsi="Times New Roman" w:cs="Times New Roman"/>
          <w:kern w:val="0"/>
          <w:lang w:eastAsia="en-GB"/>
          <w14:ligatures w14:val="none"/>
        </w:rPr>
        <w:t>Canopy development progression;</w:t>
      </w:r>
    </w:p>
    <w:p w14:paraId="66AA862A" w14:textId="77777777" w:rsidR="00730E7B" w:rsidRPr="00730E7B" w:rsidRDefault="00730E7B" w:rsidP="00730E7B">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0E7B">
        <w:rPr>
          <w:rFonts w:ascii="Times New Roman" w:eastAsia="Times New Roman" w:hAnsi="Times New Roman" w:cs="Times New Roman"/>
          <w:kern w:val="0"/>
          <w:lang w:eastAsia="en-GB"/>
          <w14:ligatures w14:val="none"/>
        </w:rPr>
        <w:t>Evidence of disturbance (grazing, clearing, re-cutting);</w:t>
      </w:r>
    </w:p>
    <w:p w14:paraId="36E9D87E" w14:textId="77777777" w:rsidR="00730E7B" w:rsidRPr="00730E7B" w:rsidRDefault="00730E7B" w:rsidP="00730E7B">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0E7B">
        <w:rPr>
          <w:rFonts w:ascii="Times New Roman" w:eastAsia="Times New Roman" w:hAnsi="Times New Roman" w:cs="Times New Roman"/>
          <w:kern w:val="0"/>
          <w:lang w:eastAsia="en-GB"/>
          <w14:ligatures w14:val="none"/>
        </w:rPr>
        <w:t>Hydrological suitability confirmation.</w:t>
      </w:r>
    </w:p>
    <w:p w14:paraId="44232E71" w14:textId="77777777" w:rsidR="00730E7B" w:rsidRPr="00730E7B" w:rsidRDefault="00730E7B" w:rsidP="00730E7B">
      <w:pPr>
        <w:spacing w:before="100" w:beforeAutospacing="1" w:after="100" w:afterAutospacing="1" w:line="240" w:lineRule="auto"/>
        <w:rPr>
          <w:rFonts w:ascii="Times New Roman" w:eastAsia="Times New Roman" w:hAnsi="Times New Roman" w:cs="Times New Roman"/>
          <w:kern w:val="0"/>
          <w:lang w:eastAsia="en-GB"/>
          <w14:ligatures w14:val="none"/>
        </w:rPr>
      </w:pPr>
      <w:r w:rsidRPr="00730E7B">
        <w:rPr>
          <w:rFonts w:ascii="Times New Roman" w:eastAsia="Times New Roman" w:hAnsi="Times New Roman" w:cs="Times New Roman"/>
          <w:kern w:val="0"/>
          <w:lang w:eastAsia="en-GB"/>
          <w14:ligatures w14:val="none"/>
        </w:rPr>
        <w:t>Monitoring frequency:</w:t>
      </w:r>
    </w:p>
    <w:p w14:paraId="14B988A2" w14:textId="77777777" w:rsidR="00730E7B" w:rsidRPr="00730E7B" w:rsidRDefault="00730E7B" w:rsidP="00730E7B">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0E7B">
        <w:rPr>
          <w:rFonts w:ascii="Times New Roman" w:eastAsia="Times New Roman" w:hAnsi="Times New Roman" w:cs="Times New Roman"/>
          <w:kern w:val="0"/>
          <w:lang w:eastAsia="en-GB"/>
          <w14:ligatures w14:val="none"/>
        </w:rPr>
        <w:t>3 months post-planting;</w:t>
      </w:r>
    </w:p>
    <w:p w14:paraId="2CBB71B0" w14:textId="77777777" w:rsidR="00730E7B" w:rsidRPr="00730E7B" w:rsidRDefault="00730E7B" w:rsidP="00730E7B">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0E7B">
        <w:rPr>
          <w:rFonts w:ascii="Times New Roman" w:eastAsia="Times New Roman" w:hAnsi="Times New Roman" w:cs="Times New Roman"/>
          <w:kern w:val="0"/>
          <w:lang w:eastAsia="en-GB"/>
          <w14:ligatures w14:val="none"/>
        </w:rPr>
        <w:t>6 months;</w:t>
      </w:r>
    </w:p>
    <w:p w14:paraId="2E0547AD" w14:textId="77777777" w:rsidR="00730E7B" w:rsidRPr="00730E7B" w:rsidRDefault="00730E7B" w:rsidP="00730E7B">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0E7B">
        <w:rPr>
          <w:rFonts w:ascii="Times New Roman" w:eastAsia="Times New Roman" w:hAnsi="Times New Roman" w:cs="Times New Roman"/>
          <w:kern w:val="0"/>
          <w:lang w:eastAsia="en-GB"/>
          <w14:ligatures w14:val="none"/>
        </w:rPr>
        <w:t>12 months;</w:t>
      </w:r>
    </w:p>
    <w:p w14:paraId="1B9B906A" w14:textId="77777777" w:rsidR="00730E7B" w:rsidRPr="00730E7B" w:rsidRDefault="00730E7B" w:rsidP="00730E7B">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0E7B">
        <w:rPr>
          <w:rFonts w:ascii="Times New Roman" w:eastAsia="Times New Roman" w:hAnsi="Times New Roman" w:cs="Times New Roman"/>
          <w:kern w:val="0"/>
          <w:lang w:eastAsia="en-GB"/>
          <w14:ligatures w14:val="none"/>
        </w:rPr>
        <w:t>Annually thereafter until establishment.</w:t>
      </w:r>
    </w:p>
    <w:p w14:paraId="3A0000CF" w14:textId="77777777" w:rsidR="00730E7B" w:rsidRPr="00730E7B" w:rsidRDefault="00730E7B" w:rsidP="00730E7B">
      <w:pPr>
        <w:spacing w:before="100" w:beforeAutospacing="1" w:after="100" w:afterAutospacing="1" w:line="240" w:lineRule="auto"/>
        <w:rPr>
          <w:rFonts w:ascii="Times New Roman" w:eastAsia="Times New Roman" w:hAnsi="Times New Roman" w:cs="Times New Roman"/>
          <w:kern w:val="0"/>
          <w:lang w:eastAsia="en-GB"/>
          <w14:ligatures w14:val="none"/>
        </w:rPr>
      </w:pPr>
      <w:r w:rsidRPr="00730E7B">
        <w:rPr>
          <w:rFonts w:ascii="Times New Roman" w:eastAsia="Times New Roman" w:hAnsi="Times New Roman" w:cs="Times New Roman"/>
          <w:kern w:val="0"/>
          <w:lang w:eastAsia="en-GB"/>
          <w14:ligatures w14:val="none"/>
        </w:rPr>
        <w:lastRenderedPageBreak/>
        <w:t>Minimum performance threshold:</w:t>
      </w:r>
    </w:p>
    <w:p w14:paraId="2D2BD7EC" w14:textId="77777777" w:rsidR="00730E7B" w:rsidRPr="00730E7B" w:rsidRDefault="00730E7B" w:rsidP="00730E7B">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0E7B">
        <w:rPr>
          <w:rFonts w:ascii="Times New Roman" w:eastAsia="Times New Roman" w:hAnsi="Times New Roman" w:cs="Times New Roman"/>
          <w:kern w:val="0"/>
          <w:lang w:eastAsia="en-GB"/>
          <w14:ligatures w14:val="none"/>
        </w:rPr>
        <w:t>≥ 70% survival after Year 1.</w:t>
      </w:r>
    </w:p>
    <w:p w14:paraId="5F45C21C" w14:textId="7A9650BB" w:rsidR="00730E7B" w:rsidRPr="00730E7B" w:rsidRDefault="00730E7B" w:rsidP="00684EDC">
      <w:pPr>
        <w:spacing w:before="100" w:beforeAutospacing="1" w:after="100" w:afterAutospacing="1" w:line="240" w:lineRule="auto"/>
        <w:rPr>
          <w:rFonts w:ascii="Times New Roman" w:eastAsia="Times New Roman" w:hAnsi="Times New Roman" w:cs="Times New Roman"/>
          <w:kern w:val="0"/>
          <w:lang w:eastAsia="en-GB"/>
          <w14:ligatures w14:val="none"/>
        </w:rPr>
      </w:pPr>
      <w:r w:rsidRPr="00730E7B">
        <w:rPr>
          <w:rFonts w:ascii="Times New Roman" w:eastAsia="Times New Roman" w:hAnsi="Times New Roman" w:cs="Times New Roman"/>
          <w:kern w:val="0"/>
          <w:lang w:eastAsia="en-GB"/>
          <w14:ligatures w14:val="none"/>
        </w:rPr>
        <w:t>Sites failing to meet threshold shall trigger corrective restoration action.</w:t>
      </w:r>
    </w:p>
    <w:p w14:paraId="1234A389" w14:textId="77777777" w:rsidR="00730E7B" w:rsidRPr="00730E7B" w:rsidRDefault="00730E7B" w:rsidP="00730E7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730E7B">
        <w:rPr>
          <w:rFonts w:ascii="Times New Roman" w:eastAsia="Times New Roman" w:hAnsi="Times New Roman" w:cs="Times New Roman"/>
          <w:b/>
          <w:bCs/>
          <w:kern w:val="0"/>
          <w:sz w:val="27"/>
          <w:szCs w:val="27"/>
          <w:lang w:eastAsia="en-GB"/>
          <w14:ligatures w14:val="none"/>
        </w:rPr>
        <w:t>4.3.3 Ecologically Sensitive Area Surveillance</w:t>
      </w:r>
    </w:p>
    <w:p w14:paraId="08727FD0" w14:textId="77777777" w:rsidR="00730E7B" w:rsidRPr="00730E7B" w:rsidRDefault="00730E7B" w:rsidP="00730E7B">
      <w:pPr>
        <w:spacing w:before="100" w:beforeAutospacing="1" w:after="100" w:afterAutospacing="1" w:line="240" w:lineRule="auto"/>
        <w:rPr>
          <w:rFonts w:ascii="Times New Roman" w:eastAsia="Times New Roman" w:hAnsi="Times New Roman" w:cs="Times New Roman"/>
          <w:kern w:val="0"/>
          <w:lang w:eastAsia="en-GB"/>
          <w14:ligatures w14:val="none"/>
        </w:rPr>
      </w:pPr>
      <w:r w:rsidRPr="00730E7B">
        <w:rPr>
          <w:rFonts w:ascii="Times New Roman" w:eastAsia="Times New Roman" w:hAnsi="Times New Roman" w:cs="Times New Roman"/>
          <w:kern w:val="0"/>
          <w:lang w:eastAsia="en-GB"/>
          <w14:ligatures w14:val="none"/>
        </w:rPr>
        <w:t>Permanent ecologically sensitive areas shall be mapped and monitored for:</w:t>
      </w:r>
    </w:p>
    <w:p w14:paraId="2B9DF527" w14:textId="77777777" w:rsidR="00730E7B" w:rsidRPr="00730E7B" w:rsidRDefault="00730E7B" w:rsidP="00730E7B">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0E7B">
        <w:rPr>
          <w:rFonts w:ascii="Times New Roman" w:eastAsia="Times New Roman" w:hAnsi="Times New Roman" w:cs="Times New Roman"/>
          <w:kern w:val="0"/>
          <w:lang w:eastAsia="en-GB"/>
          <w14:ligatures w14:val="none"/>
        </w:rPr>
        <w:t>Disturbance signals;</w:t>
      </w:r>
    </w:p>
    <w:p w14:paraId="65D2A18C" w14:textId="77777777" w:rsidR="00730E7B" w:rsidRPr="00730E7B" w:rsidRDefault="00730E7B" w:rsidP="00730E7B">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0E7B">
        <w:rPr>
          <w:rFonts w:ascii="Times New Roman" w:eastAsia="Times New Roman" w:hAnsi="Times New Roman" w:cs="Times New Roman"/>
          <w:kern w:val="0"/>
          <w:lang w:eastAsia="en-GB"/>
          <w14:ligatures w14:val="none"/>
        </w:rPr>
        <w:t>Hydrological alteration;</w:t>
      </w:r>
    </w:p>
    <w:p w14:paraId="5C8C6388" w14:textId="77777777" w:rsidR="00730E7B" w:rsidRPr="00730E7B" w:rsidRDefault="00730E7B" w:rsidP="00730E7B">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0E7B">
        <w:rPr>
          <w:rFonts w:ascii="Times New Roman" w:eastAsia="Times New Roman" w:hAnsi="Times New Roman" w:cs="Times New Roman"/>
          <w:kern w:val="0"/>
          <w:lang w:eastAsia="en-GB"/>
          <w14:ligatures w14:val="none"/>
        </w:rPr>
        <w:t>Invasive species presence (where applicable);</w:t>
      </w:r>
    </w:p>
    <w:p w14:paraId="10D332EC" w14:textId="77777777" w:rsidR="00730E7B" w:rsidRPr="00730E7B" w:rsidRDefault="00730E7B" w:rsidP="00730E7B">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0E7B">
        <w:rPr>
          <w:rFonts w:ascii="Times New Roman" w:eastAsia="Times New Roman" w:hAnsi="Times New Roman" w:cs="Times New Roman"/>
          <w:kern w:val="0"/>
          <w:lang w:eastAsia="en-GB"/>
          <w14:ligatures w14:val="none"/>
        </w:rPr>
        <w:t>Degradation trends.</w:t>
      </w:r>
    </w:p>
    <w:p w14:paraId="103A3C5C" w14:textId="7703A4B4" w:rsidR="00730E7B" w:rsidRPr="00730E7B" w:rsidRDefault="00730E7B" w:rsidP="00684EDC">
      <w:pPr>
        <w:spacing w:before="100" w:beforeAutospacing="1" w:after="100" w:afterAutospacing="1" w:line="240" w:lineRule="auto"/>
        <w:rPr>
          <w:rFonts w:ascii="Times New Roman" w:eastAsia="Times New Roman" w:hAnsi="Times New Roman" w:cs="Times New Roman"/>
          <w:kern w:val="0"/>
          <w:lang w:eastAsia="en-GB"/>
          <w14:ligatures w14:val="none"/>
        </w:rPr>
      </w:pPr>
      <w:r w:rsidRPr="00730E7B">
        <w:rPr>
          <w:rFonts w:ascii="Times New Roman" w:eastAsia="Times New Roman" w:hAnsi="Times New Roman" w:cs="Times New Roman"/>
          <w:kern w:val="0"/>
          <w:lang w:eastAsia="en-GB"/>
          <w14:ligatures w14:val="none"/>
        </w:rPr>
        <w:t>These areas shall be integrated into the web platform for continuous observation.</w:t>
      </w:r>
    </w:p>
    <w:p w14:paraId="252A40A8" w14:textId="77777777" w:rsidR="00730E7B" w:rsidRPr="00730E7B" w:rsidRDefault="00730E7B" w:rsidP="00730E7B">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730E7B">
        <w:rPr>
          <w:rFonts w:ascii="Times New Roman" w:eastAsia="Times New Roman" w:hAnsi="Times New Roman" w:cs="Times New Roman"/>
          <w:b/>
          <w:bCs/>
          <w:kern w:val="0"/>
          <w:sz w:val="36"/>
          <w:szCs w:val="36"/>
          <w:lang w:eastAsia="en-GB"/>
          <w14:ligatures w14:val="none"/>
        </w:rPr>
        <w:t>4.4 Carbon Stock Monitoring and Accounting</w:t>
      </w:r>
    </w:p>
    <w:p w14:paraId="60FF3F73" w14:textId="77777777" w:rsidR="00730E7B" w:rsidRPr="00730E7B" w:rsidRDefault="00730E7B" w:rsidP="00730E7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730E7B">
        <w:rPr>
          <w:rFonts w:ascii="Times New Roman" w:eastAsia="Times New Roman" w:hAnsi="Times New Roman" w:cs="Times New Roman"/>
          <w:b/>
          <w:bCs/>
          <w:kern w:val="0"/>
          <w:sz w:val="27"/>
          <w:szCs w:val="27"/>
          <w:lang w:eastAsia="en-GB"/>
          <w14:ligatures w14:val="none"/>
        </w:rPr>
        <w:t>4.4.1 Carbon Pools Covered</w:t>
      </w:r>
    </w:p>
    <w:p w14:paraId="3B32177D" w14:textId="77777777" w:rsidR="00730E7B" w:rsidRPr="00730E7B" w:rsidRDefault="00730E7B" w:rsidP="00730E7B">
      <w:pPr>
        <w:spacing w:before="100" w:beforeAutospacing="1" w:after="100" w:afterAutospacing="1" w:line="240" w:lineRule="auto"/>
        <w:rPr>
          <w:rFonts w:ascii="Times New Roman" w:eastAsia="Times New Roman" w:hAnsi="Times New Roman" w:cs="Times New Roman"/>
          <w:kern w:val="0"/>
          <w:lang w:eastAsia="en-GB"/>
          <w14:ligatures w14:val="none"/>
        </w:rPr>
      </w:pPr>
      <w:r w:rsidRPr="00730E7B">
        <w:rPr>
          <w:rFonts w:ascii="Times New Roman" w:eastAsia="Times New Roman" w:hAnsi="Times New Roman" w:cs="Times New Roman"/>
          <w:kern w:val="0"/>
          <w:lang w:eastAsia="en-GB"/>
          <w14:ligatures w14:val="none"/>
        </w:rPr>
        <w:t>The national carbon monitoring system shall include:</w:t>
      </w:r>
    </w:p>
    <w:p w14:paraId="0BBBE1CB" w14:textId="77777777" w:rsidR="00730E7B" w:rsidRPr="00730E7B" w:rsidRDefault="00730E7B" w:rsidP="00730E7B">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0E7B">
        <w:rPr>
          <w:rFonts w:ascii="Times New Roman" w:eastAsia="Times New Roman" w:hAnsi="Times New Roman" w:cs="Times New Roman"/>
          <w:kern w:val="0"/>
          <w:lang w:eastAsia="en-GB"/>
          <w14:ligatures w14:val="none"/>
        </w:rPr>
        <w:t>Above-ground biomass (AGB);</w:t>
      </w:r>
    </w:p>
    <w:p w14:paraId="41D1D1E2" w14:textId="77777777" w:rsidR="00730E7B" w:rsidRPr="00730E7B" w:rsidRDefault="00730E7B" w:rsidP="00730E7B">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0E7B">
        <w:rPr>
          <w:rFonts w:ascii="Times New Roman" w:eastAsia="Times New Roman" w:hAnsi="Times New Roman" w:cs="Times New Roman"/>
          <w:kern w:val="0"/>
          <w:lang w:eastAsia="en-GB"/>
          <w14:ligatures w14:val="none"/>
        </w:rPr>
        <w:t>Below-ground biomass (BGB);</w:t>
      </w:r>
    </w:p>
    <w:p w14:paraId="296D9A3A" w14:textId="77777777" w:rsidR="00730E7B" w:rsidRPr="00730E7B" w:rsidRDefault="00730E7B" w:rsidP="00730E7B">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0E7B">
        <w:rPr>
          <w:rFonts w:ascii="Times New Roman" w:eastAsia="Times New Roman" w:hAnsi="Times New Roman" w:cs="Times New Roman"/>
          <w:kern w:val="0"/>
          <w:lang w:eastAsia="en-GB"/>
          <w14:ligatures w14:val="none"/>
        </w:rPr>
        <w:t>Deadwood (where relevant);</w:t>
      </w:r>
    </w:p>
    <w:p w14:paraId="6CC275B7" w14:textId="77777777" w:rsidR="00730E7B" w:rsidRPr="00730E7B" w:rsidRDefault="00730E7B" w:rsidP="00730E7B">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0E7B">
        <w:rPr>
          <w:rFonts w:ascii="Times New Roman" w:eastAsia="Times New Roman" w:hAnsi="Times New Roman" w:cs="Times New Roman"/>
          <w:kern w:val="0"/>
          <w:lang w:eastAsia="en-GB"/>
          <w14:ligatures w14:val="none"/>
        </w:rPr>
        <w:t>Soil organic carbon (0–100 cm depth).</w:t>
      </w:r>
    </w:p>
    <w:p w14:paraId="352FEF76" w14:textId="6389693E" w:rsidR="00730E7B" w:rsidRPr="00730E7B" w:rsidRDefault="00730E7B" w:rsidP="00684EDC">
      <w:pPr>
        <w:spacing w:before="100" w:beforeAutospacing="1" w:after="100" w:afterAutospacing="1" w:line="240" w:lineRule="auto"/>
        <w:rPr>
          <w:rFonts w:ascii="Times New Roman" w:eastAsia="Times New Roman" w:hAnsi="Times New Roman" w:cs="Times New Roman"/>
          <w:kern w:val="0"/>
          <w:lang w:eastAsia="en-GB"/>
          <w14:ligatures w14:val="none"/>
        </w:rPr>
      </w:pPr>
      <w:r w:rsidRPr="00730E7B">
        <w:rPr>
          <w:rFonts w:ascii="Times New Roman" w:eastAsia="Times New Roman" w:hAnsi="Times New Roman" w:cs="Times New Roman"/>
          <w:kern w:val="0"/>
          <w:lang w:eastAsia="en-GB"/>
          <w14:ligatures w14:val="none"/>
        </w:rPr>
        <w:t>These pools are aligned with IPCC Wetlands Supplement guidance and internationally recognized carbon accounting practices.</w:t>
      </w:r>
    </w:p>
    <w:p w14:paraId="0B026081" w14:textId="77777777" w:rsidR="00730E7B" w:rsidRPr="00730E7B" w:rsidRDefault="00730E7B" w:rsidP="00730E7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730E7B">
        <w:rPr>
          <w:rFonts w:ascii="Times New Roman" w:eastAsia="Times New Roman" w:hAnsi="Times New Roman" w:cs="Times New Roman"/>
          <w:b/>
          <w:bCs/>
          <w:kern w:val="0"/>
          <w:sz w:val="27"/>
          <w:szCs w:val="27"/>
          <w:lang w:eastAsia="en-GB"/>
          <w14:ligatures w14:val="none"/>
        </w:rPr>
        <w:t>4.4.2 Permanent Sample Plot (PSP) System</w:t>
      </w:r>
    </w:p>
    <w:p w14:paraId="753CF825" w14:textId="77777777" w:rsidR="00730E7B" w:rsidRPr="00730E7B" w:rsidRDefault="00730E7B" w:rsidP="00730E7B">
      <w:pPr>
        <w:spacing w:before="100" w:beforeAutospacing="1" w:after="100" w:afterAutospacing="1" w:line="240" w:lineRule="auto"/>
        <w:rPr>
          <w:rFonts w:ascii="Times New Roman" w:eastAsia="Times New Roman" w:hAnsi="Times New Roman" w:cs="Times New Roman"/>
          <w:kern w:val="0"/>
          <w:lang w:eastAsia="en-GB"/>
          <w14:ligatures w14:val="none"/>
        </w:rPr>
      </w:pPr>
      <w:r w:rsidRPr="00730E7B">
        <w:rPr>
          <w:rFonts w:ascii="Times New Roman" w:eastAsia="Times New Roman" w:hAnsi="Times New Roman" w:cs="Times New Roman"/>
          <w:kern w:val="0"/>
          <w:lang w:eastAsia="en-GB"/>
          <w14:ligatures w14:val="none"/>
        </w:rPr>
        <w:t>Permanent Sample Plots established during the Carbon Inventory Assessment shall serve as the long-term monitoring backbone.</w:t>
      </w:r>
    </w:p>
    <w:p w14:paraId="3F08A7FD" w14:textId="77777777" w:rsidR="00730E7B" w:rsidRPr="00730E7B" w:rsidRDefault="00730E7B" w:rsidP="00730E7B">
      <w:pPr>
        <w:spacing w:before="100" w:beforeAutospacing="1" w:after="100" w:afterAutospacing="1" w:line="240" w:lineRule="auto"/>
        <w:rPr>
          <w:rFonts w:ascii="Times New Roman" w:eastAsia="Times New Roman" w:hAnsi="Times New Roman" w:cs="Times New Roman"/>
          <w:kern w:val="0"/>
          <w:lang w:eastAsia="en-GB"/>
          <w14:ligatures w14:val="none"/>
        </w:rPr>
      </w:pPr>
      <w:r w:rsidRPr="00730E7B">
        <w:rPr>
          <w:rFonts w:ascii="Times New Roman" w:eastAsia="Times New Roman" w:hAnsi="Times New Roman" w:cs="Times New Roman"/>
          <w:kern w:val="0"/>
          <w:lang w:eastAsia="en-GB"/>
          <w14:ligatures w14:val="none"/>
        </w:rPr>
        <w:t>Each PSP shall:</w:t>
      </w:r>
    </w:p>
    <w:p w14:paraId="4A217B30" w14:textId="77777777" w:rsidR="00730E7B" w:rsidRPr="00730E7B" w:rsidRDefault="00730E7B" w:rsidP="00730E7B">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0E7B">
        <w:rPr>
          <w:rFonts w:ascii="Times New Roman" w:eastAsia="Times New Roman" w:hAnsi="Times New Roman" w:cs="Times New Roman"/>
          <w:kern w:val="0"/>
          <w:lang w:eastAsia="en-GB"/>
          <w14:ligatures w14:val="none"/>
        </w:rPr>
        <w:t>Be georeferenced and digitally archived;</w:t>
      </w:r>
    </w:p>
    <w:p w14:paraId="017FB7F5" w14:textId="77777777" w:rsidR="00730E7B" w:rsidRPr="00730E7B" w:rsidRDefault="00730E7B" w:rsidP="00730E7B">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0E7B">
        <w:rPr>
          <w:rFonts w:ascii="Times New Roman" w:eastAsia="Times New Roman" w:hAnsi="Times New Roman" w:cs="Times New Roman"/>
          <w:kern w:val="0"/>
          <w:lang w:eastAsia="en-GB"/>
          <w14:ligatures w14:val="none"/>
        </w:rPr>
        <w:t>Be assigned a unique identification code;</w:t>
      </w:r>
    </w:p>
    <w:p w14:paraId="1BC0EB7A" w14:textId="77777777" w:rsidR="00730E7B" w:rsidRPr="00730E7B" w:rsidRDefault="00730E7B" w:rsidP="00730E7B">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0E7B">
        <w:rPr>
          <w:rFonts w:ascii="Times New Roman" w:eastAsia="Times New Roman" w:hAnsi="Times New Roman" w:cs="Times New Roman"/>
          <w:kern w:val="0"/>
          <w:lang w:eastAsia="en-GB"/>
          <w14:ligatures w14:val="none"/>
        </w:rPr>
        <w:t>Include plot stratification category;</w:t>
      </w:r>
    </w:p>
    <w:p w14:paraId="53166702" w14:textId="77777777" w:rsidR="00730E7B" w:rsidRPr="00730E7B" w:rsidRDefault="00730E7B" w:rsidP="00730E7B">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0E7B">
        <w:rPr>
          <w:rFonts w:ascii="Times New Roman" w:eastAsia="Times New Roman" w:hAnsi="Times New Roman" w:cs="Times New Roman"/>
          <w:kern w:val="0"/>
          <w:lang w:eastAsia="en-GB"/>
          <w14:ligatures w14:val="none"/>
        </w:rPr>
        <w:t>Be hosted on the national web platform.</w:t>
      </w:r>
    </w:p>
    <w:p w14:paraId="1D7AAC34" w14:textId="77777777" w:rsidR="00730E7B" w:rsidRPr="00730E7B" w:rsidRDefault="00730E7B" w:rsidP="00730E7B">
      <w:pPr>
        <w:spacing w:before="100" w:beforeAutospacing="1" w:after="100" w:afterAutospacing="1" w:line="240" w:lineRule="auto"/>
        <w:rPr>
          <w:rFonts w:ascii="Times New Roman" w:eastAsia="Times New Roman" w:hAnsi="Times New Roman" w:cs="Times New Roman"/>
          <w:kern w:val="0"/>
          <w:lang w:eastAsia="en-GB"/>
          <w14:ligatures w14:val="none"/>
        </w:rPr>
      </w:pPr>
      <w:r w:rsidRPr="00730E7B">
        <w:rPr>
          <w:rFonts w:ascii="Times New Roman" w:eastAsia="Times New Roman" w:hAnsi="Times New Roman" w:cs="Times New Roman"/>
          <w:kern w:val="0"/>
          <w:lang w:eastAsia="en-GB"/>
          <w14:ligatures w14:val="none"/>
        </w:rPr>
        <w:t>Community Change Agents shall support:</w:t>
      </w:r>
    </w:p>
    <w:p w14:paraId="062D1B6A" w14:textId="77777777" w:rsidR="00730E7B" w:rsidRPr="00730E7B" w:rsidRDefault="00730E7B" w:rsidP="00730E7B">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0E7B">
        <w:rPr>
          <w:rFonts w:ascii="Times New Roman" w:eastAsia="Times New Roman" w:hAnsi="Times New Roman" w:cs="Times New Roman"/>
          <w:kern w:val="0"/>
          <w:lang w:eastAsia="en-GB"/>
          <w14:ligatures w14:val="none"/>
        </w:rPr>
        <w:t>Plot access maintenance;</w:t>
      </w:r>
    </w:p>
    <w:p w14:paraId="0B8160CB" w14:textId="77777777" w:rsidR="00730E7B" w:rsidRPr="00730E7B" w:rsidRDefault="00730E7B" w:rsidP="00730E7B">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0E7B">
        <w:rPr>
          <w:rFonts w:ascii="Times New Roman" w:eastAsia="Times New Roman" w:hAnsi="Times New Roman" w:cs="Times New Roman"/>
          <w:kern w:val="0"/>
          <w:lang w:eastAsia="en-GB"/>
          <w14:ligatures w14:val="none"/>
        </w:rPr>
        <w:lastRenderedPageBreak/>
        <w:t>DBH measurement recording;</w:t>
      </w:r>
    </w:p>
    <w:p w14:paraId="7D6AF075" w14:textId="77777777" w:rsidR="00730E7B" w:rsidRPr="00730E7B" w:rsidRDefault="00730E7B" w:rsidP="00730E7B">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0E7B">
        <w:rPr>
          <w:rFonts w:ascii="Times New Roman" w:eastAsia="Times New Roman" w:hAnsi="Times New Roman" w:cs="Times New Roman"/>
          <w:kern w:val="0"/>
          <w:lang w:eastAsia="en-GB"/>
          <w14:ligatures w14:val="none"/>
        </w:rPr>
        <w:t>Visual disturbance documentation.</w:t>
      </w:r>
    </w:p>
    <w:p w14:paraId="0A97B8DC" w14:textId="77777777" w:rsidR="00730E7B" w:rsidRPr="00730E7B" w:rsidRDefault="00730E7B" w:rsidP="00730E7B">
      <w:pPr>
        <w:spacing w:before="100" w:beforeAutospacing="1" w:after="100" w:afterAutospacing="1" w:line="240" w:lineRule="auto"/>
        <w:rPr>
          <w:rFonts w:ascii="Times New Roman" w:eastAsia="Times New Roman" w:hAnsi="Times New Roman" w:cs="Times New Roman"/>
          <w:kern w:val="0"/>
          <w:lang w:eastAsia="en-GB"/>
          <w14:ligatures w14:val="none"/>
        </w:rPr>
      </w:pPr>
      <w:r w:rsidRPr="00730E7B">
        <w:rPr>
          <w:rFonts w:ascii="Times New Roman" w:eastAsia="Times New Roman" w:hAnsi="Times New Roman" w:cs="Times New Roman"/>
          <w:kern w:val="0"/>
          <w:lang w:eastAsia="en-GB"/>
          <w14:ligatures w14:val="none"/>
        </w:rPr>
        <w:t>National technical agencies shall conduct:</w:t>
      </w:r>
    </w:p>
    <w:p w14:paraId="799B893D" w14:textId="77777777" w:rsidR="00730E7B" w:rsidRPr="00730E7B" w:rsidRDefault="00730E7B" w:rsidP="00730E7B">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0E7B">
        <w:rPr>
          <w:rFonts w:ascii="Times New Roman" w:eastAsia="Times New Roman" w:hAnsi="Times New Roman" w:cs="Times New Roman"/>
          <w:kern w:val="0"/>
          <w:lang w:eastAsia="en-GB"/>
          <w14:ligatures w14:val="none"/>
        </w:rPr>
        <w:t>Carbon stock recalculation;</w:t>
      </w:r>
    </w:p>
    <w:p w14:paraId="5EECE7A3" w14:textId="77777777" w:rsidR="00730E7B" w:rsidRPr="00730E7B" w:rsidRDefault="00730E7B" w:rsidP="00730E7B">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0E7B">
        <w:rPr>
          <w:rFonts w:ascii="Times New Roman" w:eastAsia="Times New Roman" w:hAnsi="Times New Roman" w:cs="Times New Roman"/>
          <w:kern w:val="0"/>
          <w:lang w:eastAsia="en-GB"/>
          <w14:ligatures w14:val="none"/>
        </w:rPr>
        <w:t>Soil re-measurement;</w:t>
      </w:r>
    </w:p>
    <w:p w14:paraId="417F496F" w14:textId="77777777" w:rsidR="00730E7B" w:rsidRPr="00730E7B" w:rsidRDefault="00730E7B" w:rsidP="00730E7B">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0E7B">
        <w:rPr>
          <w:rFonts w:ascii="Times New Roman" w:eastAsia="Times New Roman" w:hAnsi="Times New Roman" w:cs="Times New Roman"/>
          <w:kern w:val="0"/>
          <w:lang w:eastAsia="en-GB"/>
          <w14:ligatures w14:val="none"/>
        </w:rPr>
        <w:t>Data validation and QA/QC;</w:t>
      </w:r>
    </w:p>
    <w:p w14:paraId="2EEA3DC1" w14:textId="76658471" w:rsidR="00730E7B" w:rsidRPr="00684EDC" w:rsidRDefault="00730E7B" w:rsidP="00684EDC">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0E7B">
        <w:rPr>
          <w:rFonts w:ascii="Times New Roman" w:eastAsia="Times New Roman" w:hAnsi="Times New Roman" w:cs="Times New Roman"/>
          <w:kern w:val="0"/>
          <w:lang w:eastAsia="en-GB"/>
          <w14:ligatures w14:val="none"/>
        </w:rPr>
        <w:t>Archiving and version control.</w:t>
      </w:r>
    </w:p>
    <w:p w14:paraId="6B4FE522" w14:textId="77777777" w:rsidR="00730E7B" w:rsidRPr="00730E7B" w:rsidRDefault="00730E7B" w:rsidP="00730E7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730E7B">
        <w:rPr>
          <w:rFonts w:ascii="Times New Roman" w:eastAsia="Times New Roman" w:hAnsi="Times New Roman" w:cs="Times New Roman"/>
          <w:b/>
          <w:bCs/>
          <w:kern w:val="0"/>
          <w:sz w:val="27"/>
          <w:szCs w:val="27"/>
          <w:lang w:eastAsia="en-GB"/>
          <w14:ligatures w14:val="none"/>
        </w:rPr>
        <w:t>4.4.3 Re-Measurement Cycle</w:t>
      </w:r>
    </w:p>
    <w:p w14:paraId="73164940" w14:textId="77777777" w:rsidR="00730E7B" w:rsidRPr="00730E7B" w:rsidRDefault="00730E7B" w:rsidP="00730E7B">
      <w:pPr>
        <w:spacing w:before="100" w:beforeAutospacing="1" w:after="100" w:afterAutospacing="1" w:line="240" w:lineRule="auto"/>
        <w:rPr>
          <w:rFonts w:ascii="Times New Roman" w:eastAsia="Times New Roman" w:hAnsi="Times New Roman" w:cs="Times New Roman"/>
          <w:kern w:val="0"/>
          <w:lang w:eastAsia="en-GB"/>
          <w14:ligatures w14:val="none"/>
        </w:rPr>
      </w:pPr>
      <w:r w:rsidRPr="00730E7B">
        <w:rPr>
          <w:rFonts w:ascii="Times New Roman" w:eastAsia="Times New Roman" w:hAnsi="Times New Roman" w:cs="Times New Roman"/>
          <w:kern w:val="0"/>
          <w:lang w:eastAsia="en-GB"/>
          <w14:ligatures w14:val="none"/>
        </w:rPr>
        <w:t>Carbon re-measurement shall occur in accordance with standard practice intervals:</w:t>
      </w:r>
    </w:p>
    <w:p w14:paraId="39051EDA" w14:textId="77777777" w:rsidR="00730E7B" w:rsidRPr="00730E7B" w:rsidRDefault="00730E7B" w:rsidP="00730E7B">
      <w:pPr>
        <w:numPr>
          <w:ilvl w:val="0"/>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0E7B">
        <w:rPr>
          <w:rFonts w:ascii="Times New Roman" w:eastAsia="Times New Roman" w:hAnsi="Times New Roman" w:cs="Times New Roman"/>
          <w:kern w:val="0"/>
          <w:lang w:eastAsia="en-GB"/>
          <w14:ligatures w14:val="none"/>
        </w:rPr>
        <w:t>Biomass re-measurement: every 3–5 years;</w:t>
      </w:r>
    </w:p>
    <w:p w14:paraId="147D5BC0" w14:textId="77777777" w:rsidR="00730E7B" w:rsidRPr="00730E7B" w:rsidRDefault="00730E7B" w:rsidP="00730E7B">
      <w:pPr>
        <w:numPr>
          <w:ilvl w:val="0"/>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0E7B">
        <w:rPr>
          <w:rFonts w:ascii="Times New Roman" w:eastAsia="Times New Roman" w:hAnsi="Times New Roman" w:cs="Times New Roman"/>
          <w:kern w:val="0"/>
          <w:lang w:eastAsia="en-GB"/>
          <w14:ligatures w14:val="none"/>
        </w:rPr>
        <w:t>Soil carbon reassessment: consistent with methodological guidance and risk exposure.</w:t>
      </w:r>
    </w:p>
    <w:p w14:paraId="2835A453" w14:textId="77777777" w:rsidR="00730E7B" w:rsidRPr="00730E7B" w:rsidRDefault="00730E7B" w:rsidP="00730E7B">
      <w:pPr>
        <w:spacing w:before="100" w:beforeAutospacing="1" w:after="100" w:afterAutospacing="1" w:line="240" w:lineRule="auto"/>
        <w:rPr>
          <w:rFonts w:ascii="Times New Roman" w:eastAsia="Times New Roman" w:hAnsi="Times New Roman" w:cs="Times New Roman"/>
          <w:kern w:val="0"/>
          <w:lang w:eastAsia="en-GB"/>
          <w14:ligatures w14:val="none"/>
        </w:rPr>
      </w:pPr>
      <w:r w:rsidRPr="00730E7B">
        <w:rPr>
          <w:rFonts w:ascii="Times New Roman" w:eastAsia="Times New Roman" w:hAnsi="Times New Roman" w:cs="Times New Roman"/>
          <w:kern w:val="0"/>
          <w:lang w:eastAsia="en-GB"/>
          <w14:ligatures w14:val="none"/>
        </w:rPr>
        <w:t>Re-measurement frequency may be accelerated where:</w:t>
      </w:r>
    </w:p>
    <w:p w14:paraId="2CEDDA3F" w14:textId="77777777" w:rsidR="00730E7B" w:rsidRPr="00730E7B" w:rsidRDefault="00730E7B" w:rsidP="00730E7B">
      <w:pPr>
        <w:numPr>
          <w:ilvl w:val="0"/>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0E7B">
        <w:rPr>
          <w:rFonts w:ascii="Times New Roman" w:eastAsia="Times New Roman" w:hAnsi="Times New Roman" w:cs="Times New Roman"/>
          <w:kern w:val="0"/>
          <w:lang w:eastAsia="en-GB"/>
          <w14:ligatures w14:val="none"/>
        </w:rPr>
        <w:t>Significant disturbance is detected;</w:t>
      </w:r>
    </w:p>
    <w:p w14:paraId="3BDA716A" w14:textId="77777777" w:rsidR="00730E7B" w:rsidRPr="00730E7B" w:rsidRDefault="00730E7B" w:rsidP="00730E7B">
      <w:pPr>
        <w:numPr>
          <w:ilvl w:val="0"/>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0E7B">
        <w:rPr>
          <w:rFonts w:ascii="Times New Roman" w:eastAsia="Times New Roman" w:hAnsi="Times New Roman" w:cs="Times New Roman"/>
          <w:kern w:val="0"/>
          <w:lang w:eastAsia="en-GB"/>
          <w14:ligatures w14:val="none"/>
        </w:rPr>
        <w:t>Restoration scale increases substantially;</w:t>
      </w:r>
    </w:p>
    <w:p w14:paraId="47B3576C" w14:textId="156739E4" w:rsidR="00730E7B" w:rsidRPr="00684EDC" w:rsidRDefault="00730E7B" w:rsidP="00684EDC">
      <w:pPr>
        <w:numPr>
          <w:ilvl w:val="0"/>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0E7B">
        <w:rPr>
          <w:rFonts w:ascii="Times New Roman" w:eastAsia="Times New Roman" w:hAnsi="Times New Roman" w:cs="Times New Roman"/>
          <w:kern w:val="0"/>
          <w:lang w:eastAsia="en-GB"/>
          <w14:ligatures w14:val="none"/>
        </w:rPr>
        <w:t>Market participation requires additional verification.</w:t>
      </w:r>
    </w:p>
    <w:p w14:paraId="462DAC9D" w14:textId="77777777" w:rsidR="00730E7B" w:rsidRPr="00730E7B" w:rsidRDefault="00730E7B" w:rsidP="00730E7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730E7B">
        <w:rPr>
          <w:rFonts w:ascii="Times New Roman" w:eastAsia="Times New Roman" w:hAnsi="Times New Roman" w:cs="Times New Roman"/>
          <w:b/>
          <w:bCs/>
          <w:kern w:val="0"/>
          <w:sz w:val="27"/>
          <w:szCs w:val="27"/>
          <w:lang w:eastAsia="en-GB"/>
          <w14:ligatures w14:val="none"/>
        </w:rPr>
        <w:t>4.4.4 Quality Assurance and Quality Control (QA/QC)</w:t>
      </w:r>
    </w:p>
    <w:p w14:paraId="6143EFD4" w14:textId="77777777" w:rsidR="00730E7B" w:rsidRPr="00730E7B" w:rsidRDefault="00730E7B" w:rsidP="00730E7B">
      <w:pPr>
        <w:spacing w:before="100" w:beforeAutospacing="1" w:after="100" w:afterAutospacing="1" w:line="240" w:lineRule="auto"/>
        <w:rPr>
          <w:rFonts w:ascii="Times New Roman" w:eastAsia="Times New Roman" w:hAnsi="Times New Roman" w:cs="Times New Roman"/>
          <w:kern w:val="0"/>
          <w:lang w:eastAsia="en-GB"/>
          <w14:ligatures w14:val="none"/>
        </w:rPr>
      </w:pPr>
      <w:r w:rsidRPr="00730E7B">
        <w:rPr>
          <w:rFonts w:ascii="Times New Roman" w:eastAsia="Times New Roman" w:hAnsi="Times New Roman" w:cs="Times New Roman"/>
          <w:kern w:val="0"/>
          <w:lang w:eastAsia="en-GB"/>
          <w14:ligatures w14:val="none"/>
        </w:rPr>
        <w:t>Carbon accounting shall incorporate:</w:t>
      </w:r>
    </w:p>
    <w:p w14:paraId="06548E55" w14:textId="77777777" w:rsidR="00730E7B" w:rsidRPr="00730E7B" w:rsidRDefault="00730E7B" w:rsidP="00730E7B">
      <w:pPr>
        <w:numPr>
          <w:ilvl w:val="0"/>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0E7B">
        <w:rPr>
          <w:rFonts w:ascii="Times New Roman" w:eastAsia="Times New Roman" w:hAnsi="Times New Roman" w:cs="Times New Roman"/>
          <w:kern w:val="0"/>
          <w:lang w:eastAsia="en-GB"/>
          <w14:ligatures w14:val="none"/>
        </w:rPr>
        <w:t>Field data verification;</w:t>
      </w:r>
    </w:p>
    <w:p w14:paraId="74E4FF15" w14:textId="77777777" w:rsidR="00730E7B" w:rsidRPr="00730E7B" w:rsidRDefault="00730E7B" w:rsidP="00730E7B">
      <w:pPr>
        <w:numPr>
          <w:ilvl w:val="0"/>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0E7B">
        <w:rPr>
          <w:rFonts w:ascii="Times New Roman" w:eastAsia="Times New Roman" w:hAnsi="Times New Roman" w:cs="Times New Roman"/>
          <w:kern w:val="0"/>
          <w:lang w:eastAsia="en-GB"/>
          <w14:ligatures w14:val="none"/>
        </w:rPr>
        <w:t>Double-check measurement protocols;</w:t>
      </w:r>
    </w:p>
    <w:p w14:paraId="101ACF47" w14:textId="77777777" w:rsidR="00730E7B" w:rsidRPr="00730E7B" w:rsidRDefault="00730E7B" w:rsidP="00730E7B">
      <w:pPr>
        <w:numPr>
          <w:ilvl w:val="0"/>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0E7B">
        <w:rPr>
          <w:rFonts w:ascii="Times New Roman" w:eastAsia="Times New Roman" w:hAnsi="Times New Roman" w:cs="Times New Roman"/>
          <w:kern w:val="0"/>
          <w:lang w:eastAsia="en-GB"/>
          <w14:ligatures w14:val="none"/>
        </w:rPr>
        <w:t>Outlier detection procedures;</w:t>
      </w:r>
    </w:p>
    <w:p w14:paraId="6F8E9A00" w14:textId="77777777" w:rsidR="00730E7B" w:rsidRPr="00730E7B" w:rsidRDefault="00730E7B" w:rsidP="00730E7B">
      <w:pPr>
        <w:numPr>
          <w:ilvl w:val="0"/>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0E7B">
        <w:rPr>
          <w:rFonts w:ascii="Times New Roman" w:eastAsia="Times New Roman" w:hAnsi="Times New Roman" w:cs="Times New Roman"/>
          <w:kern w:val="0"/>
          <w:lang w:eastAsia="en-GB"/>
          <w14:ligatures w14:val="none"/>
        </w:rPr>
        <w:t>Methodological consistency with baseline inventory;</w:t>
      </w:r>
    </w:p>
    <w:p w14:paraId="4CB6EF94" w14:textId="77777777" w:rsidR="00730E7B" w:rsidRPr="00730E7B" w:rsidRDefault="00730E7B" w:rsidP="00730E7B">
      <w:pPr>
        <w:numPr>
          <w:ilvl w:val="0"/>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0E7B">
        <w:rPr>
          <w:rFonts w:ascii="Times New Roman" w:eastAsia="Times New Roman" w:hAnsi="Times New Roman" w:cs="Times New Roman"/>
          <w:kern w:val="0"/>
          <w:lang w:eastAsia="en-GB"/>
          <w14:ligatures w14:val="none"/>
        </w:rPr>
        <w:t>Secure data storage and audit trail documentation.</w:t>
      </w:r>
    </w:p>
    <w:p w14:paraId="4774A187" w14:textId="7D1987A3" w:rsidR="00730E7B" w:rsidRPr="00730E7B" w:rsidRDefault="00730E7B" w:rsidP="00684EDC">
      <w:pPr>
        <w:spacing w:before="100" w:beforeAutospacing="1" w:after="100" w:afterAutospacing="1" w:line="240" w:lineRule="auto"/>
        <w:rPr>
          <w:rFonts w:ascii="Times New Roman" w:eastAsia="Times New Roman" w:hAnsi="Times New Roman" w:cs="Times New Roman"/>
          <w:kern w:val="0"/>
          <w:lang w:eastAsia="en-GB"/>
          <w14:ligatures w14:val="none"/>
        </w:rPr>
      </w:pPr>
      <w:r w:rsidRPr="00730E7B">
        <w:rPr>
          <w:rFonts w:ascii="Times New Roman" w:eastAsia="Times New Roman" w:hAnsi="Times New Roman" w:cs="Times New Roman"/>
          <w:kern w:val="0"/>
          <w:lang w:eastAsia="en-GB"/>
          <w14:ligatures w14:val="none"/>
        </w:rPr>
        <w:t>All carbon data shall be archived within a nationally managed database with controlled access rights.</w:t>
      </w:r>
    </w:p>
    <w:p w14:paraId="60659F84" w14:textId="77777777" w:rsidR="00730E7B" w:rsidRPr="00730E7B" w:rsidRDefault="00730E7B" w:rsidP="00730E7B">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730E7B">
        <w:rPr>
          <w:rFonts w:ascii="Times New Roman" w:eastAsia="Times New Roman" w:hAnsi="Times New Roman" w:cs="Times New Roman"/>
          <w:b/>
          <w:bCs/>
          <w:kern w:val="0"/>
          <w:sz w:val="36"/>
          <w:szCs w:val="36"/>
          <w:lang w:eastAsia="en-GB"/>
          <w14:ligatures w14:val="none"/>
        </w:rPr>
        <w:t>4.5 Avoided Deforestation and Carbon Risk Detection</w:t>
      </w:r>
    </w:p>
    <w:p w14:paraId="35A5853D" w14:textId="77777777" w:rsidR="00730E7B" w:rsidRPr="00730E7B" w:rsidRDefault="00730E7B" w:rsidP="00730E7B">
      <w:pPr>
        <w:spacing w:before="100" w:beforeAutospacing="1" w:after="100" w:afterAutospacing="1" w:line="240" w:lineRule="auto"/>
        <w:rPr>
          <w:rFonts w:ascii="Times New Roman" w:eastAsia="Times New Roman" w:hAnsi="Times New Roman" w:cs="Times New Roman"/>
          <w:kern w:val="0"/>
          <w:lang w:eastAsia="en-GB"/>
          <w14:ligatures w14:val="none"/>
        </w:rPr>
      </w:pPr>
      <w:r w:rsidRPr="00730E7B">
        <w:rPr>
          <w:rFonts w:ascii="Times New Roman" w:eastAsia="Times New Roman" w:hAnsi="Times New Roman" w:cs="Times New Roman"/>
          <w:kern w:val="0"/>
          <w:lang w:eastAsia="en-GB"/>
          <w14:ligatures w14:val="none"/>
        </w:rPr>
        <w:t>The system shall integrate spatial extent monitoring with carbon risk assessment.</w:t>
      </w:r>
    </w:p>
    <w:p w14:paraId="29F5396C" w14:textId="77777777" w:rsidR="00730E7B" w:rsidRPr="00730E7B" w:rsidRDefault="00730E7B" w:rsidP="00730E7B">
      <w:pPr>
        <w:spacing w:before="100" w:beforeAutospacing="1" w:after="100" w:afterAutospacing="1" w:line="240" w:lineRule="auto"/>
        <w:rPr>
          <w:rFonts w:ascii="Times New Roman" w:eastAsia="Times New Roman" w:hAnsi="Times New Roman" w:cs="Times New Roman"/>
          <w:kern w:val="0"/>
          <w:lang w:eastAsia="en-GB"/>
          <w14:ligatures w14:val="none"/>
        </w:rPr>
      </w:pPr>
      <w:r w:rsidRPr="00730E7B">
        <w:rPr>
          <w:rFonts w:ascii="Times New Roman" w:eastAsia="Times New Roman" w:hAnsi="Times New Roman" w:cs="Times New Roman"/>
          <w:kern w:val="0"/>
          <w:lang w:eastAsia="en-GB"/>
          <w14:ligatures w14:val="none"/>
        </w:rPr>
        <w:t>Where annual satellite analysis detects:</w:t>
      </w:r>
    </w:p>
    <w:p w14:paraId="3FA8A9EB" w14:textId="77777777" w:rsidR="00730E7B" w:rsidRPr="00730E7B" w:rsidRDefault="00730E7B" w:rsidP="00730E7B">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0E7B">
        <w:rPr>
          <w:rFonts w:ascii="Times New Roman" w:eastAsia="Times New Roman" w:hAnsi="Times New Roman" w:cs="Times New Roman"/>
          <w:kern w:val="0"/>
          <w:lang w:eastAsia="en-GB"/>
          <w14:ligatures w14:val="none"/>
        </w:rPr>
        <w:t>Net mangrove loss;</w:t>
      </w:r>
    </w:p>
    <w:p w14:paraId="448B735D" w14:textId="77777777" w:rsidR="00730E7B" w:rsidRPr="00730E7B" w:rsidRDefault="00730E7B" w:rsidP="00730E7B">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0E7B">
        <w:rPr>
          <w:rFonts w:ascii="Times New Roman" w:eastAsia="Times New Roman" w:hAnsi="Times New Roman" w:cs="Times New Roman"/>
          <w:kern w:val="0"/>
          <w:lang w:eastAsia="en-GB"/>
          <w14:ligatures w14:val="none"/>
        </w:rPr>
        <w:t>Significant fragmentation;</w:t>
      </w:r>
    </w:p>
    <w:p w14:paraId="34D58C34" w14:textId="77777777" w:rsidR="00730E7B" w:rsidRPr="00730E7B" w:rsidRDefault="00730E7B" w:rsidP="00730E7B">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0E7B">
        <w:rPr>
          <w:rFonts w:ascii="Times New Roman" w:eastAsia="Times New Roman" w:hAnsi="Times New Roman" w:cs="Times New Roman"/>
          <w:kern w:val="0"/>
          <w:lang w:eastAsia="en-GB"/>
          <w14:ligatures w14:val="none"/>
        </w:rPr>
        <w:t>Conversion hotspots;</w:t>
      </w:r>
    </w:p>
    <w:p w14:paraId="7F70836C" w14:textId="77777777" w:rsidR="00730E7B" w:rsidRPr="00730E7B" w:rsidRDefault="00730E7B" w:rsidP="00730E7B">
      <w:pPr>
        <w:spacing w:before="100" w:beforeAutospacing="1" w:after="100" w:afterAutospacing="1" w:line="240" w:lineRule="auto"/>
        <w:rPr>
          <w:rFonts w:ascii="Times New Roman" w:eastAsia="Times New Roman" w:hAnsi="Times New Roman" w:cs="Times New Roman"/>
          <w:kern w:val="0"/>
          <w:lang w:eastAsia="en-GB"/>
          <w14:ligatures w14:val="none"/>
        </w:rPr>
      </w:pPr>
      <w:r w:rsidRPr="00730E7B">
        <w:rPr>
          <w:rFonts w:ascii="Times New Roman" w:eastAsia="Times New Roman" w:hAnsi="Times New Roman" w:cs="Times New Roman"/>
          <w:kern w:val="0"/>
          <w:lang w:eastAsia="en-GB"/>
          <w14:ligatures w14:val="none"/>
        </w:rPr>
        <w:lastRenderedPageBreak/>
        <w:t>These spatial signals shall be cross-referenced with:</w:t>
      </w:r>
    </w:p>
    <w:p w14:paraId="1A6ED2F4" w14:textId="77777777" w:rsidR="00730E7B" w:rsidRPr="00730E7B" w:rsidRDefault="00730E7B" w:rsidP="00730E7B">
      <w:pPr>
        <w:numPr>
          <w:ilvl w:val="0"/>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0E7B">
        <w:rPr>
          <w:rFonts w:ascii="Times New Roman" w:eastAsia="Times New Roman" w:hAnsi="Times New Roman" w:cs="Times New Roman"/>
          <w:kern w:val="0"/>
          <w:lang w:eastAsia="en-GB"/>
          <w14:ligatures w14:val="none"/>
        </w:rPr>
        <w:t>Permanent Sample Plot data;</w:t>
      </w:r>
    </w:p>
    <w:p w14:paraId="289F92EA" w14:textId="77777777" w:rsidR="00730E7B" w:rsidRPr="00730E7B" w:rsidRDefault="00730E7B" w:rsidP="00730E7B">
      <w:pPr>
        <w:numPr>
          <w:ilvl w:val="0"/>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0E7B">
        <w:rPr>
          <w:rFonts w:ascii="Times New Roman" w:eastAsia="Times New Roman" w:hAnsi="Times New Roman" w:cs="Times New Roman"/>
          <w:kern w:val="0"/>
          <w:lang w:eastAsia="en-GB"/>
          <w14:ligatures w14:val="none"/>
        </w:rPr>
        <w:t>Environmental pressure indicators;</w:t>
      </w:r>
    </w:p>
    <w:p w14:paraId="0CD3DE4C" w14:textId="77777777" w:rsidR="00730E7B" w:rsidRPr="00730E7B" w:rsidRDefault="00730E7B" w:rsidP="00730E7B">
      <w:pPr>
        <w:numPr>
          <w:ilvl w:val="0"/>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0E7B">
        <w:rPr>
          <w:rFonts w:ascii="Times New Roman" w:eastAsia="Times New Roman" w:hAnsi="Times New Roman" w:cs="Times New Roman"/>
          <w:kern w:val="0"/>
          <w:lang w:eastAsia="en-GB"/>
          <w14:ligatures w14:val="none"/>
        </w:rPr>
        <w:t>Conflict or land tenure records.</w:t>
      </w:r>
    </w:p>
    <w:p w14:paraId="26207F2A" w14:textId="522BE083" w:rsidR="00730E7B" w:rsidRPr="00730E7B" w:rsidRDefault="00730E7B" w:rsidP="00684EDC">
      <w:pPr>
        <w:spacing w:before="100" w:beforeAutospacing="1" w:after="100" w:afterAutospacing="1" w:line="240" w:lineRule="auto"/>
        <w:rPr>
          <w:rFonts w:ascii="Times New Roman" w:eastAsia="Times New Roman" w:hAnsi="Times New Roman" w:cs="Times New Roman"/>
          <w:kern w:val="0"/>
          <w:lang w:eastAsia="en-GB"/>
          <w14:ligatures w14:val="none"/>
        </w:rPr>
      </w:pPr>
      <w:r w:rsidRPr="00730E7B">
        <w:rPr>
          <w:rFonts w:ascii="Times New Roman" w:eastAsia="Times New Roman" w:hAnsi="Times New Roman" w:cs="Times New Roman"/>
          <w:kern w:val="0"/>
          <w:lang w:eastAsia="en-GB"/>
          <w14:ligatures w14:val="none"/>
        </w:rPr>
        <w:t>This ensures that carbon risk is detected early and that mitigation actions are initiated promptly.</w:t>
      </w:r>
    </w:p>
    <w:p w14:paraId="47BB3ECE" w14:textId="77777777" w:rsidR="00730E7B" w:rsidRPr="00730E7B" w:rsidRDefault="00730E7B" w:rsidP="00730E7B">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730E7B">
        <w:rPr>
          <w:rFonts w:ascii="Times New Roman" w:eastAsia="Times New Roman" w:hAnsi="Times New Roman" w:cs="Times New Roman"/>
          <w:b/>
          <w:bCs/>
          <w:kern w:val="0"/>
          <w:sz w:val="36"/>
          <w:szCs w:val="36"/>
          <w:lang w:eastAsia="en-GB"/>
          <w14:ligatures w14:val="none"/>
        </w:rPr>
        <w:t>4.6 Digital Integration and Real-Time Oversight</w:t>
      </w:r>
    </w:p>
    <w:p w14:paraId="756548CA" w14:textId="77777777" w:rsidR="00730E7B" w:rsidRPr="00730E7B" w:rsidRDefault="00730E7B" w:rsidP="00730E7B">
      <w:pPr>
        <w:spacing w:before="100" w:beforeAutospacing="1" w:after="100" w:afterAutospacing="1" w:line="240" w:lineRule="auto"/>
        <w:rPr>
          <w:rFonts w:ascii="Times New Roman" w:eastAsia="Times New Roman" w:hAnsi="Times New Roman" w:cs="Times New Roman"/>
          <w:kern w:val="0"/>
          <w:lang w:eastAsia="en-GB"/>
          <w14:ligatures w14:val="none"/>
        </w:rPr>
      </w:pPr>
      <w:r w:rsidRPr="00730E7B">
        <w:rPr>
          <w:rFonts w:ascii="Times New Roman" w:eastAsia="Times New Roman" w:hAnsi="Times New Roman" w:cs="Times New Roman"/>
          <w:kern w:val="0"/>
          <w:lang w:eastAsia="en-GB"/>
          <w14:ligatures w14:val="none"/>
        </w:rPr>
        <w:t>The Ecological and Carbon Integrity Framework is strengthened by the national web-based monitoring platform, which provides:</w:t>
      </w:r>
    </w:p>
    <w:p w14:paraId="49A6530F" w14:textId="77777777" w:rsidR="00730E7B" w:rsidRPr="00730E7B" w:rsidRDefault="00730E7B" w:rsidP="00730E7B">
      <w:pPr>
        <w:numPr>
          <w:ilvl w:val="0"/>
          <w:numId w:val="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0E7B">
        <w:rPr>
          <w:rFonts w:ascii="Times New Roman" w:eastAsia="Times New Roman" w:hAnsi="Times New Roman" w:cs="Times New Roman"/>
          <w:kern w:val="0"/>
          <w:lang w:eastAsia="en-GB"/>
          <w14:ligatures w14:val="none"/>
        </w:rPr>
        <w:t>Weekly satellite imagery updates;</w:t>
      </w:r>
    </w:p>
    <w:p w14:paraId="0CCD5306" w14:textId="77777777" w:rsidR="00730E7B" w:rsidRPr="00730E7B" w:rsidRDefault="00730E7B" w:rsidP="00730E7B">
      <w:pPr>
        <w:numPr>
          <w:ilvl w:val="0"/>
          <w:numId w:val="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0E7B">
        <w:rPr>
          <w:rFonts w:ascii="Times New Roman" w:eastAsia="Times New Roman" w:hAnsi="Times New Roman" w:cs="Times New Roman"/>
          <w:kern w:val="0"/>
          <w:lang w:eastAsia="en-GB"/>
          <w14:ligatures w14:val="none"/>
        </w:rPr>
        <w:t>Automated change detection alerts;</w:t>
      </w:r>
    </w:p>
    <w:p w14:paraId="3BF6C839" w14:textId="77777777" w:rsidR="00730E7B" w:rsidRPr="00730E7B" w:rsidRDefault="00730E7B" w:rsidP="00730E7B">
      <w:pPr>
        <w:numPr>
          <w:ilvl w:val="0"/>
          <w:numId w:val="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0E7B">
        <w:rPr>
          <w:rFonts w:ascii="Times New Roman" w:eastAsia="Times New Roman" w:hAnsi="Times New Roman" w:cs="Times New Roman"/>
          <w:kern w:val="0"/>
          <w:lang w:eastAsia="en-GB"/>
          <w14:ligatures w14:val="none"/>
        </w:rPr>
        <w:t>PSP visualization;</w:t>
      </w:r>
    </w:p>
    <w:p w14:paraId="056C11A5" w14:textId="77777777" w:rsidR="00730E7B" w:rsidRPr="00730E7B" w:rsidRDefault="00730E7B" w:rsidP="00730E7B">
      <w:pPr>
        <w:numPr>
          <w:ilvl w:val="0"/>
          <w:numId w:val="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0E7B">
        <w:rPr>
          <w:rFonts w:ascii="Times New Roman" w:eastAsia="Times New Roman" w:hAnsi="Times New Roman" w:cs="Times New Roman"/>
          <w:kern w:val="0"/>
          <w:lang w:eastAsia="en-GB"/>
          <w14:ligatures w14:val="none"/>
        </w:rPr>
        <w:t>Restoration tracking overlays;</w:t>
      </w:r>
    </w:p>
    <w:p w14:paraId="1DED9FBD" w14:textId="77777777" w:rsidR="00730E7B" w:rsidRPr="00730E7B" w:rsidRDefault="00730E7B" w:rsidP="00730E7B">
      <w:pPr>
        <w:numPr>
          <w:ilvl w:val="0"/>
          <w:numId w:val="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0E7B">
        <w:rPr>
          <w:rFonts w:ascii="Times New Roman" w:eastAsia="Times New Roman" w:hAnsi="Times New Roman" w:cs="Times New Roman"/>
          <w:kern w:val="0"/>
          <w:lang w:eastAsia="en-GB"/>
          <w14:ligatures w14:val="none"/>
        </w:rPr>
        <w:t>Risk hotspot mapping.</w:t>
      </w:r>
    </w:p>
    <w:p w14:paraId="4015E35C" w14:textId="77777777" w:rsidR="00730E7B" w:rsidRPr="00730E7B" w:rsidRDefault="00730E7B" w:rsidP="00730E7B">
      <w:pPr>
        <w:spacing w:before="100" w:beforeAutospacing="1" w:after="100" w:afterAutospacing="1" w:line="240" w:lineRule="auto"/>
        <w:rPr>
          <w:rFonts w:ascii="Times New Roman" w:eastAsia="Times New Roman" w:hAnsi="Times New Roman" w:cs="Times New Roman"/>
          <w:kern w:val="0"/>
          <w:lang w:eastAsia="en-GB"/>
          <w14:ligatures w14:val="none"/>
        </w:rPr>
      </w:pPr>
      <w:r w:rsidRPr="00730E7B">
        <w:rPr>
          <w:rFonts w:ascii="Times New Roman" w:eastAsia="Times New Roman" w:hAnsi="Times New Roman" w:cs="Times New Roman"/>
          <w:kern w:val="0"/>
          <w:lang w:eastAsia="en-GB"/>
          <w14:ligatures w14:val="none"/>
        </w:rPr>
        <w:t>Role-based access allows:</w:t>
      </w:r>
    </w:p>
    <w:p w14:paraId="22C02820" w14:textId="77777777" w:rsidR="00730E7B" w:rsidRPr="00730E7B" w:rsidRDefault="00730E7B" w:rsidP="00730E7B">
      <w:pPr>
        <w:numPr>
          <w:ilvl w:val="0"/>
          <w:numId w:val="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0E7B">
        <w:rPr>
          <w:rFonts w:ascii="Times New Roman" w:eastAsia="Times New Roman" w:hAnsi="Times New Roman" w:cs="Times New Roman"/>
          <w:kern w:val="0"/>
          <w:lang w:eastAsia="en-GB"/>
          <w14:ligatures w14:val="none"/>
        </w:rPr>
        <w:t>National agencies to manage data integrity;</w:t>
      </w:r>
    </w:p>
    <w:p w14:paraId="40D01616" w14:textId="77777777" w:rsidR="00730E7B" w:rsidRPr="00730E7B" w:rsidRDefault="00730E7B" w:rsidP="00730E7B">
      <w:pPr>
        <w:numPr>
          <w:ilvl w:val="0"/>
          <w:numId w:val="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0E7B">
        <w:rPr>
          <w:rFonts w:ascii="Times New Roman" w:eastAsia="Times New Roman" w:hAnsi="Times New Roman" w:cs="Times New Roman"/>
          <w:kern w:val="0"/>
          <w:lang w:eastAsia="en-GB"/>
          <w14:ligatures w14:val="none"/>
        </w:rPr>
        <w:t>District authorities to review area-specific trends;</w:t>
      </w:r>
    </w:p>
    <w:p w14:paraId="09EC2841" w14:textId="77777777" w:rsidR="00730E7B" w:rsidRPr="00730E7B" w:rsidRDefault="00730E7B" w:rsidP="00730E7B">
      <w:pPr>
        <w:numPr>
          <w:ilvl w:val="0"/>
          <w:numId w:val="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0E7B">
        <w:rPr>
          <w:rFonts w:ascii="Times New Roman" w:eastAsia="Times New Roman" w:hAnsi="Times New Roman" w:cs="Times New Roman"/>
          <w:kern w:val="0"/>
          <w:lang w:eastAsia="en-GB"/>
          <w14:ligatures w14:val="none"/>
        </w:rPr>
        <w:t>CREMA members to access mapped zones via smartphone-compatible interfaces.</w:t>
      </w:r>
    </w:p>
    <w:p w14:paraId="45D657A9" w14:textId="51BF73F8" w:rsidR="00730E7B" w:rsidRPr="00730E7B" w:rsidRDefault="00730E7B" w:rsidP="00684EDC">
      <w:pPr>
        <w:spacing w:before="100" w:beforeAutospacing="1" w:after="100" w:afterAutospacing="1" w:line="240" w:lineRule="auto"/>
        <w:rPr>
          <w:rFonts w:ascii="Times New Roman" w:eastAsia="Times New Roman" w:hAnsi="Times New Roman" w:cs="Times New Roman"/>
          <w:kern w:val="0"/>
          <w:lang w:eastAsia="en-GB"/>
          <w14:ligatures w14:val="none"/>
        </w:rPr>
      </w:pPr>
      <w:r w:rsidRPr="00730E7B">
        <w:rPr>
          <w:rFonts w:ascii="Times New Roman" w:eastAsia="Times New Roman" w:hAnsi="Times New Roman" w:cs="Times New Roman"/>
          <w:kern w:val="0"/>
          <w:lang w:eastAsia="en-GB"/>
          <w14:ligatures w14:val="none"/>
        </w:rPr>
        <w:t>This digital backbone ensures continuous monitoring rather than periodic inspection alone.</w:t>
      </w:r>
    </w:p>
    <w:p w14:paraId="4AEDD2B9" w14:textId="77777777" w:rsidR="00730E7B" w:rsidRPr="00730E7B" w:rsidRDefault="00730E7B" w:rsidP="00730E7B">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730E7B">
        <w:rPr>
          <w:rFonts w:ascii="Times New Roman" w:eastAsia="Times New Roman" w:hAnsi="Times New Roman" w:cs="Times New Roman"/>
          <w:b/>
          <w:bCs/>
          <w:kern w:val="0"/>
          <w:sz w:val="36"/>
          <w:szCs w:val="36"/>
          <w:lang w:eastAsia="en-GB"/>
          <w14:ligatures w14:val="none"/>
        </w:rPr>
        <w:t>4.7 National Integrity Statement</w:t>
      </w:r>
    </w:p>
    <w:p w14:paraId="20B9E55E" w14:textId="77777777" w:rsidR="00730E7B" w:rsidRPr="00730E7B" w:rsidRDefault="00730E7B" w:rsidP="00730E7B">
      <w:pPr>
        <w:spacing w:before="100" w:beforeAutospacing="1" w:after="100" w:afterAutospacing="1" w:line="240" w:lineRule="auto"/>
        <w:rPr>
          <w:rFonts w:ascii="Times New Roman" w:eastAsia="Times New Roman" w:hAnsi="Times New Roman" w:cs="Times New Roman"/>
          <w:kern w:val="0"/>
          <w:lang w:eastAsia="en-GB"/>
          <w14:ligatures w14:val="none"/>
        </w:rPr>
      </w:pPr>
      <w:r w:rsidRPr="00730E7B">
        <w:rPr>
          <w:rFonts w:ascii="Times New Roman" w:eastAsia="Times New Roman" w:hAnsi="Times New Roman" w:cs="Times New Roman"/>
          <w:kern w:val="0"/>
          <w:lang w:eastAsia="en-GB"/>
          <w14:ligatures w14:val="none"/>
        </w:rPr>
        <w:t>Through this Ecological and Carbon Integrity Framework, Ghana establishes:</w:t>
      </w:r>
    </w:p>
    <w:p w14:paraId="16A0F8AE" w14:textId="77777777" w:rsidR="00730E7B" w:rsidRPr="00730E7B" w:rsidRDefault="00730E7B" w:rsidP="00730E7B">
      <w:pPr>
        <w:numPr>
          <w:ilvl w:val="0"/>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0E7B">
        <w:rPr>
          <w:rFonts w:ascii="Times New Roman" w:eastAsia="Times New Roman" w:hAnsi="Times New Roman" w:cs="Times New Roman"/>
          <w:kern w:val="0"/>
          <w:lang w:eastAsia="en-GB"/>
          <w14:ligatures w14:val="none"/>
        </w:rPr>
        <w:t>A nationally anchored carbon accounting architecture;</w:t>
      </w:r>
    </w:p>
    <w:p w14:paraId="3870E129" w14:textId="77777777" w:rsidR="00730E7B" w:rsidRPr="00730E7B" w:rsidRDefault="00730E7B" w:rsidP="00730E7B">
      <w:pPr>
        <w:numPr>
          <w:ilvl w:val="0"/>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0E7B">
        <w:rPr>
          <w:rFonts w:ascii="Times New Roman" w:eastAsia="Times New Roman" w:hAnsi="Times New Roman" w:cs="Times New Roman"/>
          <w:kern w:val="0"/>
          <w:lang w:eastAsia="en-GB"/>
          <w14:ligatures w14:val="none"/>
        </w:rPr>
        <w:t>Spatially transparent ecosystem monitoring;</w:t>
      </w:r>
    </w:p>
    <w:p w14:paraId="5D7AB357" w14:textId="77777777" w:rsidR="00730E7B" w:rsidRPr="00730E7B" w:rsidRDefault="00730E7B" w:rsidP="00730E7B">
      <w:pPr>
        <w:numPr>
          <w:ilvl w:val="0"/>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0E7B">
        <w:rPr>
          <w:rFonts w:ascii="Times New Roman" w:eastAsia="Times New Roman" w:hAnsi="Times New Roman" w:cs="Times New Roman"/>
          <w:kern w:val="0"/>
          <w:lang w:eastAsia="en-GB"/>
          <w14:ligatures w14:val="none"/>
        </w:rPr>
        <w:t>Community-supported but technically verified field systems;</w:t>
      </w:r>
    </w:p>
    <w:p w14:paraId="473EFB74" w14:textId="77777777" w:rsidR="00730E7B" w:rsidRPr="00730E7B" w:rsidRDefault="00730E7B" w:rsidP="00730E7B">
      <w:pPr>
        <w:numPr>
          <w:ilvl w:val="0"/>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0E7B">
        <w:rPr>
          <w:rFonts w:ascii="Times New Roman" w:eastAsia="Times New Roman" w:hAnsi="Times New Roman" w:cs="Times New Roman"/>
          <w:kern w:val="0"/>
          <w:lang w:eastAsia="en-GB"/>
          <w14:ligatures w14:val="none"/>
        </w:rPr>
        <w:t>Re-measurement cycles aligned with international standards;</w:t>
      </w:r>
    </w:p>
    <w:p w14:paraId="624B3A2D" w14:textId="4F9D5B68" w:rsidR="00730E7B" w:rsidRDefault="00730E7B" w:rsidP="001F5F15">
      <w:pPr>
        <w:numPr>
          <w:ilvl w:val="0"/>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30E7B">
        <w:rPr>
          <w:rFonts w:ascii="Times New Roman" w:eastAsia="Times New Roman" w:hAnsi="Times New Roman" w:cs="Times New Roman"/>
          <w:kern w:val="0"/>
          <w:lang w:eastAsia="en-GB"/>
          <w14:ligatures w14:val="none"/>
        </w:rPr>
        <w:t>Continuous surveillance of restoration and degradation risks.</w:t>
      </w:r>
    </w:p>
    <w:p w14:paraId="75D43798" w14:textId="3BD55235" w:rsidR="001F5F15" w:rsidRPr="00684EDC" w:rsidRDefault="001F5F15" w:rsidP="00684ED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1F5F15">
        <w:rPr>
          <w:rFonts w:ascii="Times New Roman" w:eastAsia="Times New Roman" w:hAnsi="Times New Roman" w:cs="Times New Roman"/>
          <w:b/>
          <w:bCs/>
          <w:kern w:val="36"/>
          <w:sz w:val="48"/>
          <w:szCs w:val="48"/>
          <w:lang w:eastAsia="en-GB"/>
          <w14:ligatures w14:val="none"/>
        </w:rPr>
        <w:t>5. ENVIRONMENTAL PRESSURE SURVEILLANCE FRAMEWORK</w:t>
      </w:r>
    </w:p>
    <w:p w14:paraId="6965A892" w14:textId="77777777" w:rsidR="001F5F15" w:rsidRPr="001F5F15" w:rsidRDefault="001F5F15" w:rsidP="001F5F15">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1F5F15">
        <w:rPr>
          <w:rFonts w:ascii="Times New Roman" w:eastAsia="Times New Roman" w:hAnsi="Times New Roman" w:cs="Times New Roman"/>
          <w:b/>
          <w:bCs/>
          <w:kern w:val="0"/>
          <w:sz w:val="36"/>
          <w:szCs w:val="36"/>
          <w:lang w:eastAsia="en-GB"/>
          <w14:ligatures w14:val="none"/>
        </w:rPr>
        <w:t>5.1 Objective</w:t>
      </w:r>
    </w:p>
    <w:p w14:paraId="7C00C7AC" w14:textId="77777777" w:rsidR="001F5F15" w:rsidRPr="001F5F15" w:rsidRDefault="001F5F15" w:rsidP="001F5F15">
      <w:pPr>
        <w:spacing w:before="100" w:beforeAutospacing="1" w:after="100" w:afterAutospacing="1" w:line="240" w:lineRule="auto"/>
        <w:rPr>
          <w:rFonts w:ascii="Times New Roman" w:eastAsia="Times New Roman" w:hAnsi="Times New Roman" w:cs="Times New Roman"/>
          <w:kern w:val="0"/>
          <w:lang w:eastAsia="en-GB"/>
          <w14:ligatures w14:val="none"/>
        </w:rPr>
      </w:pPr>
      <w:r w:rsidRPr="001F5F15">
        <w:rPr>
          <w:rFonts w:ascii="Times New Roman" w:eastAsia="Times New Roman" w:hAnsi="Times New Roman" w:cs="Times New Roman"/>
          <w:kern w:val="0"/>
          <w:lang w:eastAsia="en-GB"/>
          <w14:ligatures w14:val="none"/>
        </w:rPr>
        <w:lastRenderedPageBreak/>
        <w:t>The Environmental Pressure Surveillance Framework establishes Ghana’s national system for detecting, monitoring, and responding to drivers of degradation within blue carbon landscapes.</w:t>
      </w:r>
    </w:p>
    <w:p w14:paraId="44F8FB22" w14:textId="77777777" w:rsidR="001F5F15" w:rsidRPr="001F5F15" w:rsidRDefault="001F5F15" w:rsidP="001F5F15">
      <w:pPr>
        <w:spacing w:before="100" w:beforeAutospacing="1" w:after="100" w:afterAutospacing="1" w:line="240" w:lineRule="auto"/>
        <w:rPr>
          <w:rFonts w:ascii="Times New Roman" w:eastAsia="Times New Roman" w:hAnsi="Times New Roman" w:cs="Times New Roman"/>
          <w:kern w:val="0"/>
          <w:lang w:eastAsia="en-GB"/>
          <w14:ligatures w14:val="none"/>
        </w:rPr>
      </w:pPr>
      <w:r w:rsidRPr="001F5F15">
        <w:rPr>
          <w:rFonts w:ascii="Times New Roman" w:eastAsia="Times New Roman" w:hAnsi="Times New Roman" w:cs="Times New Roman"/>
          <w:kern w:val="0"/>
          <w:lang w:eastAsia="en-GB"/>
          <w14:ligatures w14:val="none"/>
        </w:rPr>
        <w:t xml:space="preserve">While ecological and carbon monitoring measure ecosystem condition and stock changes, environmental pressure surveillance functions as an </w:t>
      </w:r>
      <w:r w:rsidRPr="001F5F15">
        <w:rPr>
          <w:rFonts w:ascii="Times New Roman" w:eastAsia="Times New Roman" w:hAnsi="Times New Roman" w:cs="Times New Roman"/>
          <w:b/>
          <w:bCs/>
          <w:kern w:val="0"/>
          <w:lang w:eastAsia="en-GB"/>
          <w14:ligatures w14:val="none"/>
        </w:rPr>
        <w:t>early-warning system</w:t>
      </w:r>
      <w:r w:rsidRPr="001F5F15">
        <w:rPr>
          <w:rFonts w:ascii="Times New Roman" w:eastAsia="Times New Roman" w:hAnsi="Times New Roman" w:cs="Times New Roman"/>
          <w:kern w:val="0"/>
          <w:lang w:eastAsia="en-GB"/>
          <w14:ligatures w14:val="none"/>
        </w:rPr>
        <w:t>. It identifies risk signals before irreversible carbon loss or ecosystem degradation occurs.</w:t>
      </w:r>
    </w:p>
    <w:p w14:paraId="1EC725B0" w14:textId="77777777" w:rsidR="001F5F15" w:rsidRPr="001F5F15" w:rsidRDefault="001F5F15" w:rsidP="001F5F15">
      <w:pPr>
        <w:spacing w:before="100" w:beforeAutospacing="1" w:after="100" w:afterAutospacing="1" w:line="240" w:lineRule="auto"/>
        <w:rPr>
          <w:rFonts w:ascii="Times New Roman" w:eastAsia="Times New Roman" w:hAnsi="Times New Roman" w:cs="Times New Roman"/>
          <w:kern w:val="0"/>
          <w:lang w:eastAsia="en-GB"/>
          <w14:ligatures w14:val="none"/>
        </w:rPr>
      </w:pPr>
      <w:r w:rsidRPr="001F5F15">
        <w:rPr>
          <w:rFonts w:ascii="Times New Roman" w:eastAsia="Times New Roman" w:hAnsi="Times New Roman" w:cs="Times New Roman"/>
          <w:kern w:val="0"/>
          <w:lang w:eastAsia="en-GB"/>
          <w14:ligatures w14:val="none"/>
        </w:rPr>
        <w:t>The framework is designed to:</w:t>
      </w:r>
    </w:p>
    <w:p w14:paraId="58FD9EB6" w14:textId="77777777" w:rsidR="001F5F15" w:rsidRPr="001F5F15" w:rsidRDefault="001F5F15" w:rsidP="001F5F15">
      <w:pPr>
        <w:numPr>
          <w:ilvl w:val="0"/>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F5F15">
        <w:rPr>
          <w:rFonts w:ascii="Times New Roman" w:eastAsia="Times New Roman" w:hAnsi="Times New Roman" w:cs="Times New Roman"/>
          <w:kern w:val="0"/>
          <w:lang w:eastAsia="en-GB"/>
          <w14:ligatures w14:val="none"/>
        </w:rPr>
        <w:t>Detect emerging degradation pressures;</w:t>
      </w:r>
    </w:p>
    <w:p w14:paraId="14BE9ACA" w14:textId="77777777" w:rsidR="001F5F15" w:rsidRPr="001F5F15" w:rsidRDefault="001F5F15" w:rsidP="001F5F15">
      <w:pPr>
        <w:numPr>
          <w:ilvl w:val="0"/>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F5F15">
        <w:rPr>
          <w:rFonts w:ascii="Times New Roman" w:eastAsia="Times New Roman" w:hAnsi="Times New Roman" w:cs="Times New Roman"/>
          <w:kern w:val="0"/>
          <w:lang w:eastAsia="en-GB"/>
          <w14:ligatures w14:val="none"/>
        </w:rPr>
        <w:t>Monitor trends in human-induced ecosystem stress;</w:t>
      </w:r>
    </w:p>
    <w:p w14:paraId="6F44F5B8" w14:textId="77777777" w:rsidR="001F5F15" w:rsidRPr="001F5F15" w:rsidRDefault="001F5F15" w:rsidP="001F5F15">
      <w:pPr>
        <w:numPr>
          <w:ilvl w:val="0"/>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F5F15">
        <w:rPr>
          <w:rFonts w:ascii="Times New Roman" w:eastAsia="Times New Roman" w:hAnsi="Times New Roman" w:cs="Times New Roman"/>
          <w:kern w:val="0"/>
          <w:lang w:eastAsia="en-GB"/>
          <w14:ligatures w14:val="none"/>
        </w:rPr>
        <w:t>Link pressure signals to carbon risk;</w:t>
      </w:r>
    </w:p>
    <w:p w14:paraId="439398D7" w14:textId="77777777" w:rsidR="001F5F15" w:rsidRPr="001F5F15" w:rsidRDefault="001F5F15" w:rsidP="001F5F15">
      <w:pPr>
        <w:numPr>
          <w:ilvl w:val="0"/>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F5F15">
        <w:rPr>
          <w:rFonts w:ascii="Times New Roman" w:eastAsia="Times New Roman" w:hAnsi="Times New Roman" w:cs="Times New Roman"/>
          <w:kern w:val="0"/>
          <w:lang w:eastAsia="en-GB"/>
          <w14:ligatures w14:val="none"/>
        </w:rPr>
        <w:t>Trigger timely institutional response;</w:t>
      </w:r>
    </w:p>
    <w:p w14:paraId="105B59D5" w14:textId="77777777" w:rsidR="001F5F15" w:rsidRPr="001F5F15" w:rsidRDefault="001F5F15" w:rsidP="001F5F15">
      <w:pPr>
        <w:numPr>
          <w:ilvl w:val="0"/>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F5F15">
        <w:rPr>
          <w:rFonts w:ascii="Times New Roman" w:eastAsia="Times New Roman" w:hAnsi="Times New Roman" w:cs="Times New Roman"/>
          <w:kern w:val="0"/>
          <w:lang w:eastAsia="en-GB"/>
          <w14:ligatures w14:val="none"/>
        </w:rPr>
        <w:t>Support leakage monitoring;</w:t>
      </w:r>
    </w:p>
    <w:p w14:paraId="1B91FF2C" w14:textId="77777777" w:rsidR="001F5F15" w:rsidRPr="001F5F15" w:rsidRDefault="001F5F15" w:rsidP="001F5F15">
      <w:pPr>
        <w:numPr>
          <w:ilvl w:val="0"/>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F5F15">
        <w:rPr>
          <w:rFonts w:ascii="Times New Roman" w:eastAsia="Times New Roman" w:hAnsi="Times New Roman" w:cs="Times New Roman"/>
          <w:kern w:val="0"/>
          <w:lang w:eastAsia="en-GB"/>
          <w14:ligatures w14:val="none"/>
        </w:rPr>
        <w:t>Provide investment-grade risk transparency.</w:t>
      </w:r>
    </w:p>
    <w:p w14:paraId="7F63284F" w14:textId="688DFE36" w:rsidR="001F5F15" w:rsidRPr="001F5F15" w:rsidRDefault="001F5F15" w:rsidP="007F4F95">
      <w:pPr>
        <w:spacing w:before="100" w:beforeAutospacing="1" w:after="100" w:afterAutospacing="1" w:line="240" w:lineRule="auto"/>
        <w:rPr>
          <w:rFonts w:ascii="Times New Roman" w:eastAsia="Times New Roman" w:hAnsi="Times New Roman" w:cs="Times New Roman"/>
          <w:kern w:val="0"/>
          <w:lang w:eastAsia="en-GB"/>
          <w14:ligatures w14:val="none"/>
        </w:rPr>
      </w:pPr>
      <w:r w:rsidRPr="001F5F15">
        <w:rPr>
          <w:rFonts w:ascii="Times New Roman" w:eastAsia="Times New Roman" w:hAnsi="Times New Roman" w:cs="Times New Roman"/>
          <w:kern w:val="0"/>
          <w:lang w:eastAsia="en-GB"/>
          <w14:ligatures w14:val="none"/>
        </w:rPr>
        <w:t>The system prioritizes signal detection over complex quantification, ensuring long-term institutional sustainability.</w:t>
      </w:r>
    </w:p>
    <w:p w14:paraId="1A0E657F" w14:textId="77777777" w:rsidR="001F5F15" w:rsidRPr="001F5F15" w:rsidRDefault="001F5F15" w:rsidP="001F5F15">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1F5F15">
        <w:rPr>
          <w:rFonts w:ascii="Times New Roman" w:eastAsia="Times New Roman" w:hAnsi="Times New Roman" w:cs="Times New Roman"/>
          <w:b/>
          <w:bCs/>
          <w:kern w:val="0"/>
          <w:sz w:val="36"/>
          <w:szCs w:val="36"/>
          <w:lang w:eastAsia="en-GB"/>
          <w14:ligatures w14:val="none"/>
        </w:rPr>
        <w:t>5.2 Pressure Classification</w:t>
      </w:r>
    </w:p>
    <w:p w14:paraId="35588A49" w14:textId="77777777" w:rsidR="001F5F15" w:rsidRPr="001F5F15" w:rsidRDefault="001F5F15" w:rsidP="001F5F15">
      <w:pPr>
        <w:spacing w:before="100" w:beforeAutospacing="1" w:after="100" w:afterAutospacing="1" w:line="240" w:lineRule="auto"/>
        <w:rPr>
          <w:rFonts w:ascii="Times New Roman" w:eastAsia="Times New Roman" w:hAnsi="Times New Roman" w:cs="Times New Roman"/>
          <w:kern w:val="0"/>
          <w:lang w:eastAsia="en-GB"/>
          <w14:ligatures w14:val="none"/>
        </w:rPr>
      </w:pPr>
      <w:r w:rsidRPr="001F5F15">
        <w:rPr>
          <w:rFonts w:ascii="Times New Roman" w:eastAsia="Times New Roman" w:hAnsi="Times New Roman" w:cs="Times New Roman"/>
          <w:kern w:val="0"/>
          <w:lang w:eastAsia="en-GB"/>
          <w14:ligatures w14:val="none"/>
        </w:rPr>
        <w:t>Environmental pressures within Ghana’s blue carbon landscapes are classified into four categories:</w:t>
      </w:r>
    </w:p>
    <w:p w14:paraId="20BDE17F" w14:textId="77777777" w:rsidR="001F5F15" w:rsidRPr="001F5F15" w:rsidRDefault="001F5F15" w:rsidP="001F5F15">
      <w:pPr>
        <w:numPr>
          <w:ilvl w:val="0"/>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F5F15">
        <w:rPr>
          <w:rFonts w:ascii="Times New Roman" w:eastAsia="Times New Roman" w:hAnsi="Times New Roman" w:cs="Times New Roman"/>
          <w:kern w:val="0"/>
          <w:lang w:eastAsia="en-GB"/>
          <w14:ligatures w14:val="none"/>
        </w:rPr>
        <w:t>Land Conversion Pressures</w:t>
      </w:r>
    </w:p>
    <w:p w14:paraId="2F8089D9" w14:textId="77777777" w:rsidR="001F5F15" w:rsidRPr="001F5F15" w:rsidRDefault="001F5F15" w:rsidP="001F5F15">
      <w:pPr>
        <w:numPr>
          <w:ilvl w:val="0"/>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F5F15">
        <w:rPr>
          <w:rFonts w:ascii="Times New Roman" w:eastAsia="Times New Roman" w:hAnsi="Times New Roman" w:cs="Times New Roman"/>
          <w:kern w:val="0"/>
          <w:lang w:eastAsia="en-GB"/>
          <w14:ligatures w14:val="none"/>
        </w:rPr>
        <w:t>Biomass Extraction Pressures</w:t>
      </w:r>
    </w:p>
    <w:p w14:paraId="713512F6" w14:textId="77777777" w:rsidR="001F5F15" w:rsidRPr="001F5F15" w:rsidRDefault="001F5F15" w:rsidP="001F5F15">
      <w:pPr>
        <w:numPr>
          <w:ilvl w:val="0"/>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F5F15">
        <w:rPr>
          <w:rFonts w:ascii="Times New Roman" w:eastAsia="Times New Roman" w:hAnsi="Times New Roman" w:cs="Times New Roman"/>
          <w:kern w:val="0"/>
          <w:lang w:eastAsia="en-GB"/>
          <w14:ligatures w14:val="none"/>
        </w:rPr>
        <w:t>Pollution and Physical Disturbance</w:t>
      </w:r>
    </w:p>
    <w:p w14:paraId="1C254C00" w14:textId="77777777" w:rsidR="001F5F15" w:rsidRPr="001F5F15" w:rsidRDefault="001F5F15" w:rsidP="001F5F15">
      <w:pPr>
        <w:numPr>
          <w:ilvl w:val="0"/>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F5F15">
        <w:rPr>
          <w:rFonts w:ascii="Times New Roman" w:eastAsia="Times New Roman" w:hAnsi="Times New Roman" w:cs="Times New Roman"/>
          <w:kern w:val="0"/>
          <w:lang w:eastAsia="en-GB"/>
          <w14:ligatures w14:val="none"/>
        </w:rPr>
        <w:t>Structural and Access-Related Drivers</w:t>
      </w:r>
    </w:p>
    <w:p w14:paraId="2762509D" w14:textId="7D9EBCDC" w:rsidR="001F5F15" w:rsidRPr="001F5F15" w:rsidRDefault="001F5F15" w:rsidP="007F4F95">
      <w:pPr>
        <w:spacing w:before="100" w:beforeAutospacing="1" w:after="100" w:afterAutospacing="1" w:line="240" w:lineRule="auto"/>
        <w:rPr>
          <w:rFonts w:ascii="Times New Roman" w:eastAsia="Times New Roman" w:hAnsi="Times New Roman" w:cs="Times New Roman"/>
          <w:kern w:val="0"/>
          <w:lang w:eastAsia="en-GB"/>
          <w14:ligatures w14:val="none"/>
        </w:rPr>
      </w:pPr>
      <w:r w:rsidRPr="001F5F15">
        <w:rPr>
          <w:rFonts w:ascii="Times New Roman" w:eastAsia="Times New Roman" w:hAnsi="Times New Roman" w:cs="Times New Roman"/>
          <w:kern w:val="0"/>
          <w:lang w:eastAsia="en-GB"/>
          <w14:ligatures w14:val="none"/>
        </w:rPr>
        <w:t>Each category is monitored using standardized national indicators.</w:t>
      </w:r>
    </w:p>
    <w:p w14:paraId="01BB70BA" w14:textId="77777777" w:rsidR="001F5F15" w:rsidRPr="001F5F15" w:rsidRDefault="001F5F15" w:rsidP="001F5F15">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1F5F15">
        <w:rPr>
          <w:rFonts w:ascii="Times New Roman" w:eastAsia="Times New Roman" w:hAnsi="Times New Roman" w:cs="Times New Roman"/>
          <w:b/>
          <w:bCs/>
          <w:kern w:val="0"/>
          <w:sz w:val="36"/>
          <w:szCs w:val="36"/>
          <w:lang w:eastAsia="en-GB"/>
          <w14:ligatures w14:val="none"/>
        </w:rPr>
        <w:t>5.3 Core Environmental Pressure Indicators</w:t>
      </w:r>
    </w:p>
    <w:p w14:paraId="4EE8B8F8" w14:textId="62D19F14" w:rsidR="001F5F15" w:rsidRPr="001F5F15" w:rsidRDefault="001F5F15" w:rsidP="007F4F95">
      <w:pPr>
        <w:spacing w:before="100" w:beforeAutospacing="1" w:after="100" w:afterAutospacing="1" w:line="240" w:lineRule="auto"/>
        <w:rPr>
          <w:rFonts w:ascii="Times New Roman" w:eastAsia="Times New Roman" w:hAnsi="Times New Roman" w:cs="Times New Roman"/>
          <w:kern w:val="0"/>
          <w:lang w:eastAsia="en-GB"/>
          <w14:ligatures w14:val="none"/>
        </w:rPr>
      </w:pPr>
      <w:r w:rsidRPr="001F5F15">
        <w:rPr>
          <w:rFonts w:ascii="Times New Roman" w:eastAsia="Times New Roman" w:hAnsi="Times New Roman" w:cs="Times New Roman"/>
          <w:kern w:val="0"/>
          <w:lang w:eastAsia="en-GB"/>
          <w14:ligatures w14:val="none"/>
        </w:rPr>
        <w:t>To ensure operational feasibility and long-term continuity, the national system adopts five primary indicators.</w:t>
      </w:r>
    </w:p>
    <w:p w14:paraId="510CE692" w14:textId="77777777" w:rsidR="001F5F15" w:rsidRPr="001F5F15" w:rsidRDefault="001F5F15" w:rsidP="001F5F1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F5F15">
        <w:rPr>
          <w:rFonts w:ascii="Times New Roman" w:eastAsia="Times New Roman" w:hAnsi="Times New Roman" w:cs="Times New Roman"/>
          <w:b/>
          <w:bCs/>
          <w:kern w:val="0"/>
          <w:sz w:val="27"/>
          <w:szCs w:val="27"/>
          <w:lang w:eastAsia="en-GB"/>
          <w14:ligatures w14:val="none"/>
        </w:rPr>
        <w:t>5.3.1 Indicator 1: Land Conversion Monitoring (GIS-Based)</w:t>
      </w:r>
    </w:p>
    <w:p w14:paraId="76F65F21" w14:textId="77777777" w:rsidR="001F5F15" w:rsidRPr="001F5F15" w:rsidRDefault="001F5F15" w:rsidP="001F5F15">
      <w:pPr>
        <w:spacing w:before="100" w:beforeAutospacing="1" w:after="100" w:afterAutospacing="1" w:line="240" w:lineRule="auto"/>
        <w:rPr>
          <w:rFonts w:ascii="Times New Roman" w:eastAsia="Times New Roman" w:hAnsi="Times New Roman" w:cs="Times New Roman"/>
          <w:kern w:val="0"/>
          <w:lang w:eastAsia="en-GB"/>
          <w14:ligatures w14:val="none"/>
        </w:rPr>
      </w:pPr>
      <w:r w:rsidRPr="001F5F15">
        <w:rPr>
          <w:rFonts w:ascii="Times New Roman" w:eastAsia="Times New Roman" w:hAnsi="Times New Roman" w:cs="Times New Roman"/>
          <w:b/>
          <w:bCs/>
          <w:kern w:val="0"/>
          <w:lang w:eastAsia="en-GB"/>
          <w14:ligatures w14:val="none"/>
        </w:rPr>
        <w:t>Purpose:</w:t>
      </w:r>
      <w:r w:rsidRPr="001F5F15">
        <w:rPr>
          <w:rFonts w:ascii="Times New Roman" w:eastAsia="Times New Roman" w:hAnsi="Times New Roman" w:cs="Times New Roman"/>
          <w:kern w:val="0"/>
          <w:lang w:eastAsia="en-GB"/>
          <w14:ligatures w14:val="none"/>
        </w:rPr>
        <w:t xml:space="preserve"> Detect spatial conversion of mangrove and wetland areas.</w:t>
      </w:r>
    </w:p>
    <w:p w14:paraId="64AC6B00" w14:textId="77777777" w:rsidR="001F5F15" w:rsidRPr="001F5F15" w:rsidRDefault="001F5F15" w:rsidP="001F5F15">
      <w:pPr>
        <w:spacing w:before="100" w:beforeAutospacing="1" w:after="100" w:afterAutospacing="1" w:line="240" w:lineRule="auto"/>
        <w:rPr>
          <w:rFonts w:ascii="Times New Roman" w:eastAsia="Times New Roman" w:hAnsi="Times New Roman" w:cs="Times New Roman"/>
          <w:kern w:val="0"/>
          <w:lang w:eastAsia="en-GB"/>
          <w14:ligatures w14:val="none"/>
        </w:rPr>
      </w:pPr>
      <w:r w:rsidRPr="001F5F15">
        <w:rPr>
          <w:rFonts w:ascii="Times New Roman" w:eastAsia="Times New Roman" w:hAnsi="Times New Roman" w:cs="Times New Roman"/>
          <w:kern w:val="0"/>
          <w:lang w:eastAsia="en-GB"/>
          <w14:ligatures w14:val="none"/>
        </w:rPr>
        <w:t>Monitored variables:</w:t>
      </w:r>
    </w:p>
    <w:p w14:paraId="4591BC23" w14:textId="77777777" w:rsidR="001F5F15" w:rsidRPr="001F5F15" w:rsidRDefault="001F5F15" w:rsidP="001F5F15">
      <w:pPr>
        <w:numPr>
          <w:ilvl w:val="0"/>
          <w:numId w:val="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F5F15">
        <w:rPr>
          <w:rFonts w:ascii="Times New Roman" w:eastAsia="Times New Roman" w:hAnsi="Times New Roman" w:cs="Times New Roman"/>
          <w:kern w:val="0"/>
          <w:lang w:eastAsia="en-GB"/>
          <w14:ligatures w14:val="none"/>
        </w:rPr>
        <w:t>Salt pan expansion (hectares/year);</w:t>
      </w:r>
    </w:p>
    <w:p w14:paraId="02EB5C17" w14:textId="77777777" w:rsidR="001F5F15" w:rsidRPr="001F5F15" w:rsidRDefault="001F5F15" w:rsidP="001F5F15">
      <w:pPr>
        <w:numPr>
          <w:ilvl w:val="0"/>
          <w:numId w:val="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F5F15">
        <w:rPr>
          <w:rFonts w:ascii="Times New Roman" w:eastAsia="Times New Roman" w:hAnsi="Times New Roman" w:cs="Times New Roman"/>
          <w:kern w:val="0"/>
          <w:lang w:eastAsia="en-GB"/>
          <w14:ligatures w14:val="none"/>
        </w:rPr>
        <w:t>Urban encroachment into wetland zones (hectares/year);</w:t>
      </w:r>
    </w:p>
    <w:p w14:paraId="1A389BE0" w14:textId="77777777" w:rsidR="001F5F15" w:rsidRPr="001F5F15" w:rsidRDefault="001F5F15" w:rsidP="001F5F15">
      <w:pPr>
        <w:numPr>
          <w:ilvl w:val="0"/>
          <w:numId w:val="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F5F15">
        <w:rPr>
          <w:rFonts w:ascii="Times New Roman" w:eastAsia="Times New Roman" w:hAnsi="Times New Roman" w:cs="Times New Roman"/>
          <w:kern w:val="0"/>
          <w:lang w:eastAsia="en-GB"/>
          <w14:ligatures w14:val="none"/>
        </w:rPr>
        <w:t>Wetland filling or drainage.</w:t>
      </w:r>
    </w:p>
    <w:p w14:paraId="08C098BA" w14:textId="77777777" w:rsidR="001F5F15" w:rsidRPr="001F5F15" w:rsidRDefault="001F5F15" w:rsidP="001F5F15">
      <w:pPr>
        <w:spacing w:before="100" w:beforeAutospacing="1" w:after="100" w:afterAutospacing="1" w:line="240" w:lineRule="auto"/>
        <w:rPr>
          <w:rFonts w:ascii="Times New Roman" w:eastAsia="Times New Roman" w:hAnsi="Times New Roman" w:cs="Times New Roman"/>
          <w:kern w:val="0"/>
          <w:lang w:eastAsia="en-GB"/>
          <w14:ligatures w14:val="none"/>
        </w:rPr>
      </w:pPr>
      <w:r w:rsidRPr="001F5F15">
        <w:rPr>
          <w:rFonts w:ascii="Times New Roman" w:eastAsia="Times New Roman" w:hAnsi="Times New Roman" w:cs="Times New Roman"/>
          <w:kern w:val="0"/>
          <w:lang w:eastAsia="en-GB"/>
          <w14:ligatures w14:val="none"/>
        </w:rPr>
        <w:lastRenderedPageBreak/>
        <w:t>Methodology:</w:t>
      </w:r>
    </w:p>
    <w:p w14:paraId="5FAFD276" w14:textId="77777777" w:rsidR="001F5F15" w:rsidRPr="001F5F15" w:rsidRDefault="001F5F15" w:rsidP="001F5F15">
      <w:pPr>
        <w:numPr>
          <w:ilvl w:val="0"/>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F5F15">
        <w:rPr>
          <w:rFonts w:ascii="Times New Roman" w:eastAsia="Times New Roman" w:hAnsi="Times New Roman" w:cs="Times New Roman"/>
          <w:kern w:val="0"/>
          <w:lang w:eastAsia="en-GB"/>
          <w14:ligatures w14:val="none"/>
        </w:rPr>
        <w:t>Annual satellite imagery analysis;</w:t>
      </w:r>
    </w:p>
    <w:p w14:paraId="7729F03A" w14:textId="77777777" w:rsidR="001F5F15" w:rsidRPr="001F5F15" w:rsidRDefault="001F5F15" w:rsidP="001F5F15">
      <w:pPr>
        <w:numPr>
          <w:ilvl w:val="0"/>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F5F15">
        <w:rPr>
          <w:rFonts w:ascii="Times New Roman" w:eastAsia="Times New Roman" w:hAnsi="Times New Roman" w:cs="Times New Roman"/>
          <w:kern w:val="0"/>
          <w:lang w:eastAsia="en-GB"/>
          <w14:ligatures w14:val="none"/>
        </w:rPr>
        <w:t>Change detection algorithms consistent with baseline methodology;</w:t>
      </w:r>
    </w:p>
    <w:p w14:paraId="1EF1C879" w14:textId="77777777" w:rsidR="001F5F15" w:rsidRPr="001F5F15" w:rsidRDefault="001F5F15" w:rsidP="001F5F15">
      <w:pPr>
        <w:numPr>
          <w:ilvl w:val="0"/>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F5F15">
        <w:rPr>
          <w:rFonts w:ascii="Times New Roman" w:eastAsia="Times New Roman" w:hAnsi="Times New Roman" w:cs="Times New Roman"/>
          <w:kern w:val="0"/>
          <w:lang w:eastAsia="en-GB"/>
          <w14:ligatures w14:val="none"/>
        </w:rPr>
        <w:t>Web-based overlay comparison with restoration and protected zones.</w:t>
      </w:r>
    </w:p>
    <w:p w14:paraId="3CA496E9" w14:textId="77777777" w:rsidR="001F5F15" w:rsidRPr="001F5F15" w:rsidRDefault="001F5F15" w:rsidP="001F5F15">
      <w:pPr>
        <w:spacing w:before="100" w:beforeAutospacing="1" w:after="100" w:afterAutospacing="1" w:line="240" w:lineRule="auto"/>
        <w:rPr>
          <w:rFonts w:ascii="Times New Roman" w:eastAsia="Times New Roman" w:hAnsi="Times New Roman" w:cs="Times New Roman"/>
          <w:kern w:val="0"/>
          <w:lang w:eastAsia="en-GB"/>
          <w14:ligatures w14:val="none"/>
        </w:rPr>
      </w:pPr>
      <w:r w:rsidRPr="001F5F15">
        <w:rPr>
          <w:rFonts w:ascii="Times New Roman" w:eastAsia="Times New Roman" w:hAnsi="Times New Roman" w:cs="Times New Roman"/>
          <w:kern w:val="0"/>
          <w:lang w:eastAsia="en-GB"/>
          <w14:ligatures w14:val="none"/>
        </w:rPr>
        <w:t>Responsible entity:</w:t>
      </w:r>
    </w:p>
    <w:p w14:paraId="113E3107" w14:textId="7CC28DC8" w:rsidR="001F5F15" w:rsidRPr="001F5F15" w:rsidRDefault="001F5F15" w:rsidP="001F5F15">
      <w:pPr>
        <w:numPr>
          <w:ilvl w:val="0"/>
          <w:numId w:val="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F5F15">
        <w:rPr>
          <w:rFonts w:ascii="Times New Roman" w:eastAsia="Times New Roman" w:hAnsi="Times New Roman" w:cs="Times New Roman"/>
          <w:kern w:val="0"/>
          <w:lang w:eastAsia="en-GB"/>
          <w14:ligatures w14:val="none"/>
        </w:rPr>
        <w:t>MLNR / Wildlife Division.</w:t>
      </w:r>
    </w:p>
    <w:p w14:paraId="19EB9EDB" w14:textId="77777777" w:rsidR="001F5F15" w:rsidRPr="001F5F15" w:rsidRDefault="001F5F15" w:rsidP="001F5F15">
      <w:pPr>
        <w:spacing w:before="100" w:beforeAutospacing="1" w:after="100" w:afterAutospacing="1" w:line="240" w:lineRule="auto"/>
        <w:rPr>
          <w:rFonts w:ascii="Times New Roman" w:eastAsia="Times New Roman" w:hAnsi="Times New Roman" w:cs="Times New Roman"/>
          <w:kern w:val="0"/>
          <w:lang w:eastAsia="en-GB"/>
          <w14:ligatures w14:val="none"/>
        </w:rPr>
      </w:pPr>
      <w:r w:rsidRPr="001F5F15">
        <w:rPr>
          <w:rFonts w:ascii="Times New Roman" w:eastAsia="Times New Roman" w:hAnsi="Times New Roman" w:cs="Times New Roman"/>
          <w:kern w:val="0"/>
          <w:lang w:eastAsia="en-GB"/>
          <w14:ligatures w14:val="none"/>
        </w:rPr>
        <w:t>Trigger threshold:</w:t>
      </w:r>
    </w:p>
    <w:p w14:paraId="7F39EBB5" w14:textId="77777777" w:rsidR="001F5F15" w:rsidRPr="001F5F15" w:rsidRDefault="001F5F15" w:rsidP="001F5F15">
      <w:pPr>
        <w:numPr>
          <w:ilvl w:val="0"/>
          <w:numId w:val="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F5F15">
        <w:rPr>
          <w:rFonts w:ascii="Times New Roman" w:eastAsia="Times New Roman" w:hAnsi="Times New Roman" w:cs="Times New Roman"/>
          <w:kern w:val="0"/>
          <w:lang w:eastAsia="en-GB"/>
          <w14:ligatures w14:val="none"/>
        </w:rPr>
        <w:t>Any detected net loss within mapped sensitive or restoration areas;</w:t>
      </w:r>
    </w:p>
    <w:p w14:paraId="6C1468C6" w14:textId="77777777" w:rsidR="001F5F15" w:rsidRPr="001F5F15" w:rsidRDefault="001F5F15" w:rsidP="001F5F15">
      <w:pPr>
        <w:numPr>
          <w:ilvl w:val="0"/>
          <w:numId w:val="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F5F15">
        <w:rPr>
          <w:rFonts w:ascii="Times New Roman" w:eastAsia="Times New Roman" w:hAnsi="Times New Roman" w:cs="Times New Roman"/>
          <w:kern w:val="0"/>
          <w:lang w:eastAsia="en-GB"/>
          <w14:ligatures w14:val="none"/>
        </w:rPr>
        <w:t>Significant expansion of industrial salt pans into previously mapped mangrove zones.</w:t>
      </w:r>
    </w:p>
    <w:p w14:paraId="66047507" w14:textId="77777777" w:rsidR="001F5F15" w:rsidRPr="001F5F15" w:rsidRDefault="001F5F15" w:rsidP="001F5F15">
      <w:pPr>
        <w:spacing w:before="100" w:beforeAutospacing="1" w:after="100" w:afterAutospacing="1" w:line="240" w:lineRule="auto"/>
        <w:rPr>
          <w:rFonts w:ascii="Times New Roman" w:eastAsia="Times New Roman" w:hAnsi="Times New Roman" w:cs="Times New Roman"/>
          <w:kern w:val="0"/>
          <w:lang w:eastAsia="en-GB"/>
          <w14:ligatures w14:val="none"/>
        </w:rPr>
      </w:pPr>
      <w:r w:rsidRPr="001F5F15">
        <w:rPr>
          <w:rFonts w:ascii="Times New Roman" w:eastAsia="Times New Roman" w:hAnsi="Times New Roman" w:cs="Times New Roman"/>
          <w:kern w:val="0"/>
          <w:lang w:eastAsia="en-GB"/>
          <w14:ligatures w14:val="none"/>
        </w:rPr>
        <w:t>Response protocol:</w:t>
      </w:r>
    </w:p>
    <w:p w14:paraId="540A8C8C" w14:textId="77777777" w:rsidR="001F5F15" w:rsidRPr="001F5F15" w:rsidRDefault="001F5F15" w:rsidP="001F5F15">
      <w:pPr>
        <w:numPr>
          <w:ilvl w:val="0"/>
          <w:numId w:val="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F5F15">
        <w:rPr>
          <w:rFonts w:ascii="Times New Roman" w:eastAsia="Times New Roman" w:hAnsi="Times New Roman" w:cs="Times New Roman"/>
          <w:kern w:val="0"/>
          <w:lang w:eastAsia="en-GB"/>
          <w14:ligatures w14:val="none"/>
        </w:rPr>
        <w:t>Immediate review by District and National authorities;</w:t>
      </w:r>
    </w:p>
    <w:p w14:paraId="34DE3C97" w14:textId="6ED9D3E7" w:rsidR="001F5F15" w:rsidRPr="007F4F95" w:rsidRDefault="001F5F15" w:rsidP="007F4F95">
      <w:pPr>
        <w:numPr>
          <w:ilvl w:val="0"/>
          <w:numId w:val="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F5F15">
        <w:rPr>
          <w:rFonts w:ascii="Times New Roman" w:eastAsia="Times New Roman" w:hAnsi="Times New Roman" w:cs="Times New Roman"/>
          <w:kern w:val="0"/>
          <w:lang w:eastAsia="en-GB"/>
          <w14:ligatures w14:val="none"/>
        </w:rPr>
        <w:t>Integration with governance and land access review processes.</w:t>
      </w:r>
    </w:p>
    <w:p w14:paraId="4CC73516" w14:textId="77777777" w:rsidR="001F5F15" w:rsidRPr="001F5F15" w:rsidRDefault="001F5F15" w:rsidP="001F5F1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F5F15">
        <w:rPr>
          <w:rFonts w:ascii="Times New Roman" w:eastAsia="Times New Roman" w:hAnsi="Times New Roman" w:cs="Times New Roman"/>
          <w:b/>
          <w:bCs/>
          <w:kern w:val="0"/>
          <w:sz w:val="27"/>
          <w:szCs w:val="27"/>
          <w:lang w:eastAsia="en-GB"/>
          <w14:ligatures w14:val="none"/>
        </w:rPr>
        <w:t>5.3.2 Indicator 2: Mangrove Cutting Signal (Field-Based)</w:t>
      </w:r>
    </w:p>
    <w:p w14:paraId="114C6ABB" w14:textId="77777777" w:rsidR="001F5F15" w:rsidRPr="001F5F15" w:rsidRDefault="001F5F15" w:rsidP="001F5F15">
      <w:pPr>
        <w:spacing w:before="100" w:beforeAutospacing="1" w:after="100" w:afterAutospacing="1" w:line="240" w:lineRule="auto"/>
        <w:rPr>
          <w:rFonts w:ascii="Times New Roman" w:eastAsia="Times New Roman" w:hAnsi="Times New Roman" w:cs="Times New Roman"/>
          <w:kern w:val="0"/>
          <w:lang w:eastAsia="en-GB"/>
          <w14:ligatures w14:val="none"/>
        </w:rPr>
      </w:pPr>
      <w:r w:rsidRPr="001F5F15">
        <w:rPr>
          <w:rFonts w:ascii="Times New Roman" w:eastAsia="Times New Roman" w:hAnsi="Times New Roman" w:cs="Times New Roman"/>
          <w:b/>
          <w:bCs/>
          <w:kern w:val="0"/>
          <w:lang w:eastAsia="en-GB"/>
          <w14:ligatures w14:val="none"/>
        </w:rPr>
        <w:t>Purpose:</w:t>
      </w:r>
      <w:r w:rsidRPr="001F5F15">
        <w:rPr>
          <w:rFonts w:ascii="Times New Roman" w:eastAsia="Times New Roman" w:hAnsi="Times New Roman" w:cs="Times New Roman"/>
          <w:kern w:val="0"/>
          <w:lang w:eastAsia="en-GB"/>
          <w14:ligatures w14:val="none"/>
        </w:rPr>
        <w:t xml:space="preserve"> Detect active biomass extraction pressure.</w:t>
      </w:r>
    </w:p>
    <w:p w14:paraId="3BA74454" w14:textId="77777777" w:rsidR="001F5F15" w:rsidRPr="001F5F15" w:rsidRDefault="001F5F15" w:rsidP="001F5F15">
      <w:pPr>
        <w:spacing w:before="100" w:beforeAutospacing="1" w:after="100" w:afterAutospacing="1" w:line="240" w:lineRule="auto"/>
        <w:rPr>
          <w:rFonts w:ascii="Times New Roman" w:eastAsia="Times New Roman" w:hAnsi="Times New Roman" w:cs="Times New Roman"/>
          <w:kern w:val="0"/>
          <w:lang w:eastAsia="en-GB"/>
          <w14:ligatures w14:val="none"/>
        </w:rPr>
      </w:pPr>
      <w:r w:rsidRPr="001F5F15">
        <w:rPr>
          <w:rFonts w:ascii="Times New Roman" w:eastAsia="Times New Roman" w:hAnsi="Times New Roman" w:cs="Times New Roman"/>
          <w:kern w:val="0"/>
          <w:lang w:eastAsia="en-GB"/>
          <w14:ligatures w14:val="none"/>
        </w:rPr>
        <w:t>Measured through quarterly CREMA transect walks within designated monitoring zones.</w:t>
      </w:r>
    </w:p>
    <w:p w14:paraId="1AF50D6E" w14:textId="77777777" w:rsidR="001F5F15" w:rsidRPr="001F5F15" w:rsidRDefault="001F5F15" w:rsidP="001F5F15">
      <w:pPr>
        <w:spacing w:before="100" w:beforeAutospacing="1" w:after="100" w:afterAutospacing="1" w:line="240" w:lineRule="auto"/>
        <w:rPr>
          <w:rFonts w:ascii="Times New Roman" w:eastAsia="Times New Roman" w:hAnsi="Times New Roman" w:cs="Times New Roman"/>
          <w:kern w:val="0"/>
          <w:lang w:eastAsia="en-GB"/>
          <w14:ligatures w14:val="none"/>
        </w:rPr>
      </w:pPr>
      <w:r w:rsidRPr="001F5F15">
        <w:rPr>
          <w:rFonts w:ascii="Times New Roman" w:eastAsia="Times New Roman" w:hAnsi="Times New Roman" w:cs="Times New Roman"/>
          <w:kern w:val="0"/>
          <w:lang w:eastAsia="en-GB"/>
          <w14:ligatures w14:val="none"/>
        </w:rPr>
        <w:t>Field observations record:</w:t>
      </w:r>
    </w:p>
    <w:p w14:paraId="4610F04E" w14:textId="77777777" w:rsidR="001F5F15" w:rsidRPr="001F5F15" w:rsidRDefault="001F5F15" w:rsidP="001F5F15">
      <w:pPr>
        <w:numPr>
          <w:ilvl w:val="0"/>
          <w:numId w:val="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F5F15">
        <w:rPr>
          <w:rFonts w:ascii="Times New Roman" w:eastAsia="Times New Roman" w:hAnsi="Times New Roman" w:cs="Times New Roman"/>
          <w:kern w:val="0"/>
          <w:lang w:eastAsia="en-GB"/>
          <w14:ligatures w14:val="none"/>
        </w:rPr>
        <w:t>Presence of fresh stumps;</w:t>
      </w:r>
    </w:p>
    <w:p w14:paraId="12DFB4C9" w14:textId="77777777" w:rsidR="001F5F15" w:rsidRPr="001F5F15" w:rsidRDefault="001F5F15" w:rsidP="001F5F15">
      <w:pPr>
        <w:numPr>
          <w:ilvl w:val="0"/>
          <w:numId w:val="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F5F15">
        <w:rPr>
          <w:rFonts w:ascii="Times New Roman" w:eastAsia="Times New Roman" w:hAnsi="Times New Roman" w:cs="Times New Roman"/>
          <w:kern w:val="0"/>
          <w:lang w:eastAsia="en-GB"/>
          <w14:ligatures w14:val="none"/>
        </w:rPr>
        <w:t>Evidence of active cutting;</w:t>
      </w:r>
    </w:p>
    <w:p w14:paraId="2B272B55" w14:textId="77777777" w:rsidR="001F5F15" w:rsidRPr="001F5F15" w:rsidRDefault="001F5F15" w:rsidP="001F5F15">
      <w:pPr>
        <w:numPr>
          <w:ilvl w:val="0"/>
          <w:numId w:val="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F5F15">
        <w:rPr>
          <w:rFonts w:ascii="Times New Roman" w:eastAsia="Times New Roman" w:hAnsi="Times New Roman" w:cs="Times New Roman"/>
          <w:kern w:val="0"/>
          <w:lang w:eastAsia="en-GB"/>
          <w14:ligatures w14:val="none"/>
        </w:rPr>
        <w:t>Presence of charcoal kilns.</w:t>
      </w:r>
    </w:p>
    <w:p w14:paraId="18B62B15" w14:textId="77777777" w:rsidR="001F5F15" w:rsidRPr="001F5F15" w:rsidRDefault="001F5F15" w:rsidP="001F5F15">
      <w:pPr>
        <w:spacing w:before="100" w:beforeAutospacing="1" w:after="100" w:afterAutospacing="1" w:line="240" w:lineRule="auto"/>
        <w:rPr>
          <w:rFonts w:ascii="Times New Roman" w:eastAsia="Times New Roman" w:hAnsi="Times New Roman" w:cs="Times New Roman"/>
          <w:kern w:val="0"/>
          <w:lang w:eastAsia="en-GB"/>
          <w14:ligatures w14:val="none"/>
        </w:rPr>
      </w:pPr>
      <w:r w:rsidRPr="001F5F15">
        <w:rPr>
          <w:rFonts w:ascii="Times New Roman" w:eastAsia="Times New Roman" w:hAnsi="Times New Roman" w:cs="Times New Roman"/>
          <w:kern w:val="0"/>
          <w:lang w:eastAsia="en-GB"/>
          <w14:ligatures w14:val="none"/>
        </w:rPr>
        <w:t>Detection system:</w:t>
      </w:r>
    </w:p>
    <w:p w14:paraId="1F9F77E2" w14:textId="77777777" w:rsidR="001F5F15" w:rsidRPr="001F5F15" w:rsidRDefault="001F5F15" w:rsidP="001F5F15">
      <w:pPr>
        <w:numPr>
          <w:ilvl w:val="0"/>
          <w:numId w:val="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F5F15">
        <w:rPr>
          <w:rFonts w:ascii="Times New Roman" w:eastAsia="Times New Roman" w:hAnsi="Times New Roman" w:cs="Times New Roman"/>
          <w:kern w:val="0"/>
          <w:lang w:eastAsia="en-GB"/>
          <w14:ligatures w14:val="none"/>
        </w:rPr>
        <w:t>Yes/No recording per transect;</w:t>
      </w:r>
    </w:p>
    <w:p w14:paraId="43C6D5DE" w14:textId="77777777" w:rsidR="001F5F15" w:rsidRPr="001F5F15" w:rsidRDefault="001F5F15" w:rsidP="001F5F15">
      <w:pPr>
        <w:numPr>
          <w:ilvl w:val="0"/>
          <w:numId w:val="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F5F15">
        <w:rPr>
          <w:rFonts w:ascii="Times New Roman" w:eastAsia="Times New Roman" w:hAnsi="Times New Roman" w:cs="Times New Roman"/>
          <w:kern w:val="0"/>
          <w:lang w:eastAsia="en-GB"/>
          <w14:ligatures w14:val="none"/>
        </w:rPr>
        <w:t>Pressure Alert triggered if two or more signals are present in the same monitoring period.</w:t>
      </w:r>
    </w:p>
    <w:p w14:paraId="3E078B67" w14:textId="77777777" w:rsidR="001F5F15" w:rsidRPr="001F5F15" w:rsidRDefault="001F5F15" w:rsidP="001F5F15">
      <w:pPr>
        <w:spacing w:before="100" w:beforeAutospacing="1" w:after="100" w:afterAutospacing="1" w:line="240" w:lineRule="auto"/>
        <w:rPr>
          <w:rFonts w:ascii="Times New Roman" w:eastAsia="Times New Roman" w:hAnsi="Times New Roman" w:cs="Times New Roman"/>
          <w:kern w:val="0"/>
          <w:lang w:eastAsia="en-GB"/>
          <w14:ligatures w14:val="none"/>
        </w:rPr>
      </w:pPr>
      <w:r w:rsidRPr="001F5F15">
        <w:rPr>
          <w:rFonts w:ascii="Times New Roman" w:eastAsia="Times New Roman" w:hAnsi="Times New Roman" w:cs="Times New Roman"/>
          <w:kern w:val="0"/>
          <w:lang w:eastAsia="en-GB"/>
          <w14:ligatures w14:val="none"/>
        </w:rPr>
        <w:t>This indicator prioritizes incidence detection rather than volume estimation.</w:t>
      </w:r>
    </w:p>
    <w:p w14:paraId="427BBB85" w14:textId="77777777" w:rsidR="001F5F15" w:rsidRPr="001F5F15" w:rsidRDefault="001F5F15" w:rsidP="001F5F15">
      <w:pPr>
        <w:spacing w:before="100" w:beforeAutospacing="1" w:after="100" w:afterAutospacing="1" w:line="240" w:lineRule="auto"/>
        <w:rPr>
          <w:rFonts w:ascii="Times New Roman" w:eastAsia="Times New Roman" w:hAnsi="Times New Roman" w:cs="Times New Roman"/>
          <w:kern w:val="0"/>
          <w:lang w:eastAsia="en-GB"/>
          <w14:ligatures w14:val="none"/>
        </w:rPr>
      </w:pPr>
      <w:r w:rsidRPr="001F5F15">
        <w:rPr>
          <w:rFonts w:ascii="Times New Roman" w:eastAsia="Times New Roman" w:hAnsi="Times New Roman" w:cs="Times New Roman"/>
          <w:kern w:val="0"/>
          <w:lang w:eastAsia="en-GB"/>
          <w14:ligatures w14:val="none"/>
        </w:rPr>
        <w:t>Responsible entity:</w:t>
      </w:r>
    </w:p>
    <w:p w14:paraId="1FD5B3A3" w14:textId="77777777" w:rsidR="001F5F15" w:rsidRPr="001F5F15" w:rsidRDefault="001F5F15" w:rsidP="001F5F15">
      <w:pPr>
        <w:numPr>
          <w:ilvl w:val="0"/>
          <w:numId w:val="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F5F15">
        <w:rPr>
          <w:rFonts w:ascii="Times New Roman" w:eastAsia="Times New Roman" w:hAnsi="Times New Roman" w:cs="Times New Roman"/>
          <w:kern w:val="0"/>
          <w:lang w:eastAsia="en-GB"/>
          <w14:ligatures w14:val="none"/>
        </w:rPr>
        <w:t>CREMA Monitoring Teams;</w:t>
      </w:r>
    </w:p>
    <w:p w14:paraId="64593148" w14:textId="56028E4B" w:rsidR="001F5F15" w:rsidRPr="001F5F15" w:rsidRDefault="001F5F15" w:rsidP="001F5F15">
      <w:pPr>
        <w:numPr>
          <w:ilvl w:val="0"/>
          <w:numId w:val="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F5F15">
        <w:rPr>
          <w:rFonts w:ascii="Times New Roman" w:eastAsia="Times New Roman" w:hAnsi="Times New Roman" w:cs="Times New Roman"/>
          <w:kern w:val="0"/>
          <w:lang w:eastAsia="en-GB"/>
          <w14:ligatures w14:val="none"/>
        </w:rPr>
        <w:t xml:space="preserve">Validation by </w:t>
      </w:r>
      <w:r w:rsidR="007F4F95">
        <w:rPr>
          <w:rFonts w:ascii="Times New Roman" w:eastAsia="Times New Roman" w:hAnsi="Times New Roman" w:cs="Times New Roman"/>
          <w:kern w:val="0"/>
          <w:lang w:eastAsia="en-GB"/>
          <w14:ligatures w14:val="none"/>
        </w:rPr>
        <w:t>MMDAs and WD.</w:t>
      </w:r>
    </w:p>
    <w:p w14:paraId="4CC4726B" w14:textId="77777777" w:rsidR="001F5F15" w:rsidRPr="001F5F15" w:rsidRDefault="001F5F15" w:rsidP="001F5F15">
      <w:pPr>
        <w:spacing w:before="100" w:beforeAutospacing="1" w:after="100" w:afterAutospacing="1" w:line="240" w:lineRule="auto"/>
        <w:rPr>
          <w:rFonts w:ascii="Times New Roman" w:eastAsia="Times New Roman" w:hAnsi="Times New Roman" w:cs="Times New Roman"/>
          <w:kern w:val="0"/>
          <w:lang w:eastAsia="en-GB"/>
          <w14:ligatures w14:val="none"/>
        </w:rPr>
      </w:pPr>
      <w:r w:rsidRPr="001F5F15">
        <w:rPr>
          <w:rFonts w:ascii="Times New Roman" w:eastAsia="Times New Roman" w:hAnsi="Times New Roman" w:cs="Times New Roman"/>
          <w:kern w:val="0"/>
          <w:lang w:eastAsia="en-GB"/>
          <w14:ligatures w14:val="none"/>
        </w:rPr>
        <w:t>Response protocol:</w:t>
      </w:r>
    </w:p>
    <w:p w14:paraId="276655DA" w14:textId="77777777" w:rsidR="001F5F15" w:rsidRPr="001F5F15" w:rsidRDefault="001F5F15" w:rsidP="001F5F15">
      <w:pPr>
        <w:numPr>
          <w:ilvl w:val="0"/>
          <w:numId w:val="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F5F15">
        <w:rPr>
          <w:rFonts w:ascii="Times New Roman" w:eastAsia="Times New Roman" w:hAnsi="Times New Roman" w:cs="Times New Roman"/>
          <w:kern w:val="0"/>
          <w:lang w:eastAsia="en-GB"/>
          <w14:ligatures w14:val="none"/>
        </w:rPr>
        <w:t>Community review meeting;</w:t>
      </w:r>
    </w:p>
    <w:p w14:paraId="1BF86404" w14:textId="77777777" w:rsidR="001F5F15" w:rsidRPr="001F5F15" w:rsidRDefault="001F5F15" w:rsidP="001F5F15">
      <w:pPr>
        <w:numPr>
          <w:ilvl w:val="0"/>
          <w:numId w:val="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F5F15">
        <w:rPr>
          <w:rFonts w:ascii="Times New Roman" w:eastAsia="Times New Roman" w:hAnsi="Times New Roman" w:cs="Times New Roman"/>
          <w:kern w:val="0"/>
          <w:lang w:eastAsia="en-GB"/>
          <w14:ligatures w14:val="none"/>
        </w:rPr>
        <w:t>Engagement with responsible actors;</w:t>
      </w:r>
    </w:p>
    <w:p w14:paraId="5B7B23E4" w14:textId="55228C8B" w:rsidR="001F5F15" w:rsidRPr="007F4F95" w:rsidRDefault="001F5F15" w:rsidP="007F4F95">
      <w:pPr>
        <w:numPr>
          <w:ilvl w:val="0"/>
          <w:numId w:val="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F5F15">
        <w:rPr>
          <w:rFonts w:ascii="Times New Roman" w:eastAsia="Times New Roman" w:hAnsi="Times New Roman" w:cs="Times New Roman"/>
          <w:kern w:val="0"/>
          <w:lang w:eastAsia="en-GB"/>
          <w14:ligatures w14:val="none"/>
        </w:rPr>
        <w:lastRenderedPageBreak/>
        <w:t>Escalation to enforcement authorities if persistent.</w:t>
      </w:r>
    </w:p>
    <w:p w14:paraId="1E1CCC4E" w14:textId="77777777" w:rsidR="001F5F15" w:rsidRPr="001F5F15" w:rsidRDefault="001F5F15" w:rsidP="001F5F1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F5F15">
        <w:rPr>
          <w:rFonts w:ascii="Times New Roman" w:eastAsia="Times New Roman" w:hAnsi="Times New Roman" w:cs="Times New Roman"/>
          <w:b/>
          <w:bCs/>
          <w:kern w:val="0"/>
          <w:sz w:val="27"/>
          <w:szCs w:val="27"/>
          <w:lang w:eastAsia="en-GB"/>
          <w14:ligatures w14:val="none"/>
        </w:rPr>
        <w:t>5.3.3 Indicator 3: Fuel Source Shift Monitoring</w:t>
      </w:r>
    </w:p>
    <w:p w14:paraId="51D68415" w14:textId="77777777" w:rsidR="001F5F15" w:rsidRPr="001F5F15" w:rsidRDefault="001F5F15" w:rsidP="001F5F15">
      <w:pPr>
        <w:spacing w:before="100" w:beforeAutospacing="1" w:after="100" w:afterAutospacing="1" w:line="240" w:lineRule="auto"/>
        <w:rPr>
          <w:rFonts w:ascii="Times New Roman" w:eastAsia="Times New Roman" w:hAnsi="Times New Roman" w:cs="Times New Roman"/>
          <w:kern w:val="0"/>
          <w:lang w:eastAsia="en-GB"/>
          <w14:ligatures w14:val="none"/>
        </w:rPr>
      </w:pPr>
      <w:r w:rsidRPr="001F5F15">
        <w:rPr>
          <w:rFonts w:ascii="Times New Roman" w:eastAsia="Times New Roman" w:hAnsi="Times New Roman" w:cs="Times New Roman"/>
          <w:b/>
          <w:bCs/>
          <w:kern w:val="0"/>
          <w:lang w:eastAsia="en-GB"/>
          <w14:ligatures w14:val="none"/>
        </w:rPr>
        <w:t>Purpose:</w:t>
      </w:r>
      <w:r w:rsidRPr="001F5F15">
        <w:rPr>
          <w:rFonts w:ascii="Times New Roman" w:eastAsia="Times New Roman" w:hAnsi="Times New Roman" w:cs="Times New Roman"/>
          <w:kern w:val="0"/>
          <w:lang w:eastAsia="en-GB"/>
          <w14:ligatures w14:val="none"/>
        </w:rPr>
        <w:t xml:space="preserve"> Track behavioral shifts in fuel dependence.</w:t>
      </w:r>
    </w:p>
    <w:p w14:paraId="2D95F8DD" w14:textId="77777777" w:rsidR="001F5F15" w:rsidRPr="001F5F15" w:rsidRDefault="001F5F15" w:rsidP="001F5F15">
      <w:pPr>
        <w:spacing w:before="100" w:beforeAutospacing="1" w:after="100" w:afterAutospacing="1" w:line="240" w:lineRule="auto"/>
        <w:rPr>
          <w:rFonts w:ascii="Times New Roman" w:eastAsia="Times New Roman" w:hAnsi="Times New Roman" w:cs="Times New Roman"/>
          <w:kern w:val="0"/>
          <w:lang w:eastAsia="en-GB"/>
          <w14:ligatures w14:val="none"/>
        </w:rPr>
      </w:pPr>
      <w:r w:rsidRPr="001F5F15">
        <w:rPr>
          <w:rFonts w:ascii="Times New Roman" w:eastAsia="Times New Roman" w:hAnsi="Times New Roman" w:cs="Times New Roman"/>
          <w:kern w:val="0"/>
          <w:lang w:eastAsia="en-GB"/>
          <w14:ligatures w14:val="none"/>
        </w:rPr>
        <w:t>Annual sample surveys (20–30 households per CREMA) record primary cooking fuel source:</w:t>
      </w:r>
    </w:p>
    <w:p w14:paraId="6D790AF4" w14:textId="77777777" w:rsidR="001F5F15" w:rsidRPr="001F5F15" w:rsidRDefault="001F5F15" w:rsidP="001F5F15">
      <w:pPr>
        <w:numPr>
          <w:ilvl w:val="0"/>
          <w:numId w:val="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F5F15">
        <w:rPr>
          <w:rFonts w:ascii="Times New Roman" w:eastAsia="Times New Roman" w:hAnsi="Times New Roman" w:cs="Times New Roman"/>
          <w:kern w:val="0"/>
          <w:lang w:eastAsia="en-GB"/>
          <w14:ligatures w14:val="none"/>
        </w:rPr>
        <w:t>Mangrove wood;</w:t>
      </w:r>
    </w:p>
    <w:p w14:paraId="57A61638" w14:textId="77777777" w:rsidR="001F5F15" w:rsidRPr="001F5F15" w:rsidRDefault="001F5F15" w:rsidP="001F5F15">
      <w:pPr>
        <w:numPr>
          <w:ilvl w:val="0"/>
          <w:numId w:val="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F5F15">
        <w:rPr>
          <w:rFonts w:ascii="Times New Roman" w:eastAsia="Times New Roman" w:hAnsi="Times New Roman" w:cs="Times New Roman"/>
          <w:kern w:val="0"/>
          <w:lang w:eastAsia="en-GB"/>
          <w14:ligatures w14:val="none"/>
        </w:rPr>
        <w:t>Woodlot wood;</w:t>
      </w:r>
    </w:p>
    <w:p w14:paraId="19AF4B9F" w14:textId="77777777" w:rsidR="001F5F15" w:rsidRPr="001F5F15" w:rsidRDefault="001F5F15" w:rsidP="001F5F15">
      <w:pPr>
        <w:numPr>
          <w:ilvl w:val="0"/>
          <w:numId w:val="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F5F15">
        <w:rPr>
          <w:rFonts w:ascii="Times New Roman" w:eastAsia="Times New Roman" w:hAnsi="Times New Roman" w:cs="Times New Roman"/>
          <w:kern w:val="0"/>
          <w:lang w:eastAsia="en-GB"/>
          <w14:ligatures w14:val="none"/>
        </w:rPr>
        <w:t>LPG;</w:t>
      </w:r>
    </w:p>
    <w:p w14:paraId="74F4CE1A" w14:textId="77777777" w:rsidR="001F5F15" w:rsidRPr="001F5F15" w:rsidRDefault="001F5F15" w:rsidP="001F5F15">
      <w:pPr>
        <w:numPr>
          <w:ilvl w:val="0"/>
          <w:numId w:val="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F5F15">
        <w:rPr>
          <w:rFonts w:ascii="Times New Roman" w:eastAsia="Times New Roman" w:hAnsi="Times New Roman" w:cs="Times New Roman"/>
          <w:kern w:val="0"/>
          <w:lang w:eastAsia="en-GB"/>
          <w14:ligatures w14:val="none"/>
        </w:rPr>
        <w:t>Improved cookstove usage;</w:t>
      </w:r>
    </w:p>
    <w:p w14:paraId="6E93B640" w14:textId="77777777" w:rsidR="001F5F15" w:rsidRPr="001F5F15" w:rsidRDefault="001F5F15" w:rsidP="001F5F15">
      <w:pPr>
        <w:numPr>
          <w:ilvl w:val="0"/>
          <w:numId w:val="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F5F15">
        <w:rPr>
          <w:rFonts w:ascii="Times New Roman" w:eastAsia="Times New Roman" w:hAnsi="Times New Roman" w:cs="Times New Roman"/>
          <w:kern w:val="0"/>
          <w:lang w:eastAsia="en-GB"/>
          <w14:ligatures w14:val="none"/>
        </w:rPr>
        <w:t>Alternative fuels.</w:t>
      </w:r>
    </w:p>
    <w:p w14:paraId="33C3AA5D" w14:textId="77777777" w:rsidR="001F5F15" w:rsidRPr="001F5F15" w:rsidRDefault="001F5F15" w:rsidP="001F5F15">
      <w:pPr>
        <w:spacing w:before="100" w:beforeAutospacing="1" w:after="100" w:afterAutospacing="1" w:line="240" w:lineRule="auto"/>
        <w:rPr>
          <w:rFonts w:ascii="Times New Roman" w:eastAsia="Times New Roman" w:hAnsi="Times New Roman" w:cs="Times New Roman"/>
          <w:kern w:val="0"/>
          <w:lang w:eastAsia="en-GB"/>
          <w14:ligatures w14:val="none"/>
        </w:rPr>
      </w:pPr>
      <w:r w:rsidRPr="001F5F15">
        <w:rPr>
          <w:rFonts w:ascii="Times New Roman" w:eastAsia="Times New Roman" w:hAnsi="Times New Roman" w:cs="Times New Roman"/>
          <w:kern w:val="0"/>
          <w:lang w:eastAsia="en-GB"/>
          <w14:ligatures w14:val="none"/>
        </w:rPr>
        <w:t>Trend interpretation:</w:t>
      </w:r>
    </w:p>
    <w:p w14:paraId="746B8806" w14:textId="77777777" w:rsidR="001F5F15" w:rsidRPr="001F5F15" w:rsidRDefault="001F5F15" w:rsidP="001F5F15">
      <w:pPr>
        <w:numPr>
          <w:ilvl w:val="0"/>
          <w:numId w:val="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F5F15">
        <w:rPr>
          <w:rFonts w:ascii="Times New Roman" w:eastAsia="Times New Roman" w:hAnsi="Times New Roman" w:cs="Times New Roman"/>
          <w:kern w:val="0"/>
          <w:lang w:eastAsia="en-GB"/>
          <w14:ligatures w14:val="none"/>
        </w:rPr>
        <w:t>Declining mangrove dependence = reduced extraction pressure;</w:t>
      </w:r>
    </w:p>
    <w:p w14:paraId="5C4E5101" w14:textId="77777777" w:rsidR="001F5F15" w:rsidRPr="001F5F15" w:rsidRDefault="001F5F15" w:rsidP="001F5F15">
      <w:pPr>
        <w:numPr>
          <w:ilvl w:val="0"/>
          <w:numId w:val="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F5F15">
        <w:rPr>
          <w:rFonts w:ascii="Times New Roman" w:eastAsia="Times New Roman" w:hAnsi="Times New Roman" w:cs="Times New Roman"/>
          <w:kern w:val="0"/>
          <w:lang w:eastAsia="en-GB"/>
          <w14:ligatures w14:val="none"/>
        </w:rPr>
        <w:t>Persistent high dependence = elevated carbon risk.</w:t>
      </w:r>
    </w:p>
    <w:p w14:paraId="438672E6" w14:textId="77777777" w:rsidR="001F5F15" w:rsidRPr="001F5F15" w:rsidRDefault="001F5F15" w:rsidP="001F5F15">
      <w:pPr>
        <w:spacing w:before="100" w:beforeAutospacing="1" w:after="100" w:afterAutospacing="1" w:line="240" w:lineRule="auto"/>
        <w:rPr>
          <w:rFonts w:ascii="Times New Roman" w:eastAsia="Times New Roman" w:hAnsi="Times New Roman" w:cs="Times New Roman"/>
          <w:kern w:val="0"/>
          <w:lang w:eastAsia="en-GB"/>
          <w14:ligatures w14:val="none"/>
        </w:rPr>
      </w:pPr>
      <w:r w:rsidRPr="001F5F15">
        <w:rPr>
          <w:rFonts w:ascii="Times New Roman" w:eastAsia="Times New Roman" w:hAnsi="Times New Roman" w:cs="Times New Roman"/>
          <w:kern w:val="0"/>
          <w:lang w:eastAsia="en-GB"/>
          <w14:ligatures w14:val="none"/>
        </w:rPr>
        <w:t>Responsible entity:</w:t>
      </w:r>
    </w:p>
    <w:p w14:paraId="17F2ABBD" w14:textId="77777777" w:rsidR="001F5F15" w:rsidRPr="001F5F15" w:rsidRDefault="001F5F15" w:rsidP="001F5F15">
      <w:pPr>
        <w:numPr>
          <w:ilvl w:val="0"/>
          <w:numId w:val="4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F5F15">
        <w:rPr>
          <w:rFonts w:ascii="Times New Roman" w:eastAsia="Times New Roman" w:hAnsi="Times New Roman" w:cs="Times New Roman"/>
          <w:kern w:val="0"/>
          <w:lang w:eastAsia="en-GB"/>
          <w14:ligatures w14:val="none"/>
        </w:rPr>
        <w:t>CREMA with District oversight.</w:t>
      </w:r>
    </w:p>
    <w:p w14:paraId="19A1CD07" w14:textId="473ACDA9" w:rsidR="001F5F15" w:rsidRPr="001F5F15" w:rsidRDefault="001F5F15" w:rsidP="007F4F95">
      <w:pPr>
        <w:spacing w:before="100" w:beforeAutospacing="1" w:after="100" w:afterAutospacing="1" w:line="240" w:lineRule="auto"/>
        <w:rPr>
          <w:rFonts w:ascii="Times New Roman" w:eastAsia="Times New Roman" w:hAnsi="Times New Roman" w:cs="Times New Roman"/>
          <w:kern w:val="0"/>
          <w:lang w:eastAsia="en-GB"/>
          <w14:ligatures w14:val="none"/>
        </w:rPr>
      </w:pPr>
      <w:r w:rsidRPr="001F5F15">
        <w:rPr>
          <w:rFonts w:ascii="Times New Roman" w:eastAsia="Times New Roman" w:hAnsi="Times New Roman" w:cs="Times New Roman"/>
          <w:kern w:val="0"/>
          <w:lang w:eastAsia="en-GB"/>
          <w14:ligatures w14:val="none"/>
        </w:rPr>
        <w:t>This indicator supports leakage monitoring without requiring wood volume quantification.</w:t>
      </w:r>
    </w:p>
    <w:p w14:paraId="6F435231" w14:textId="77777777" w:rsidR="001F5F15" w:rsidRPr="001F5F15" w:rsidRDefault="001F5F15" w:rsidP="001F5F1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F5F15">
        <w:rPr>
          <w:rFonts w:ascii="Times New Roman" w:eastAsia="Times New Roman" w:hAnsi="Times New Roman" w:cs="Times New Roman"/>
          <w:b/>
          <w:bCs/>
          <w:kern w:val="0"/>
          <w:sz w:val="27"/>
          <w:szCs w:val="27"/>
          <w:lang w:eastAsia="en-GB"/>
          <w14:ligatures w14:val="none"/>
        </w:rPr>
        <w:t>5.3.4 Indicator 4: Charcoal and Extraction Hotspot Tracking</w:t>
      </w:r>
    </w:p>
    <w:p w14:paraId="04B51B0A" w14:textId="77777777" w:rsidR="001F5F15" w:rsidRPr="001F5F15" w:rsidRDefault="001F5F15" w:rsidP="001F5F15">
      <w:pPr>
        <w:spacing w:before="100" w:beforeAutospacing="1" w:after="100" w:afterAutospacing="1" w:line="240" w:lineRule="auto"/>
        <w:rPr>
          <w:rFonts w:ascii="Times New Roman" w:eastAsia="Times New Roman" w:hAnsi="Times New Roman" w:cs="Times New Roman"/>
          <w:kern w:val="0"/>
          <w:lang w:eastAsia="en-GB"/>
          <w14:ligatures w14:val="none"/>
        </w:rPr>
      </w:pPr>
      <w:r w:rsidRPr="001F5F15">
        <w:rPr>
          <w:rFonts w:ascii="Times New Roman" w:eastAsia="Times New Roman" w:hAnsi="Times New Roman" w:cs="Times New Roman"/>
          <w:b/>
          <w:bCs/>
          <w:kern w:val="0"/>
          <w:lang w:eastAsia="en-GB"/>
          <w14:ligatures w14:val="none"/>
        </w:rPr>
        <w:t>Purpose:</w:t>
      </w:r>
      <w:r w:rsidRPr="001F5F15">
        <w:rPr>
          <w:rFonts w:ascii="Times New Roman" w:eastAsia="Times New Roman" w:hAnsi="Times New Roman" w:cs="Times New Roman"/>
          <w:kern w:val="0"/>
          <w:lang w:eastAsia="en-GB"/>
          <w14:ligatures w14:val="none"/>
        </w:rPr>
        <w:t xml:space="preserve"> Detect localized commercial extraction activity.</w:t>
      </w:r>
    </w:p>
    <w:p w14:paraId="32DAFE37" w14:textId="77777777" w:rsidR="001F5F15" w:rsidRPr="001F5F15" w:rsidRDefault="001F5F15" w:rsidP="001F5F15">
      <w:pPr>
        <w:spacing w:before="100" w:beforeAutospacing="1" w:after="100" w:afterAutospacing="1" w:line="240" w:lineRule="auto"/>
        <w:rPr>
          <w:rFonts w:ascii="Times New Roman" w:eastAsia="Times New Roman" w:hAnsi="Times New Roman" w:cs="Times New Roman"/>
          <w:kern w:val="0"/>
          <w:lang w:eastAsia="en-GB"/>
          <w14:ligatures w14:val="none"/>
        </w:rPr>
      </w:pPr>
      <w:r w:rsidRPr="001F5F15">
        <w:rPr>
          <w:rFonts w:ascii="Times New Roman" w:eastAsia="Times New Roman" w:hAnsi="Times New Roman" w:cs="Times New Roman"/>
          <w:kern w:val="0"/>
          <w:lang w:eastAsia="en-GB"/>
          <w14:ligatures w14:val="none"/>
        </w:rPr>
        <w:t>Quarterly recording of:</w:t>
      </w:r>
    </w:p>
    <w:p w14:paraId="16574492" w14:textId="77777777" w:rsidR="001F5F15" w:rsidRPr="001F5F15" w:rsidRDefault="001F5F15" w:rsidP="001F5F15">
      <w:pPr>
        <w:numPr>
          <w:ilvl w:val="0"/>
          <w:numId w:val="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F5F15">
        <w:rPr>
          <w:rFonts w:ascii="Times New Roman" w:eastAsia="Times New Roman" w:hAnsi="Times New Roman" w:cs="Times New Roman"/>
          <w:kern w:val="0"/>
          <w:lang w:eastAsia="en-GB"/>
          <w14:ligatures w14:val="none"/>
        </w:rPr>
        <w:t>Number of active charcoal production sites;</w:t>
      </w:r>
    </w:p>
    <w:p w14:paraId="2CEE5E8C" w14:textId="77777777" w:rsidR="001F5F15" w:rsidRPr="001F5F15" w:rsidRDefault="001F5F15" w:rsidP="001F5F15">
      <w:pPr>
        <w:numPr>
          <w:ilvl w:val="0"/>
          <w:numId w:val="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F5F15">
        <w:rPr>
          <w:rFonts w:ascii="Times New Roman" w:eastAsia="Times New Roman" w:hAnsi="Times New Roman" w:cs="Times New Roman"/>
          <w:kern w:val="0"/>
          <w:lang w:eastAsia="en-GB"/>
          <w14:ligatures w14:val="none"/>
        </w:rPr>
        <w:t>Location mapping via GPS;</w:t>
      </w:r>
    </w:p>
    <w:p w14:paraId="4FADDB9A" w14:textId="77777777" w:rsidR="001F5F15" w:rsidRPr="001F5F15" w:rsidRDefault="001F5F15" w:rsidP="001F5F15">
      <w:pPr>
        <w:numPr>
          <w:ilvl w:val="0"/>
          <w:numId w:val="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F5F15">
        <w:rPr>
          <w:rFonts w:ascii="Times New Roman" w:eastAsia="Times New Roman" w:hAnsi="Times New Roman" w:cs="Times New Roman"/>
          <w:kern w:val="0"/>
          <w:lang w:eastAsia="en-GB"/>
          <w14:ligatures w14:val="none"/>
        </w:rPr>
        <w:t>Evidence of expansion.</w:t>
      </w:r>
    </w:p>
    <w:p w14:paraId="5BCE8C5E" w14:textId="77777777" w:rsidR="001F5F15" w:rsidRPr="001F5F15" w:rsidRDefault="001F5F15" w:rsidP="001F5F15">
      <w:pPr>
        <w:spacing w:before="100" w:beforeAutospacing="1" w:after="100" w:afterAutospacing="1" w:line="240" w:lineRule="auto"/>
        <w:rPr>
          <w:rFonts w:ascii="Times New Roman" w:eastAsia="Times New Roman" w:hAnsi="Times New Roman" w:cs="Times New Roman"/>
          <w:kern w:val="0"/>
          <w:lang w:eastAsia="en-GB"/>
          <w14:ligatures w14:val="none"/>
        </w:rPr>
      </w:pPr>
      <w:r w:rsidRPr="001F5F15">
        <w:rPr>
          <w:rFonts w:ascii="Times New Roman" w:eastAsia="Times New Roman" w:hAnsi="Times New Roman" w:cs="Times New Roman"/>
          <w:kern w:val="0"/>
          <w:lang w:eastAsia="en-GB"/>
          <w14:ligatures w14:val="none"/>
        </w:rPr>
        <w:t>This indicator is particularly relevant in peri-urban and charcoal-prone zones.</w:t>
      </w:r>
    </w:p>
    <w:p w14:paraId="1DEBE1CB" w14:textId="77777777" w:rsidR="001F5F15" w:rsidRPr="001F5F15" w:rsidRDefault="001F5F15" w:rsidP="001F5F15">
      <w:pPr>
        <w:spacing w:before="100" w:beforeAutospacing="1" w:after="100" w:afterAutospacing="1" w:line="240" w:lineRule="auto"/>
        <w:rPr>
          <w:rFonts w:ascii="Times New Roman" w:eastAsia="Times New Roman" w:hAnsi="Times New Roman" w:cs="Times New Roman"/>
          <w:kern w:val="0"/>
          <w:lang w:eastAsia="en-GB"/>
          <w14:ligatures w14:val="none"/>
        </w:rPr>
      </w:pPr>
      <w:r w:rsidRPr="001F5F15">
        <w:rPr>
          <w:rFonts w:ascii="Times New Roman" w:eastAsia="Times New Roman" w:hAnsi="Times New Roman" w:cs="Times New Roman"/>
          <w:kern w:val="0"/>
          <w:lang w:eastAsia="en-GB"/>
          <w14:ligatures w14:val="none"/>
        </w:rPr>
        <w:t>Responsible entity:</w:t>
      </w:r>
    </w:p>
    <w:p w14:paraId="7D41F4F2" w14:textId="005A1739" w:rsidR="001F5F15" w:rsidRPr="001F5F15" w:rsidRDefault="001F5F15" w:rsidP="001F5F15">
      <w:pPr>
        <w:numPr>
          <w:ilvl w:val="0"/>
          <w:numId w:val="4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F5F15">
        <w:rPr>
          <w:rFonts w:ascii="Times New Roman" w:eastAsia="Times New Roman" w:hAnsi="Times New Roman" w:cs="Times New Roman"/>
          <w:kern w:val="0"/>
          <w:lang w:eastAsia="en-GB"/>
          <w14:ligatures w14:val="none"/>
        </w:rPr>
        <w:t xml:space="preserve">CREMA and </w:t>
      </w:r>
      <w:r w:rsidR="007F4F95">
        <w:rPr>
          <w:rFonts w:ascii="Times New Roman" w:eastAsia="Times New Roman" w:hAnsi="Times New Roman" w:cs="Times New Roman"/>
          <w:kern w:val="0"/>
          <w:lang w:eastAsia="en-GB"/>
          <w14:ligatures w14:val="none"/>
        </w:rPr>
        <w:t>MMDAs/WD</w:t>
      </w:r>
      <w:r w:rsidRPr="001F5F15">
        <w:rPr>
          <w:rFonts w:ascii="Times New Roman" w:eastAsia="Times New Roman" w:hAnsi="Times New Roman" w:cs="Times New Roman"/>
          <w:kern w:val="0"/>
          <w:lang w:eastAsia="en-GB"/>
          <w14:ligatures w14:val="none"/>
        </w:rPr>
        <w:t>.</w:t>
      </w:r>
    </w:p>
    <w:p w14:paraId="665EDDB3" w14:textId="77777777" w:rsidR="001F5F15" w:rsidRPr="001F5F15" w:rsidRDefault="001F5F15" w:rsidP="001F5F15">
      <w:pPr>
        <w:spacing w:before="100" w:beforeAutospacing="1" w:after="100" w:afterAutospacing="1" w:line="240" w:lineRule="auto"/>
        <w:rPr>
          <w:rFonts w:ascii="Times New Roman" w:eastAsia="Times New Roman" w:hAnsi="Times New Roman" w:cs="Times New Roman"/>
          <w:kern w:val="0"/>
          <w:lang w:eastAsia="en-GB"/>
          <w14:ligatures w14:val="none"/>
        </w:rPr>
      </w:pPr>
      <w:r w:rsidRPr="001F5F15">
        <w:rPr>
          <w:rFonts w:ascii="Times New Roman" w:eastAsia="Times New Roman" w:hAnsi="Times New Roman" w:cs="Times New Roman"/>
          <w:kern w:val="0"/>
          <w:lang w:eastAsia="en-GB"/>
          <w14:ligatures w14:val="none"/>
        </w:rPr>
        <w:t>Response:</w:t>
      </w:r>
    </w:p>
    <w:p w14:paraId="606C0A8B" w14:textId="77777777" w:rsidR="001F5F15" w:rsidRPr="001F5F15" w:rsidRDefault="001F5F15" w:rsidP="001F5F15">
      <w:pPr>
        <w:numPr>
          <w:ilvl w:val="0"/>
          <w:numId w:val="4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F5F15">
        <w:rPr>
          <w:rFonts w:ascii="Times New Roman" w:eastAsia="Times New Roman" w:hAnsi="Times New Roman" w:cs="Times New Roman"/>
          <w:kern w:val="0"/>
          <w:lang w:eastAsia="en-GB"/>
          <w14:ligatures w14:val="none"/>
        </w:rPr>
        <w:t>Dialogue with producers;</w:t>
      </w:r>
    </w:p>
    <w:p w14:paraId="2BDD73A1" w14:textId="77777777" w:rsidR="001F5F15" w:rsidRPr="001F5F15" w:rsidRDefault="001F5F15" w:rsidP="001F5F15">
      <w:pPr>
        <w:numPr>
          <w:ilvl w:val="0"/>
          <w:numId w:val="4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F5F15">
        <w:rPr>
          <w:rFonts w:ascii="Times New Roman" w:eastAsia="Times New Roman" w:hAnsi="Times New Roman" w:cs="Times New Roman"/>
          <w:kern w:val="0"/>
          <w:lang w:eastAsia="en-GB"/>
          <w14:ligatures w14:val="none"/>
        </w:rPr>
        <w:t>Promotion of alternative fuelwood sources;</w:t>
      </w:r>
    </w:p>
    <w:p w14:paraId="2C9EF0E7" w14:textId="796F67F6" w:rsidR="001F5F15" w:rsidRPr="007F4F95" w:rsidRDefault="001F5F15" w:rsidP="007F4F95">
      <w:pPr>
        <w:numPr>
          <w:ilvl w:val="0"/>
          <w:numId w:val="4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F5F15">
        <w:rPr>
          <w:rFonts w:ascii="Times New Roman" w:eastAsia="Times New Roman" w:hAnsi="Times New Roman" w:cs="Times New Roman"/>
          <w:kern w:val="0"/>
          <w:lang w:eastAsia="en-GB"/>
          <w14:ligatures w14:val="none"/>
        </w:rPr>
        <w:t>Enforcement where necessary.</w:t>
      </w:r>
    </w:p>
    <w:p w14:paraId="688C8CC8" w14:textId="77777777" w:rsidR="001F5F15" w:rsidRPr="001F5F15" w:rsidRDefault="001F5F15" w:rsidP="001F5F1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F5F15">
        <w:rPr>
          <w:rFonts w:ascii="Times New Roman" w:eastAsia="Times New Roman" w:hAnsi="Times New Roman" w:cs="Times New Roman"/>
          <w:b/>
          <w:bCs/>
          <w:kern w:val="0"/>
          <w:sz w:val="27"/>
          <w:szCs w:val="27"/>
          <w:lang w:eastAsia="en-GB"/>
          <w14:ligatures w14:val="none"/>
        </w:rPr>
        <w:lastRenderedPageBreak/>
        <w:t>5.3.5 Indicator 5: Conflict and Access Pressure Index</w:t>
      </w:r>
    </w:p>
    <w:p w14:paraId="7301BDB4" w14:textId="77777777" w:rsidR="001F5F15" w:rsidRPr="001F5F15" w:rsidRDefault="001F5F15" w:rsidP="001F5F15">
      <w:pPr>
        <w:spacing w:before="100" w:beforeAutospacing="1" w:after="100" w:afterAutospacing="1" w:line="240" w:lineRule="auto"/>
        <w:rPr>
          <w:rFonts w:ascii="Times New Roman" w:eastAsia="Times New Roman" w:hAnsi="Times New Roman" w:cs="Times New Roman"/>
          <w:kern w:val="0"/>
          <w:lang w:eastAsia="en-GB"/>
          <w14:ligatures w14:val="none"/>
        </w:rPr>
      </w:pPr>
      <w:r w:rsidRPr="001F5F15">
        <w:rPr>
          <w:rFonts w:ascii="Times New Roman" w:eastAsia="Times New Roman" w:hAnsi="Times New Roman" w:cs="Times New Roman"/>
          <w:b/>
          <w:bCs/>
          <w:kern w:val="0"/>
          <w:lang w:eastAsia="en-GB"/>
          <w14:ligatures w14:val="none"/>
        </w:rPr>
        <w:t>Purpose:</w:t>
      </w:r>
      <w:r w:rsidRPr="001F5F15">
        <w:rPr>
          <w:rFonts w:ascii="Times New Roman" w:eastAsia="Times New Roman" w:hAnsi="Times New Roman" w:cs="Times New Roman"/>
          <w:kern w:val="0"/>
          <w:lang w:eastAsia="en-GB"/>
          <w14:ligatures w14:val="none"/>
        </w:rPr>
        <w:t xml:space="preserve"> Identify structural drivers of degradation risk.</w:t>
      </w:r>
    </w:p>
    <w:p w14:paraId="24D7958F" w14:textId="77777777" w:rsidR="001F5F15" w:rsidRPr="001F5F15" w:rsidRDefault="001F5F15" w:rsidP="001F5F15">
      <w:pPr>
        <w:spacing w:before="100" w:beforeAutospacing="1" w:after="100" w:afterAutospacing="1" w:line="240" w:lineRule="auto"/>
        <w:rPr>
          <w:rFonts w:ascii="Times New Roman" w:eastAsia="Times New Roman" w:hAnsi="Times New Roman" w:cs="Times New Roman"/>
          <w:kern w:val="0"/>
          <w:lang w:eastAsia="en-GB"/>
          <w14:ligatures w14:val="none"/>
        </w:rPr>
      </w:pPr>
      <w:r w:rsidRPr="001F5F15">
        <w:rPr>
          <w:rFonts w:ascii="Times New Roman" w:eastAsia="Times New Roman" w:hAnsi="Times New Roman" w:cs="Times New Roman"/>
          <w:kern w:val="0"/>
          <w:lang w:eastAsia="en-GB"/>
          <w14:ligatures w14:val="none"/>
        </w:rPr>
        <w:t>Quarterly reporting includes:</w:t>
      </w:r>
    </w:p>
    <w:p w14:paraId="7D914977" w14:textId="77777777" w:rsidR="001F5F15" w:rsidRPr="001F5F15" w:rsidRDefault="001F5F15" w:rsidP="001F5F15">
      <w:pPr>
        <w:numPr>
          <w:ilvl w:val="0"/>
          <w:numId w:val="4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F5F15">
        <w:rPr>
          <w:rFonts w:ascii="Times New Roman" w:eastAsia="Times New Roman" w:hAnsi="Times New Roman" w:cs="Times New Roman"/>
          <w:kern w:val="0"/>
          <w:lang w:eastAsia="en-GB"/>
          <w14:ligatures w14:val="none"/>
        </w:rPr>
        <w:t>Number of land access disputes affecting wetland zones;</w:t>
      </w:r>
    </w:p>
    <w:p w14:paraId="49BC551D" w14:textId="77777777" w:rsidR="001F5F15" w:rsidRPr="001F5F15" w:rsidRDefault="001F5F15" w:rsidP="001F5F15">
      <w:pPr>
        <w:numPr>
          <w:ilvl w:val="0"/>
          <w:numId w:val="4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F5F15">
        <w:rPr>
          <w:rFonts w:ascii="Times New Roman" w:eastAsia="Times New Roman" w:hAnsi="Times New Roman" w:cs="Times New Roman"/>
          <w:kern w:val="0"/>
          <w:lang w:eastAsia="en-GB"/>
          <w14:ligatures w14:val="none"/>
        </w:rPr>
        <w:t>Number of unresolved cases;</w:t>
      </w:r>
    </w:p>
    <w:p w14:paraId="591A0F2D" w14:textId="77777777" w:rsidR="001F5F15" w:rsidRPr="001F5F15" w:rsidRDefault="001F5F15" w:rsidP="001F5F15">
      <w:pPr>
        <w:numPr>
          <w:ilvl w:val="0"/>
          <w:numId w:val="4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F5F15">
        <w:rPr>
          <w:rFonts w:ascii="Times New Roman" w:eastAsia="Times New Roman" w:hAnsi="Times New Roman" w:cs="Times New Roman"/>
          <w:kern w:val="0"/>
          <w:lang w:eastAsia="en-GB"/>
          <w14:ligatures w14:val="none"/>
        </w:rPr>
        <w:t>Reported conflicts between artisanal and industrial actors.</w:t>
      </w:r>
    </w:p>
    <w:p w14:paraId="57C522CA" w14:textId="77777777" w:rsidR="001F5F15" w:rsidRPr="001F5F15" w:rsidRDefault="001F5F15" w:rsidP="001F5F15">
      <w:pPr>
        <w:spacing w:before="100" w:beforeAutospacing="1" w:after="100" w:afterAutospacing="1" w:line="240" w:lineRule="auto"/>
        <w:rPr>
          <w:rFonts w:ascii="Times New Roman" w:eastAsia="Times New Roman" w:hAnsi="Times New Roman" w:cs="Times New Roman"/>
          <w:kern w:val="0"/>
          <w:lang w:eastAsia="en-GB"/>
          <w14:ligatures w14:val="none"/>
        </w:rPr>
      </w:pPr>
      <w:r w:rsidRPr="001F5F15">
        <w:rPr>
          <w:rFonts w:ascii="Times New Roman" w:eastAsia="Times New Roman" w:hAnsi="Times New Roman" w:cs="Times New Roman"/>
          <w:kern w:val="0"/>
          <w:lang w:eastAsia="en-GB"/>
          <w14:ligatures w14:val="none"/>
        </w:rPr>
        <w:t>Rising conflict levels correlate with increased ecosystem vulnerability.</w:t>
      </w:r>
    </w:p>
    <w:p w14:paraId="40D4795F" w14:textId="77777777" w:rsidR="001F5F15" w:rsidRPr="001F5F15" w:rsidRDefault="001F5F15" w:rsidP="001F5F15">
      <w:pPr>
        <w:spacing w:before="100" w:beforeAutospacing="1" w:after="100" w:afterAutospacing="1" w:line="240" w:lineRule="auto"/>
        <w:rPr>
          <w:rFonts w:ascii="Times New Roman" w:eastAsia="Times New Roman" w:hAnsi="Times New Roman" w:cs="Times New Roman"/>
          <w:kern w:val="0"/>
          <w:lang w:eastAsia="en-GB"/>
          <w14:ligatures w14:val="none"/>
        </w:rPr>
      </w:pPr>
      <w:r w:rsidRPr="001F5F15">
        <w:rPr>
          <w:rFonts w:ascii="Times New Roman" w:eastAsia="Times New Roman" w:hAnsi="Times New Roman" w:cs="Times New Roman"/>
          <w:kern w:val="0"/>
          <w:lang w:eastAsia="en-GB"/>
          <w14:ligatures w14:val="none"/>
        </w:rPr>
        <w:t>Responsible entity:</w:t>
      </w:r>
    </w:p>
    <w:p w14:paraId="3241111F" w14:textId="77777777" w:rsidR="001F5F15" w:rsidRPr="001F5F15" w:rsidRDefault="001F5F15" w:rsidP="001F5F15">
      <w:pPr>
        <w:numPr>
          <w:ilvl w:val="0"/>
          <w:numId w:val="4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F5F15">
        <w:rPr>
          <w:rFonts w:ascii="Times New Roman" w:eastAsia="Times New Roman" w:hAnsi="Times New Roman" w:cs="Times New Roman"/>
          <w:kern w:val="0"/>
          <w:lang w:eastAsia="en-GB"/>
          <w14:ligatures w14:val="none"/>
        </w:rPr>
        <w:t>District authorities with CREMA reporting support.</w:t>
      </w:r>
    </w:p>
    <w:p w14:paraId="359BC21F" w14:textId="53FE15DF" w:rsidR="001F5F15" w:rsidRPr="001F5F15" w:rsidRDefault="001F5F15" w:rsidP="007F4F95">
      <w:pPr>
        <w:spacing w:before="100" w:beforeAutospacing="1" w:after="100" w:afterAutospacing="1" w:line="240" w:lineRule="auto"/>
        <w:rPr>
          <w:rFonts w:ascii="Times New Roman" w:eastAsia="Times New Roman" w:hAnsi="Times New Roman" w:cs="Times New Roman"/>
          <w:kern w:val="0"/>
          <w:lang w:eastAsia="en-GB"/>
          <w14:ligatures w14:val="none"/>
        </w:rPr>
      </w:pPr>
      <w:r w:rsidRPr="001F5F15">
        <w:rPr>
          <w:rFonts w:ascii="Times New Roman" w:eastAsia="Times New Roman" w:hAnsi="Times New Roman" w:cs="Times New Roman"/>
          <w:kern w:val="0"/>
          <w:lang w:eastAsia="en-GB"/>
          <w14:ligatures w14:val="none"/>
        </w:rPr>
        <w:t>This indicator links governance instability to carbon permanence risk.</w:t>
      </w:r>
    </w:p>
    <w:p w14:paraId="3372E3F9" w14:textId="77777777" w:rsidR="001F5F15" w:rsidRPr="001F5F15" w:rsidRDefault="001F5F15" w:rsidP="001F5F15">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1F5F15">
        <w:rPr>
          <w:rFonts w:ascii="Times New Roman" w:eastAsia="Times New Roman" w:hAnsi="Times New Roman" w:cs="Times New Roman"/>
          <w:b/>
          <w:bCs/>
          <w:kern w:val="0"/>
          <w:sz w:val="36"/>
          <w:szCs w:val="36"/>
          <w:lang w:eastAsia="en-GB"/>
          <w14:ligatures w14:val="none"/>
        </w:rPr>
        <w:t>5.4 Pollution and Physical Disturbance Monitoring</w:t>
      </w:r>
    </w:p>
    <w:p w14:paraId="59A09096" w14:textId="77777777" w:rsidR="001F5F15" w:rsidRPr="001F5F15" w:rsidRDefault="001F5F15" w:rsidP="001F5F15">
      <w:pPr>
        <w:spacing w:before="100" w:beforeAutospacing="1" w:after="100" w:afterAutospacing="1" w:line="240" w:lineRule="auto"/>
        <w:rPr>
          <w:rFonts w:ascii="Times New Roman" w:eastAsia="Times New Roman" w:hAnsi="Times New Roman" w:cs="Times New Roman"/>
          <w:kern w:val="0"/>
          <w:lang w:eastAsia="en-GB"/>
          <w14:ligatures w14:val="none"/>
        </w:rPr>
      </w:pPr>
      <w:r w:rsidRPr="001F5F15">
        <w:rPr>
          <w:rFonts w:ascii="Times New Roman" w:eastAsia="Times New Roman" w:hAnsi="Times New Roman" w:cs="Times New Roman"/>
          <w:kern w:val="0"/>
          <w:lang w:eastAsia="en-GB"/>
          <w14:ligatures w14:val="none"/>
        </w:rPr>
        <w:t>In addition to the five core indicators, shoreline transects shall record:</w:t>
      </w:r>
    </w:p>
    <w:p w14:paraId="7FD7AF1E" w14:textId="77777777" w:rsidR="001F5F15" w:rsidRPr="001F5F15" w:rsidRDefault="001F5F15" w:rsidP="001F5F15">
      <w:pPr>
        <w:numPr>
          <w:ilvl w:val="0"/>
          <w:numId w:val="4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F5F15">
        <w:rPr>
          <w:rFonts w:ascii="Times New Roman" w:eastAsia="Times New Roman" w:hAnsi="Times New Roman" w:cs="Times New Roman"/>
          <w:kern w:val="0"/>
          <w:lang w:eastAsia="en-GB"/>
          <w14:ligatures w14:val="none"/>
        </w:rPr>
        <w:t>Visible plastic accumulation clusters;</w:t>
      </w:r>
    </w:p>
    <w:p w14:paraId="10660FEE" w14:textId="77777777" w:rsidR="001F5F15" w:rsidRPr="001F5F15" w:rsidRDefault="001F5F15" w:rsidP="001F5F15">
      <w:pPr>
        <w:numPr>
          <w:ilvl w:val="0"/>
          <w:numId w:val="4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F5F15">
        <w:rPr>
          <w:rFonts w:ascii="Times New Roman" w:eastAsia="Times New Roman" w:hAnsi="Times New Roman" w:cs="Times New Roman"/>
          <w:kern w:val="0"/>
          <w:lang w:eastAsia="en-GB"/>
          <w14:ligatures w14:val="none"/>
        </w:rPr>
        <w:t>Waste dumping hotspots;</w:t>
      </w:r>
    </w:p>
    <w:p w14:paraId="367DE505" w14:textId="77777777" w:rsidR="001F5F15" w:rsidRPr="001F5F15" w:rsidRDefault="001F5F15" w:rsidP="001F5F15">
      <w:pPr>
        <w:numPr>
          <w:ilvl w:val="0"/>
          <w:numId w:val="4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F5F15">
        <w:rPr>
          <w:rFonts w:ascii="Times New Roman" w:eastAsia="Times New Roman" w:hAnsi="Times New Roman" w:cs="Times New Roman"/>
          <w:kern w:val="0"/>
          <w:lang w:eastAsia="en-GB"/>
          <w14:ligatures w14:val="none"/>
        </w:rPr>
        <w:t>Physical disturbances affecting hydrology.</w:t>
      </w:r>
    </w:p>
    <w:p w14:paraId="16C7B634" w14:textId="77777777" w:rsidR="001F5F15" w:rsidRPr="001F5F15" w:rsidRDefault="001F5F15" w:rsidP="001F5F15">
      <w:pPr>
        <w:spacing w:before="100" w:beforeAutospacing="1" w:after="100" w:afterAutospacing="1" w:line="240" w:lineRule="auto"/>
        <w:rPr>
          <w:rFonts w:ascii="Times New Roman" w:eastAsia="Times New Roman" w:hAnsi="Times New Roman" w:cs="Times New Roman"/>
          <w:kern w:val="0"/>
          <w:lang w:eastAsia="en-GB"/>
          <w14:ligatures w14:val="none"/>
        </w:rPr>
      </w:pPr>
      <w:r w:rsidRPr="001F5F15">
        <w:rPr>
          <w:rFonts w:ascii="Times New Roman" w:eastAsia="Times New Roman" w:hAnsi="Times New Roman" w:cs="Times New Roman"/>
          <w:kern w:val="0"/>
          <w:lang w:eastAsia="en-GB"/>
          <w14:ligatures w14:val="none"/>
        </w:rPr>
        <w:t>Monitoring frequency: Quarterly.</w:t>
      </w:r>
    </w:p>
    <w:p w14:paraId="1B91C6A2" w14:textId="0C95080D" w:rsidR="001F5F15" w:rsidRPr="001F5F15" w:rsidRDefault="001F5F15" w:rsidP="007F4F95">
      <w:pPr>
        <w:spacing w:before="100" w:beforeAutospacing="1" w:after="100" w:afterAutospacing="1" w:line="240" w:lineRule="auto"/>
        <w:rPr>
          <w:rFonts w:ascii="Times New Roman" w:eastAsia="Times New Roman" w:hAnsi="Times New Roman" w:cs="Times New Roman"/>
          <w:kern w:val="0"/>
          <w:lang w:eastAsia="en-GB"/>
          <w14:ligatures w14:val="none"/>
        </w:rPr>
      </w:pPr>
      <w:r w:rsidRPr="001F5F15">
        <w:rPr>
          <w:rFonts w:ascii="Times New Roman" w:eastAsia="Times New Roman" w:hAnsi="Times New Roman" w:cs="Times New Roman"/>
          <w:kern w:val="0"/>
          <w:lang w:eastAsia="en-GB"/>
          <w14:ligatures w14:val="none"/>
        </w:rPr>
        <w:t>While not directly carbon-related, these factors affect ecosystem health and restoration viability.</w:t>
      </w:r>
    </w:p>
    <w:p w14:paraId="427DE987" w14:textId="77777777" w:rsidR="001F5F15" w:rsidRPr="001F5F15" w:rsidRDefault="001F5F15" w:rsidP="001F5F15">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1F5F15">
        <w:rPr>
          <w:rFonts w:ascii="Times New Roman" w:eastAsia="Times New Roman" w:hAnsi="Times New Roman" w:cs="Times New Roman"/>
          <w:b/>
          <w:bCs/>
          <w:kern w:val="0"/>
          <w:sz w:val="36"/>
          <w:szCs w:val="36"/>
          <w:lang w:eastAsia="en-GB"/>
          <w14:ligatures w14:val="none"/>
        </w:rPr>
        <w:t>5.5 Escalation and Response Protocol</w:t>
      </w:r>
    </w:p>
    <w:p w14:paraId="7374AE1E" w14:textId="77777777" w:rsidR="001F5F15" w:rsidRPr="001F5F15" w:rsidRDefault="001F5F15" w:rsidP="001F5F15">
      <w:pPr>
        <w:spacing w:before="100" w:beforeAutospacing="1" w:after="100" w:afterAutospacing="1" w:line="240" w:lineRule="auto"/>
        <w:rPr>
          <w:rFonts w:ascii="Times New Roman" w:eastAsia="Times New Roman" w:hAnsi="Times New Roman" w:cs="Times New Roman"/>
          <w:kern w:val="0"/>
          <w:lang w:eastAsia="en-GB"/>
          <w14:ligatures w14:val="none"/>
        </w:rPr>
      </w:pPr>
      <w:r w:rsidRPr="001F5F15">
        <w:rPr>
          <w:rFonts w:ascii="Times New Roman" w:eastAsia="Times New Roman" w:hAnsi="Times New Roman" w:cs="Times New Roman"/>
          <w:kern w:val="0"/>
          <w:lang w:eastAsia="en-GB"/>
          <w14:ligatures w14:val="none"/>
        </w:rPr>
        <w:t>Environmental pressure surveillance is actionable only if linked to response.</w:t>
      </w:r>
    </w:p>
    <w:p w14:paraId="5E489913" w14:textId="77777777" w:rsidR="001F5F15" w:rsidRPr="001F5F15" w:rsidRDefault="001F5F15" w:rsidP="001F5F15">
      <w:pPr>
        <w:spacing w:before="100" w:beforeAutospacing="1" w:after="100" w:afterAutospacing="1" w:line="240" w:lineRule="auto"/>
        <w:rPr>
          <w:rFonts w:ascii="Times New Roman" w:eastAsia="Times New Roman" w:hAnsi="Times New Roman" w:cs="Times New Roman"/>
          <w:kern w:val="0"/>
          <w:lang w:eastAsia="en-GB"/>
          <w14:ligatures w14:val="none"/>
        </w:rPr>
      </w:pPr>
      <w:r w:rsidRPr="001F5F15">
        <w:rPr>
          <w:rFonts w:ascii="Times New Roman" w:eastAsia="Times New Roman" w:hAnsi="Times New Roman" w:cs="Times New Roman"/>
          <w:kern w:val="0"/>
          <w:lang w:eastAsia="en-GB"/>
          <w14:ligatures w14:val="none"/>
        </w:rPr>
        <w:t>The escalation protocol operates as follows:</w:t>
      </w:r>
    </w:p>
    <w:p w14:paraId="22256890" w14:textId="77777777" w:rsidR="001F5F15" w:rsidRPr="001F5F15" w:rsidRDefault="001F5F15" w:rsidP="001F5F15">
      <w:pPr>
        <w:numPr>
          <w:ilvl w:val="0"/>
          <w:numId w:val="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F5F15">
        <w:rPr>
          <w:rFonts w:ascii="Times New Roman" w:eastAsia="Times New Roman" w:hAnsi="Times New Roman" w:cs="Times New Roman"/>
          <w:kern w:val="0"/>
          <w:lang w:eastAsia="en-GB"/>
          <w14:ligatures w14:val="none"/>
        </w:rPr>
        <w:t>Detection at Community Level</w:t>
      </w:r>
    </w:p>
    <w:p w14:paraId="10291D0E" w14:textId="77777777" w:rsidR="001F5F15" w:rsidRPr="001F5F15" w:rsidRDefault="001F5F15" w:rsidP="001F5F15">
      <w:pPr>
        <w:numPr>
          <w:ilvl w:val="0"/>
          <w:numId w:val="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F5F15">
        <w:rPr>
          <w:rFonts w:ascii="Times New Roman" w:eastAsia="Times New Roman" w:hAnsi="Times New Roman" w:cs="Times New Roman"/>
          <w:kern w:val="0"/>
          <w:lang w:eastAsia="en-GB"/>
          <w14:ligatures w14:val="none"/>
        </w:rPr>
        <w:t>Notification to CREMA Executive</w:t>
      </w:r>
    </w:p>
    <w:p w14:paraId="144C532B" w14:textId="77777777" w:rsidR="001F5F15" w:rsidRPr="001F5F15" w:rsidRDefault="001F5F15" w:rsidP="001F5F15">
      <w:pPr>
        <w:numPr>
          <w:ilvl w:val="0"/>
          <w:numId w:val="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F5F15">
        <w:rPr>
          <w:rFonts w:ascii="Times New Roman" w:eastAsia="Times New Roman" w:hAnsi="Times New Roman" w:cs="Times New Roman"/>
          <w:kern w:val="0"/>
          <w:lang w:eastAsia="en-GB"/>
          <w14:ligatures w14:val="none"/>
        </w:rPr>
        <w:t>District Review</w:t>
      </w:r>
    </w:p>
    <w:p w14:paraId="4F1F4B1F" w14:textId="77777777" w:rsidR="001F5F15" w:rsidRPr="001F5F15" w:rsidRDefault="001F5F15" w:rsidP="001F5F15">
      <w:pPr>
        <w:numPr>
          <w:ilvl w:val="0"/>
          <w:numId w:val="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F5F15">
        <w:rPr>
          <w:rFonts w:ascii="Times New Roman" w:eastAsia="Times New Roman" w:hAnsi="Times New Roman" w:cs="Times New Roman"/>
          <w:kern w:val="0"/>
          <w:lang w:eastAsia="en-GB"/>
          <w14:ligatures w14:val="none"/>
        </w:rPr>
        <w:t>Technical Assessment (if required)</w:t>
      </w:r>
    </w:p>
    <w:p w14:paraId="7E91CE6E" w14:textId="77777777" w:rsidR="001F5F15" w:rsidRPr="001F5F15" w:rsidRDefault="001F5F15" w:rsidP="001F5F15">
      <w:pPr>
        <w:numPr>
          <w:ilvl w:val="0"/>
          <w:numId w:val="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F5F15">
        <w:rPr>
          <w:rFonts w:ascii="Times New Roman" w:eastAsia="Times New Roman" w:hAnsi="Times New Roman" w:cs="Times New Roman"/>
          <w:kern w:val="0"/>
          <w:lang w:eastAsia="en-GB"/>
          <w14:ligatures w14:val="none"/>
        </w:rPr>
        <w:t>Intervention (dialogue, enforcement, restoration, zoning review)</w:t>
      </w:r>
    </w:p>
    <w:p w14:paraId="0EF82D75" w14:textId="7CD921FB" w:rsidR="001F5F15" w:rsidRPr="001F5F15" w:rsidRDefault="001F5F15" w:rsidP="007F4F95">
      <w:pPr>
        <w:spacing w:before="100" w:beforeAutospacing="1" w:after="100" w:afterAutospacing="1" w:line="240" w:lineRule="auto"/>
        <w:rPr>
          <w:rFonts w:ascii="Times New Roman" w:eastAsia="Times New Roman" w:hAnsi="Times New Roman" w:cs="Times New Roman"/>
          <w:kern w:val="0"/>
          <w:lang w:eastAsia="en-GB"/>
          <w14:ligatures w14:val="none"/>
        </w:rPr>
      </w:pPr>
      <w:r w:rsidRPr="001F5F15">
        <w:rPr>
          <w:rFonts w:ascii="Times New Roman" w:eastAsia="Times New Roman" w:hAnsi="Times New Roman" w:cs="Times New Roman"/>
          <w:kern w:val="0"/>
          <w:lang w:eastAsia="en-GB"/>
          <w14:ligatures w14:val="none"/>
        </w:rPr>
        <w:t>All actions shall be documented within the national MRV database.</w:t>
      </w:r>
    </w:p>
    <w:p w14:paraId="61F48E4F" w14:textId="77777777" w:rsidR="001F5F15" w:rsidRPr="001F5F15" w:rsidRDefault="001F5F15" w:rsidP="001F5F15">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1F5F15">
        <w:rPr>
          <w:rFonts w:ascii="Times New Roman" w:eastAsia="Times New Roman" w:hAnsi="Times New Roman" w:cs="Times New Roman"/>
          <w:b/>
          <w:bCs/>
          <w:kern w:val="0"/>
          <w:sz w:val="36"/>
          <w:szCs w:val="36"/>
          <w:lang w:eastAsia="en-GB"/>
          <w14:ligatures w14:val="none"/>
        </w:rPr>
        <w:lastRenderedPageBreak/>
        <w:t>5.6 Integration with Carbon Risk Monitoring</w:t>
      </w:r>
    </w:p>
    <w:p w14:paraId="7E045E5D" w14:textId="77777777" w:rsidR="001F5F15" w:rsidRPr="001F5F15" w:rsidRDefault="001F5F15" w:rsidP="001F5F15">
      <w:pPr>
        <w:spacing w:before="100" w:beforeAutospacing="1" w:after="100" w:afterAutospacing="1" w:line="240" w:lineRule="auto"/>
        <w:rPr>
          <w:rFonts w:ascii="Times New Roman" w:eastAsia="Times New Roman" w:hAnsi="Times New Roman" w:cs="Times New Roman"/>
          <w:kern w:val="0"/>
          <w:lang w:eastAsia="en-GB"/>
          <w14:ligatures w14:val="none"/>
        </w:rPr>
      </w:pPr>
      <w:r w:rsidRPr="001F5F15">
        <w:rPr>
          <w:rFonts w:ascii="Times New Roman" w:eastAsia="Times New Roman" w:hAnsi="Times New Roman" w:cs="Times New Roman"/>
          <w:kern w:val="0"/>
          <w:lang w:eastAsia="en-GB"/>
          <w14:ligatures w14:val="none"/>
        </w:rPr>
        <w:t>Where pressure indicators show:</w:t>
      </w:r>
    </w:p>
    <w:p w14:paraId="08A504AF" w14:textId="77777777" w:rsidR="001F5F15" w:rsidRPr="001F5F15" w:rsidRDefault="001F5F15" w:rsidP="001F5F15">
      <w:pPr>
        <w:numPr>
          <w:ilvl w:val="0"/>
          <w:numId w:val="4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F5F15">
        <w:rPr>
          <w:rFonts w:ascii="Times New Roman" w:eastAsia="Times New Roman" w:hAnsi="Times New Roman" w:cs="Times New Roman"/>
          <w:kern w:val="0"/>
          <w:lang w:eastAsia="en-GB"/>
          <w14:ligatures w14:val="none"/>
        </w:rPr>
        <w:t>Rising cutting incidence;</w:t>
      </w:r>
    </w:p>
    <w:p w14:paraId="3DB15A75" w14:textId="77777777" w:rsidR="001F5F15" w:rsidRPr="001F5F15" w:rsidRDefault="001F5F15" w:rsidP="001F5F15">
      <w:pPr>
        <w:numPr>
          <w:ilvl w:val="0"/>
          <w:numId w:val="4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F5F15">
        <w:rPr>
          <w:rFonts w:ascii="Times New Roman" w:eastAsia="Times New Roman" w:hAnsi="Times New Roman" w:cs="Times New Roman"/>
          <w:kern w:val="0"/>
          <w:lang w:eastAsia="en-GB"/>
          <w14:ligatures w14:val="none"/>
        </w:rPr>
        <w:t>Expansion of land conversion;</w:t>
      </w:r>
    </w:p>
    <w:p w14:paraId="57E80CC6" w14:textId="77777777" w:rsidR="001F5F15" w:rsidRPr="001F5F15" w:rsidRDefault="001F5F15" w:rsidP="001F5F15">
      <w:pPr>
        <w:numPr>
          <w:ilvl w:val="0"/>
          <w:numId w:val="4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F5F15">
        <w:rPr>
          <w:rFonts w:ascii="Times New Roman" w:eastAsia="Times New Roman" w:hAnsi="Times New Roman" w:cs="Times New Roman"/>
          <w:kern w:val="0"/>
          <w:lang w:eastAsia="en-GB"/>
          <w14:ligatures w14:val="none"/>
        </w:rPr>
        <w:t>Increased charcoal activity;</w:t>
      </w:r>
    </w:p>
    <w:p w14:paraId="7C3EF2B3" w14:textId="77777777" w:rsidR="001F5F15" w:rsidRPr="001F5F15" w:rsidRDefault="001F5F15" w:rsidP="001F5F15">
      <w:pPr>
        <w:numPr>
          <w:ilvl w:val="0"/>
          <w:numId w:val="4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F5F15">
        <w:rPr>
          <w:rFonts w:ascii="Times New Roman" w:eastAsia="Times New Roman" w:hAnsi="Times New Roman" w:cs="Times New Roman"/>
          <w:kern w:val="0"/>
          <w:lang w:eastAsia="en-GB"/>
          <w14:ligatures w14:val="none"/>
        </w:rPr>
        <w:t>Escalating access conflict;</w:t>
      </w:r>
    </w:p>
    <w:p w14:paraId="15F1B703" w14:textId="77777777" w:rsidR="001F5F15" w:rsidRPr="001F5F15" w:rsidRDefault="001F5F15" w:rsidP="001F5F15">
      <w:pPr>
        <w:spacing w:before="100" w:beforeAutospacing="1" w:after="100" w:afterAutospacing="1" w:line="240" w:lineRule="auto"/>
        <w:rPr>
          <w:rFonts w:ascii="Times New Roman" w:eastAsia="Times New Roman" w:hAnsi="Times New Roman" w:cs="Times New Roman"/>
          <w:kern w:val="0"/>
          <w:lang w:eastAsia="en-GB"/>
          <w14:ligatures w14:val="none"/>
        </w:rPr>
      </w:pPr>
      <w:r w:rsidRPr="001F5F15">
        <w:rPr>
          <w:rFonts w:ascii="Times New Roman" w:eastAsia="Times New Roman" w:hAnsi="Times New Roman" w:cs="Times New Roman"/>
          <w:kern w:val="0"/>
          <w:lang w:eastAsia="en-GB"/>
          <w14:ligatures w14:val="none"/>
        </w:rPr>
        <w:t>These signals shall be cross-referenced with:</w:t>
      </w:r>
    </w:p>
    <w:p w14:paraId="7506BCD6" w14:textId="77777777" w:rsidR="001F5F15" w:rsidRPr="001F5F15" w:rsidRDefault="001F5F15" w:rsidP="001F5F15">
      <w:pPr>
        <w:numPr>
          <w:ilvl w:val="0"/>
          <w:numId w:val="5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F5F15">
        <w:rPr>
          <w:rFonts w:ascii="Times New Roman" w:eastAsia="Times New Roman" w:hAnsi="Times New Roman" w:cs="Times New Roman"/>
          <w:kern w:val="0"/>
          <w:lang w:eastAsia="en-GB"/>
          <w14:ligatures w14:val="none"/>
        </w:rPr>
        <w:t>Permanent Sample Plot locations;</w:t>
      </w:r>
    </w:p>
    <w:p w14:paraId="1E875A46" w14:textId="77777777" w:rsidR="001F5F15" w:rsidRPr="001F5F15" w:rsidRDefault="001F5F15" w:rsidP="001F5F15">
      <w:pPr>
        <w:numPr>
          <w:ilvl w:val="0"/>
          <w:numId w:val="5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F5F15">
        <w:rPr>
          <w:rFonts w:ascii="Times New Roman" w:eastAsia="Times New Roman" w:hAnsi="Times New Roman" w:cs="Times New Roman"/>
          <w:kern w:val="0"/>
          <w:lang w:eastAsia="en-GB"/>
          <w14:ligatures w14:val="none"/>
        </w:rPr>
        <w:t>Restoration areas;</w:t>
      </w:r>
    </w:p>
    <w:p w14:paraId="499F0513" w14:textId="77777777" w:rsidR="001F5F15" w:rsidRPr="001F5F15" w:rsidRDefault="001F5F15" w:rsidP="001F5F15">
      <w:pPr>
        <w:numPr>
          <w:ilvl w:val="0"/>
          <w:numId w:val="5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F5F15">
        <w:rPr>
          <w:rFonts w:ascii="Times New Roman" w:eastAsia="Times New Roman" w:hAnsi="Times New Roman" w:cs="Times New Roman"/>
          <w:kern w:val="0"/>
          <w:lang w:eastAsia="en-GB"/>
          <w14:ligatures w14:val="none"/>
        </w:rPr>
        <w:t>Carbon stock projections.</w:t>
      </w:r>
    </w:p>
    <w:p w14:paraId="319E9B2C" w14:textId="6FC79A9D" w:rsidR="001F5F15" w:rsidRPr="001F5F15" w:rsidRDefault="001F5F15" w:rsidP="007F4F95">
      <w:pPr>
        <w:spacing w:before="100" w:beforeAutospacing="1" w:after="100" w:afterAutospacing="1" w:line="240" w:lineRule="auto"/>
        <w:rPr>
          <w:rFonts w:ascii="Times New Roman" w:eastAsia="Times New Roman" w:hAnsi="Times New Roman" w:cs="Times New Roman"/>
          <w:kern w:val="0"/>
          <w:lang w:eastAsia="en-GB"/>
          <w14:ligatures w14:val="none"/>
        </w:rPr>
      </w:pPr>
      <w:r w:rsidRPr="001F5F15">
        <w:rPr>
          <w:rFonts w:ascii="Times New Roman" w:eastAsia="Times New Roman" w:hAnsi="Times New Roman" w:cs="Times New Roman"/>
          <w:kern w:val="0"/>
          <w:lang w:eastAsia="en-GB"/>
          <w14:ligatures w14:val="none"/>
        </w:rPr>
        <w:t>This ensures that environmental pressure monitoring directly informs carbon integrity assessment.</w:t>
      </w:r>
    </w:p>
    <w:p w14:paraId="2CB3C6AB" w14:textId="77777777" w:rsidR="001F5F15" w:rsidRPr="001F5F15" w:rsidRDefault="001F5F15" w:rsidP="001F5F15">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1F5F15">
        <w:rPr>
          <w:rFonts w:ascii="Times New Roman" w:eastAsia="Times New Roman" w:hAnsi="Times New Roman" w:cs="Times New Roman"/>
          <w:b/>
          <w:bCs/>
          <w:kern w:val="0"/>
          <w:sz w:val="36"/>
          <w:szCs w:val="36"/>
          <w:lang w:eastAsia="en-GB"/>
          <w14:ligatures w14:val="none"/>
        </w:rPr>
        <w:t>5.7 Digital Platform Integration</w:t>
      </w:r>
    </w:p>
    <w:p w14:paraId="07D9663E" w14:textId="77777777" w:rsidR="001F5F15" w:rsidRPr="001F5F15" w:rsidRDefault="001F5F15" w:rsidP="001F5F15">
      <w:pPr>
        <w:spacing w:before="100" w:beforeAutospacing="1" w:after="100" w:afterAutospacing="1" w:line="240" w:lineRule="auto"/>
        <w:rPr>
          <w:rFonts w:ascii="Times New Roman" w:eastAsia="Times New Roman" w:hAnsi="Times New Roman" w:cs="Times New Roman"/>
          <w:kern w:val="0"/>
          <w:lang w:eastAsia="en-GB"/>
          <w14:ligatures w14:val="none"/>
        </w:rPr>
      </w:pPr>
      <w:r w:rsidRPr="001F5F15">
        <w:rPr>
          <w:rFonts w:ascii="Times New Roman" w:eastAsia="Times New Roman" w:hAnsi="Times New Roman" w:cs="Times New Roman"/>
          <w:kern w:val="0"/>
          <w:lang w:eastAsia="en-GB"/>
          <w14:ligatures w14:val="none"/>
        </w:rPr>
        <w:t>The web-based spatial monitoring platform shall host:</w:t>
      </w:r>
    </w:p>
    <w:p w14:paraId="3A33FD04" w14:textId="77777777" w:rsidR="001F5F15" w:rsidRPr="001F5F15" w:rsidRDefault="001F5F15" w:rsidP="001F5F15">
      <w:pPr>
        <w:numPr>
          <w:ilvl w:val="0"/>
          <w:numId w:val="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F5F15">
        <w:rPr>
          <w:rFonts w:ascii="Times New Roman" w:eastAsia="Times New Roman" w:hAnsi="Times New Roman" w:cs="Times New Roman"/>
          <w:kern w:val="0"/>
          <w:lang w:eastAsia="en-GB"/>
          <w14:ligatures w14:val="none"/>
        </w:rPr>
        <w:t>Pressure alert overlays;</w:t>
      </w:r>
    </w:p>
    <w:p w14:paraId="777E4789" w14:textId="77777777" w:rsidR="001F5F15" w:rsidRPr="001F5F15" w:rsidRDefault="001F5F15" w:rsidP="001F5F15">
      <w:pPr>
        <w:numPr>
          <w:ilvl w:val="0"/>
          <w:numId w:val="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F5F15">
        <w:rPr>
          <w:rFonts w:ascii="Times New Roman" w:eastAsia="Times New Roman" w:hAnsi="Times New Roman" w:cs="Times New Roman"/>
          <w:kern w:val="0"/>
          <w:lang w:eastAsia="en-GB"/>
          <w14:ligatures w14:val="none"/>
        </w:rPr>
        <w:t>Charcoal hotspot mapping;</w:t>
      </w:r>
    </w:p>
    <w:p w14:paraId="428B3EBE" w14:textId="77777777" w:rsidR="001F5F15" w:rsidRPr="001F5F15" w:rsidRDefault="001F5F15" w:rsidP="001F5F15">
      <w:pPr>
        <w:numPr>
          <w:ilvl w:val="0"/>
          <w:numId w:val="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F5F15">
        <w:rPr>
          <w:rFonts w:ascii="Times New Roman" w:eastAsia="Times New Roman" w:hAnsi="Times New Roman" w:cs="Times New Roman"/>
          <w:kern w:val="0"/>
          <w:lang w:eastAsia="en-GB"/>
          <w14:ligatures w14:val="none"/>
        </w:rPr>
        <w:t>Land conversion polygons;</w:t>
      </w:r>
    </w:p>
    <w:p w14:paraId="72F2CF1E" w14:textId="77777777" w:rsidR="001F5F15" w:rsidRPr="001F5F15" w:rsidRDefault="001F5F15" w:rsidP="001F5F15">
      <w:pPr>
        <w:numPr>
          <w:ilvl w:val="0"/>
          <w:numId w:val="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F5F15">
        <w:rPr>
          <w:rFonts w:ascii="Times New Roman" w:eastAsia="Times New Roman" w:hAnsi="Times New Roman" w:cs="Times New Roman"/>
          <w:kern w:val="0"/>
          <w:lang w:eastAsia="en-GB"/>
          <w14:ligatures w14:val="none"/>
        </w:rPr>
        <w:t>Conflict-linked zones.</w:t>
      </w:r>
    </w:p>
    <w:p w14:paraId="6800B8C4" w14:textId="77777777" w:rsidR="001F5F15" w:rsidRPr="001F5F15" w:rsidRDefault="001F5F15" w:rsidP="001F5F15">
      <w:pPr>
        <w:spacing w:before="100" w:beforeAutospacing="1" w:after="100" w:afterAutospacing="1" w:line="240" w:lineRule="auto"/>
        <w:rPr>
          <w:rFonts w:ascii="Times New Roman" w:eastAsia="Times New Roman" w:hAnsi="Times New Roman" w:cs="Times New Roman"/>
          <w:kern w:val="0"/>
          <w:lang w:eastAsia="en-GB"/>
          <w14:ligatures w14:val="none"/>
        </w:rPr>
      </w:pPr>
      <w:r w:rsidRPr="001F5F15">
        <w:rPr>
          <w:rFonts w:ascii="Times New Roman" w:eastAsia="Times New Roman" w:hAnsi="Times New Roman" w:cs="Times New Roman"/>
          <w:kern w:val="0"/>
          <w:lang w:eastAsia="en-GB"/>
          <w14:ligatures w14:val="none"/>
        </w:rPr>
        <w:t>Automated alerts may be generated where satellite change intersects with protected or restoration zones.</w:t>
      </w:r>
    </w:p>
    <w:p w14:paraId="3BBE658F" w14:textId="663FB3FA" w:rsidR="001F5F15" w:rsidRPr="001F5F15" w:rsidRDefault="001F5F15" w:rsidP="007F4F95">
      <w:pPr>
        <w:spacing w:before="100" w:beforeAutospacing="1" w:after="100" w:afterAutospacing="1" w:line="240" w:lineRule="auto"/>
        <w:rPr>
          <w:rFonts w:ascii="Times New Roman" w:eastAsia="Times New Roman" w:hAnsi="Times New Roman" w:cs="Times New Roman"/>
          <w:kern w:val="0"/>
          <w:lang w:eastAsia="en-GB"/>
          <w14:ligatures w14:val="none"/>
        </w:rPr>
      </w:pPr>
      <w:r w:rsidRPr="001F5F15">
        <w:rPr>
          <w:rFonts w:ascii="Times New Roman" w:eastAsia="Times New Roman" w:hAnsi="Times New Roman" w:cs="Times New Roman"/>
          <w:kern w:val="0"/>
          <w:lang w:eastAsia="en-GB"/>
          <w14:ligatures w14:val="none"/>
        </w:rPr>
        <w:t>Community-level access via smartphone enables real-time reporting.</w:t>
      </w:r>
    </w:p>
    <w:p w14:paraId="124AE84F" w14:textId="77777777" w:rsidR="001F5F15" w:rsidRPr="001F5F15" w:rsidRDefault="001F5F15" w:rsidP="001F5F15">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1F5F15">
        <w:rPr>
          <w:rFonts w:ascii="Times New Roman" w:eastAsia="Times New Roman" w:hAnsi="Times New Roman" w:cs="Times New Roman"/>
          <w:b/>
          <w:bCs/>
          <w:kern w:val="0"/>
          <w:sz w:val="36"/>
          <w:szCs w:val="36"/>
          <w:lang w:eastAsia="en-GB"/>
          <w14:ligatures w14:val="none"/>
        </w:rPr>
        <w:t>5.8 National Integrity Statement on Environmental Pressure Monitoring</w:t>
      </w:r>
    </w:p>
    <w:p w14:paraId="5EBECB81" w14:textId="77777777" w:rsidR="001F5F15" w:rsidRPr="001F5F15" w:rsidRDefault="001F5F15" w:rsidP="001F5F15">
      <w:pPr>
        <w:spacing w:before="100" w:beforeAutospacing="1" w:after="100" w:afterAutospacing="1" w:line="240" w:lineRule="auto"/>
        <w:rPr>
          <w:rFonts w:ascii="Times New Roman" w:eastAsia="Times New Roman" w:hAnsi="Times New Roman" w:cs="Times New Roman"/>
          <w:kern w:val="0"/>
          <w:lang w:eastAsia="en-GB"/>
          <w14:ligatures w14:val="none"/>
        </w:rPr>
      </w:pPr>
      <w:r w:rsidRPr="001F5F15">
        <w:rPr>
          <w:rFonts w:ascii="Times New Roman" w:eastAsia="Times New Roman" w:hAnsi="Times New Roman" w:cs="Times New Roman"/>
          <w:kern w:val="0"/>
          <w:lang w:eastAsia="en-GB"/>
          <w14:ligatures w14:val="none"/>
        </w:rPr>
        <w:t>The Environmental Pressure Surveillance Framework:</w:t>
      </w:r>
    </w:p>
    <w:p w14:paraId="58920587" w14:textId="77777777" w:rsidR="001F5F15" w:rsidRPr="001F5F15" w:rsidRDefault="001F5F15" w:rsidP="001F5F15">
      <w:pPr>
        <w:numPr>
          <w:ilvl w:val="0"/>
          <w:numId w:val="5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F5F15">
        <w:rPr>
          <w:rFonts w:ascii="Times New Roman" w:eastAsia="Times New Roman" w:hAnsi="Times New Roman" w:cs="Times New Roman"/>
          <w:kern w:val="0"/>
          <w:lang w:eastAsia="en-GB"/>
          <w14:ligatures w14:val="none"/>
        </w:rPr>
        <w:t>Avoids overcomplex quantification that undermines sustainability;</w:t>
      </w:r>
    </w:p>
    <w:p w14:paraId="74EAFAEF" w14:textId="77777777" w:rsidR="001F5F15" w:rsidRPr="001F5F15" w:rsidRDefault="001F5F15" w:rsidP="001F5F15">
      <w:pPr>
        <w:numPr>
          <w:ilvl w:val="0"/>
          <w:numId w:val="5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F5F15">
        <w:rPr>
          <w:rFonts w:ascii="Times New Roman" w:eastAsia="Times New Roman" w:hAnsi="Times New Roman" w:cs="Times New Roman"/>
          <w:kern w:val="0"/>
          <w:lang w:eastAsia="en-GB"/>
          <w14:ligatures w14:val="none"/>
        </w:rPr>
        <w:t>Prioritizes trend detection and early warning;</w:t>
      </w:r>
    </w:p>
    <w:p w14:paraId="75A99C6E" w14:textId="77777777" w:rsidR="001F5F15" w:rsidRPr="001F5F15" w:rsidRDefault="001F5F15" w:rsidP="001F5F15">
      <w:pPr>
        <w:numPr>
          <w:ilvl w:val="0"/>
          <w:numId w:val="5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F5F15">
        <w:rPr>
          <w:rFonts w:ascii="Times New Roman" w:eastAsia="Times New Roman" w:hAnsi="Times New Roman" w:cs="Times New Roman"/>
          <w:kern w:val="0"/>
          <w:lang w:eastAsia="en-GB"/>
          <w14:ligatures w14:val="none"/>
        </w:rPr>
        <w:t>Links directly to carbon permanence risk;</w:t>
      </w:r>
    </w:p>
    <w:p w14:paraId="06E320AD" w14:textId="77777777" w:rsidR="001F5F15" w:rsidRPr="001F5F15" w:rsidRDefault="001F5F15" w:rsidP="001F5F15">
      <w:pPr>
        <w:numPr>
          <w:ilvl w:val="0"/>
          <w:numId w:val="5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F5F15">
        <w:rPr>
          <w:rFonts w:ascii="Times New Roman" w:eastAsia="Times New Roman" w:hAnsi="Times New Roman" w:cs="Times New Roman"/>
          <w:kern w:val="0"/>
          <w:lang w:eastAsia="en-GB"/>
          <w14:ligatures w14:val="none"/>
        </w:rPr>
        <w:t>Enables timely governance response;</w:t>
      </w:r>
    </w:p>
    <w:p w14:paraId="526931F0" w14:textId="77777777" w:rsidR="001F5F15" w:rsidRPr="001F5F15" w:rsidRDefault="001F5F15" w:rsidP="001F5F15">
      <w:pPr>
        <w:numPr>
          <w:ilvl w:val="0"/>
          <w:numId w:val="5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F5F15">
        <w:rPr>
          <w:rFonts w:ascii="Times New Roman" w:eastAsia="Times New Roman" w:hAnsi="Times New Roman" w:cs="Times New Roman"/>
          <w:kern w:val="0"/>
          <w:lang w:eastAsia="en-GB"/>
          <w14:ligatures w14:val="none"/>
        </w:rPr>
        <w:t>Maintains institutional feasibility.</w:t>
      </w:r>
    </w:p>
    <w:p w14:paraId="28AD9AA8" w14:textId="77777777" w:rsidR="001F5F15" w:rsidRPr="001F5F15" w:rsidRDefault="001F5F15" w:rsidP="001F5F15">
      <w:pPr>
        <w:spacing w:before="100" w:beforeAutospacing="1" w:after="100" w:afterAutospacing="1" w:line="240" w:lineRule="auto"/>
        <w:rPr>
          <w:rFonts w:ascii="Times New Roman" w:eastAsia="Times New Roman" w:hAnsi="Times New Roman" w:cs="Times New Roman"/>
          <w:kern w:val="0"/>
          <w:lang w:eastAsia="en-GB"/>
          <w14:ligatures w14:val="none"/>
        </w:rPr>
      </w:pPr>
      <w:r w:rsidRPr="001F5F15">
        <w:rPr>
          <w:rFonts w:ascii="Times New Roman" w:eastAsia="Times New Roman" w:hAnsi="Times New Roman" w:cs="Times New Roman"/>
          <w:kern w:val="0"/>
          <w:lang w:eastAsia="en-GB"/>
          <w14:ligatures w14:val="none"/>
        </w:rPr>
        <w:t>Through this framework, Ghana ensures that blue carbon investments are not only measured in carbon terms, but protected through proactive monitoring of degradation drivers.</w:t>
      </w:r>
    </w:p>
    <w:p w14:paraId="0AA40E5A" w14:textId="52CAC54C" w:rsidR="001F5F15" w:rsidRPr="007F4F95" w:rsidRDefault="001F5F15" w:rsidP="007F4F9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1F5F15">
        <w:rPr>
          <w:rFonts w:ascii="Times New Roman" w:eastAsia="Times New Roman" w:hAnsi="Times New Roman" w:cs="Times New Roman"/>
          <w:b/>
          <w:bCs/>
          <w:kern w:val="36"/>
          <w:sz w:val="48"/>
          <w:szCs w:val="48"/>
          <w:lang w:eastAsia="en-GB"/>
          <w14:ligatures w14:val="none"/>
        </w:rPr>
        <w:lastRenderedPageBreak/>
        <w:t>6. GOVERNANCE AND SAFEGUARD ASSURANCE FRAMEWORK</w:t>
      </w:r>
    </w:p>
    <w:p w14:paraId="52C737C9" w14:textId="77777777" w:rsidR="001F5F15" w:rsidRPr="001F5F15" w:rsidRDefault="001F5F15" w:rsidP="001F5F15">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1F5F15">
        <w:rPr>
          <w:rFonts w:ascii="Times New Roman" w:eastAsia="Times New Roman" w:hAnsi="Times New Roman" w:cs="Times New Roman"/>
          <w:b/>
          <w:bCs/>
          <w:kern w:val="0"/>
          <w:sz w:val="36"/>
          <w:szCs w:val="36"/>
          <w:lang w:eastAsia="en-GB"/>
          <w14:ligatures w14:val="none"/>
        </w:rPr>
        <w:t>6.1 Objective</w:t>
      </w:r>
    </w:p>
    <w:p w14:paraId="3FB3F07D" w14:textId="77777777" w:rsidR="001F5F15" w:rsidRPr="001F5F15" w:rsidRDefault="001F5F15" w:rsidP="001F5F15">
      <w:pPr>
        <w:spacing w:before="100" w:beforeAutospacing="1" w:after="100" w:afterAutospacing="1" w:line="240" w:lineRule="auto"/>
        <w:rPr>
          <w:rFonts w:ascii="Times New Roman" w:eastAsia="Times New Roman" w:hAnsi="Times New Roman" w:cs="Times New Roman"/>
          <w:kern w:val="0"/>
          <w:lang w:eastAsia="en-GB"/>
          <w14:ligatures w14:val="none"/>
        </w:rPr>
      </w:pPr>
      <w:r w:rsidRPr="001F5F15">
        <w:rPr>
          <w:rFonts w:ascii="Times New Roman" w:eastAsia="Times New Roman" w:hAnsi="Times New Roman" w:cs="Times New Roman"/>
          <w:kern w:val="0"/>
          <w:lang w:eastAsia="en-GB"/>
          <w14:ligatures w14:val="none"/>
        </w:rPr>
        <w:t>The Governance and Safeguard Assurance Framework establishes the institutional mechanisms through which Ghana ensures that blue carbon investments are:</w:t>
      </w:r>
    </w:p>
    <w:p w14:paraId="751DB669" w14:textId="77777777" w:rsidR="001F5F15" w:rsidRPr="001F5F15" w:rsidRDefault="001F5F15" w:rsidP="001F5F15">
      <w:pPr>
        <w:numPr>
          <w:ilvl w:val="0"/>
          <w:numId w:val="5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F5F15">
        <w:rPr>
          <w:rFonts w:ascii="Times New Roman" w:eastAsia="Times New Roman" w:hAnsi="Times New Roman" w:cs="Times New Roman"/>
          <w:kern w:val="0"/>
          <w:lang w:eastAsia="en-GB"/>
          <w14:ligatures w14:val="none"/>
        </w:rPr>
        <w:t>Socially inclusive;</w:t>
      </w:r>
    </w:p>
    <w:p w14:paraId="0FEBD388" w14:textId="77777777" w:rsidR="001F5F15" w:rsidRPr="001F5F15" w:rsidRDefault="001F5F15" w:rsidP="001F5F15">
      <w:pPr>
        <w:numPr>
          <w:ilvl w:val="0"/>
          <w:numId w:val="5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F5F15">
        <w:rPr>
          <w:rFonts w:ascii="Times New Roman" w:eastAsia="Times New Roman" w:hAnsi="Times New Roman" w:cs="Times New Roman"/>
          <w:kern w:val="0"/>
          <w:lang w:eastAsia="en-GB"/>
          <w14:ligatures w14:val="none"/>
        </w:rPr>
        <w:t>Transparent;</w:t>
      </w:r>
    </w:p>
    <w:p w14:paraId="651EC5C5" w14:textId="77777777" w:rsidR="001F5F15" w:rsidRPr="001F5F15" w:rsidRDefault="001F5F15" w:rsidP="001F5F15">
      <w:pPr>
        <w:numPr>
          <w:ilvl w:val="0"/>
          <w:numId w:val="5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F5F15">
        <w:rPr>
          <w:rFonts w:ascii="Times New Roman" w:eastAsia="Times New Roman" w:hAnsi="Times New Roman" w:cs="Times New Roman"/>
          <w:kern w:val="0"/>
          <w:lang w:eastAsia="en-GB"/>
          <w14:ligatures w14:val="none"/>
        </w:rPr>
        <w:t>Conflict-sensitive;</w:t>
      </w:r>
    </w:p>
    <w:p w14:paraId="68960DB3" w14:textId="77777777" w:rsidR="001F5F15" w:rsidRPr="001F5F15" w:rsidRDefault="001F5F15" w:rsidP="001F5F15">
      <w:pPr>
        <w:numPr>
          <w:ilvl w:val="0"/>
          <w:numId w:val="5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F5F15">
        <w:rPr>
          <w:rFonts w:ascii="Times New Roman" w:eastAsia="Times New Roman" w:hAnsi="Times New Roman" w:cs="Times New Roman"/>
          <w:kern w:val="0"/>
          <w:lang w:eastAsia="en-GB"/>
          <w14:ligatures w14:val="none"/>
        </w:rPr>
        <w:t>Accountable;</w:t>
      </w:r>
    </w:p>
    <w:p w14:paraId="5F9884E3" w14:textId="77777777" w:rsidR="001F5F15" w:rsidRPr="001F5F15" w:rsidRDefault="001F5F15" w:rsidP="001F5F15">
      <w:pPr>
        <w:numPr>
          <w:ilvl w:val="0"/>
          <w:numId w:val="5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F5F15">
        <w:rPr>
          <w:rFonts w:ascii="Times New Roman" w:eastAsia="Times New Roman" w:hAnsi="Times New Roman" w:cs="Times New Roman"/>
          <w:kern w:val="0"/>
          <w:lang w:eastAsia="en-GB"/>
          <w14:ligatures w14:val="none"/>
        </w:rPr>
        <w:t>Equitably managed;</w:t>
      </w:r>
    </w:p>
    <w:p w14:paraId="792ED1C7" w14:textId="77777777" w:rsidR="001F5F15" w:rsidRPr="001F5F15" w:rsidRDefault="001F5F15" w:rsidP="001F5F15">
      <w:pPr>
        <w:numPr>
          <w:ilvl w:val="0"/>
          <w:numId w:val="5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F5F15">
        <w:rPr>
          <w:rFonts w:ascii="Times New Roman" w:eastAsia="Times New Roman" w:hAnsi="Times New Roman" w:cs="Times New Roman"/>
          <w:kern w:val="0"/>
          <w:lang w:eastAsia="en-GB"/>
          <w14:ligatures w14:val="none"/>
        </w:rPr>
        <w:t>Protected against elite capture and governance instability.</w:t>
      </w:r>
    </w:p>
    <w:p w14:paraId="77205CF4" w14:textId="3A32D3E0" w:rsidR="001F5F15" w:rsidRPr="001F5F15" w:rsidRDefault="001F5F15" w:rsidP="007F4F95">
      <w:pPr>
        <w:spacing w:before="100" w:beforeAutospacing="1" w:after="100" w:afterAutospacing="1" w:line="240" w:lineRule="auto"/>
        <w:rPr>
          <w:rFonts w:ascii="Times New Roman" w:eastAsia="Times New Roman" w:hAnsi="Times New Roman" w:cs="Times New Roman"/>
          <w:kern w:val="0"/>
          <w:lang w:eastAsia="en-GB"/>
          <w14:ligatures w14:val="none"/>
        </w:rPr>
      </w:pPr>
      <w:r w:rsidRPr="001F5F15">
        <w:rPr>
          <w:rFonts w:ascii="Times New Roman" w:eastAsia="Times New Roman" w:hAnsi="Times New Roman" w:cs="Times New Roman"/>
          <w:kern w:val="0"/>
          <w:lang w:eastAsia="en-GB"/>
          <w14:ligatures w14:val="none"/>
        </w:rPr>
        <w:t>This framework recognizes that long-term carbon integrity depends on stable, legitimate, and participatory governance systems at the landscape level.</w:t>
      </w:r>
    </w:p>
    <w:p w14:paraId="2F9AF594" w14:textId="77777777" w:rsidR="001F5F15" w:rsidRPr="001F5F15" w:rsidRDefault="001F5F15" w:rsidP="001F5F15">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1F5F15">
        <w:rPr>
          <w:rFonts w:ascii="Times New Roman" w:eastAsia="Times New Roman" w:hAnsi="Times New Roman" w:cs="Times New Roman"/>
          <w:b/>
          <w:bCs/>
          <w:kern w:val="0"/>
          <w:sz w:val="36"/>
          <w:szCs w:val="36"/>
          <w:lang w:eastAsia="en-GB"/>
          <w14:ligatures w14:val="none"/>
        </w:rPr>
        <w:t>6.2 Governance Integrity Structure</w:t>
      </w:r>
    </w:p>
    <w:p w14:paraId="66CBE8D5" w14:textId="77777777" w:rsidR="001F5F15" w:rsidRPr="001F5F15" w:rsidRDefault="001F5F15" w:rsidP="001F5F15">
      <w:pPr>
        <w:spacing w:before="100" w:beforeAutospacing="1" w:after="100" w:afterAutospacing="1" w:line="240" w:lineRule="auto"/>
        <w:rPr>
          <w:rFonts w:ascii="Times New Roman" w:eastAsia="Times New Roman" w:hAnsi="Times New Roman" w:cs="Times New Roman"/>
          <w:kern w:val="0"/>
          <w:lang w:eastAsia="en-GB"/>
          <w14:ligatures w14:val="none"/>
        </w:rPr>
      </w:pPr>
      <w:r w:rsidRPr="001F5F15">
        <w:rPr>
          <w:rFonts w:ascii="Times New Roman" w:eastAsia="Times New Roman" w:hAnsi="Times New Roman" w:cs="Times New Roman"/>
          <w:kern w:val="0"/>
          <w:lang w:eastAsia="en-GB"/>
          <w14:ligatures w14:val="none"/>
        </w:rPr>
        <w:t>The governance assurance component operates through three interconnected mechanisms:</w:t>
      </w:r>
    </w:p>
    <w:p w14:paraId="37B02AD1" w14:textId="77777777" w:rsidR="001F5F15" w:rsidRPr="001F5F15" w:rsidRDefault="001F5F15" w:rsidP="001F5F15">
      <w:pPr>
        <w:numPr>
          <w:ilvl w:val="0"/>
          <w:numId w:val="5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F5F15">
        <w:rPr>
          <w:rFonts w:ascii="Times New Roman" w:eastAsia="Times New Roman" w:hAnsi="Times New Roman" w:cs="Times New Roman"/>
          <w:kern w:val="0"/>
          <w:lang w:eastAsia="en-GB"/>
          <w14:ligatures w14:val="none"/>
        </w:rPr>
        <w:t>Institutional Representation Monitoring</w:t>
      </w:r>
    </w:p>
    <w:p w14:paraId="7C675BEE" w14:textId="77777777" w:rsidR="001F5F15" w:rsidRPr="001F5F15" w:rsidRDefault="001F5F15" w:rsidP="001F5F15">
      <w:pPr>
        <w:numPr>
          <w:ilvl w:val="0"/>
          <w:numId w:val="5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F5F15">
        <w:rPr>
          <w:rFonts w:ascii="Times New Roman" w:eastAsia="Times New Roman" w:hAnsi="Times New Roman" w:cs="Times New Roman"/>
          <w:kern w:val="0"/>
          <w:lang w:eastAsia="en-GB"/>
          <w14:ligatures w14:val="none"/>
        </w:rPr>
        <w:t>Transparency and Benefit-Sharing Oversight</w:t>
      </w:r>
    </w:p>
    <w:p w14:paraId="243EA8A8" w14:textId="77777777" w:rsidR="001F5F15" w:rsidRPr="001F5F15" w:rsidRDefault="001F5F15" w:rsidP="001F5F15">
      <w:pPr>
        <w:numPr>
          <w:ilvl w:val="0"/>
          <w:numId w:val="5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F5F15">
        <w:rPr>
          <w:rFonts w:ascii="Times New Roman" w:eastAsia="Times New Roman" w:hAnsi="Times New Roman" w:cs="Times New Roman"/>
          <w:kern w:val="0"/>
          <w:lang w:eastAsia="en-GB"/>
          <w14:ligatures w14:val="none"/>
        </w:rPr>
        <w:t>Grievance and Conflict Management Systems</w:t>
      </w:r>
    </w:p>
    <w:p w14:paraId="298CF02C" w14:textId="01635219" w:rsidR="001F5F15" w:rsidRPr="001F5F15" w:rsidRDefault="001F5F15" w:rsidP="007F4F95">
      <w:pPr>
        <w:spacing w:before="100" w:beforeAutospacing="1" w:after="100" w:afterAutospacing="1" w:line="240" w:lineRule="auto"/>
        <w:rPr>
          <w:rFonts w:ascii="Times New Roman" w:eastAsia="Times New Roman" w:hAnsi="Times New Roman" w:cs="Times New Roman"/>
          <w:kern w:val="0"/>
          <w:lang w:eastAsia="en-GB"/>
          <w14:ligatures w14:val="none"/>
        </w:rPr>
      </w:pPr>
      <w:r w:rsidRPr="001F5F15">
        <w:rPr>
          <w:rFonts w:ascii="Times New Roman" w:eastAsia="Times New Roman" w:hAnsi="Times New Roman" w:cs="Times New Roman"/>
          <w:kern w:val="0"/>
          <w:lang w:eastAsia="en-GB"/>
          <w14:ligatures w14:val="none"/>
        </w:rPr>
        <w:t>These mechanisms function at community, district, and national levels.</w:t>
      </w:r>
    </w:p>
    <w:p w14:paraId="1EE68DE5" w14:textId="77777777" w:rsidR="001F5F15" w:rsidRPr="001F5F15" w:rsidRDefault="001F5F15" w:rsidP="001F5F15">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1F5F15">
        <w:rPr>
          <w:rFonts w:ascii="Times New Roman" w:eastAsia="Times New Roman" w:hAnsi="Times New Roman" w:cs="Times New Roman"/>
          <w:b/>
          <w:bCs/>
          <w:kern w:val="0"/>
          <w:sz w:val="36"/>
          <w:szCs w:val="36"/>
          <w:lang w:eastAsia="en-GB"/>
          <w14:ligatures w14:val="none"/>
        </w:rPr>
        <w:t>6.3 Institutional Representation Monitoring</w:t>
      </w:r>
    </w:p>
    <w:p w14:paraId="0DDE4FBA" w14:textId="77777777" w:rsidR="001F5F15" w:rsidRPr="001F5F15" w:rsidRDefault="001F5F15" w:rsidP="001F5F15">
      <w:pPr>
        <w:spacing w:before="100" w:beforeAutospacing="1" w:after="100" w:afterAutospacing="1" w:line="240" w:lineRule="auto"/>
        <w:rPr>
          <w:rFonts w:ascii="Times New Roman" w:eastAsia="Times New Roman" w:hAnsi="Times New Roman" w:cs="Times New Roman"/>
          <w:kern w:val="0"/>
          <w:lang w:eastAsia="en-GB"/>
          <w14:ligatures w14:val="none"/>
        </w:rPr>
      </w:pPr>
      <w:r w:rsidRPr="001F5F15">
        <w:rPr>
          <w:rFonts w:ascii="Times New Roman" w:eastAsia="Times New Roman" w:hAnsi="Times New Roman" w:cs="Times New Roman"/>
          <w:kern w:val="0"/>
          <w:lang w:eastAsia="en-GB"/>
          <w14:ligatures w14:val="none"/>
        </w:rPr>
        <w:t>Inclusive governance reduces social risk and enhances carbon permanence.</w:t>
      </w:r>
    </w:p>
    <w:p w14:paraId="24A55BA1" w14:textId="77777777" w:rsidR="001F5F15" w:rsidRPr="001F5F15" w:rsidRDefault="001F5F15" w:rsidP="001F5F15">
      <w:pPr>
        <w:spacing w:before="100" w:beforeAutospacing="1" w:after="100" w:afterAutospacing="1" w:line="240" w:lineRule="auto"/>
        <w:rPr>
          <w:rFonts w:ascii="Times New Roman" w:eastAsia="Times New Roman" w:hAnsi="Times New Roman" w:cs="Times New Roman"/>
          <w:kern w:val="0"/>
          <w:lang w:eastAsia="en-GB"/>
          <w14:ligatures w14:val="none"/>
        </w:rPr>
      </w:pPr>
      <w:r w:rsidRPr="001F5F15">
        <w:rPr>
          <w:rFonts w:ascii="Times New Roman" w:eastAsia="Times New Roman" w:hAnsi="Times New Roman" w:cs="Times New Roman"/>
          <w:kern w:val="0"/>
          <w:lang w:eastAsia="en-GB"/>
          <w14:ligatures w14:val="none"/>
        </w:rPr>
        <w:t>Each CREMA and blue carbon governance structure shall maintain:</w:t>
      </w:r>
    </w:p>
    <w:p w14:paraId="76B8E6C8" w14:textId="77777777" w:rsidR="001F5F15" w:rsidRPr="001F5F15" w:rsidRDefault="001F5F15" w:rsidP="001F5F15">
      <w:pPr>
        <w:numPr>
          <w:ilvl w:val="0"/>
          <w:numId w:val="5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F5F15">
        <w:rPr>
          <w:rFonts w:ascii="Times New Roman" w:eastAsia="Times New Roman" w:hAnsi="Times New Roman" w:cs="Times New Roman"/>
          <w:kern w:val="0"/>
          <w:lang w:eastAsia="en-GB"/>
          <w14:ligatures w14:val="none"/>
        </w:rPr>
        <w:t>A minimum of 40% female representation in executive leadership;</w:t>
      </w:r>
    </w:p>
    <w:p w14:paraId="2E7A88CF" w14:textId="77777777" w:rsidR="001F5F15" w:rsidRPr="001F5F15" w:rsidRDefault="001F5F15" w:rsidP="001F5F15">
      <w:pPr>
        <w:numPr>
          <w:ilvl w:val="0"/>
          <w:numId w:val="5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F5F15">
        <w:rPr>
          <w:rFonts w:ascii="Times New Roman" w:eastAsia="Times New Roman" w:hAnsi="Times New Roman" w:cs="Times New Roman"/>
          <w:kern w:val="0"/>
          <w:lang w:eastAsia="en-GB"/>
          <w14:ligatures w14:val="none"/>
        </w:rPr>
        <w:t>Youth representation within governance committees;</w:t>
      </w:r>
    </w:p>
    <w:p w14:paraId="2DDF344F" w14:textId="77777777" w:rsidR="001F5F15" w:rsidRPr="001F5F15" w:rsidRDefault="001F5F15" w:rsidP="001F5F15">
      <w:pPr>
        <w:numPr>
          <w:ilvl w:val="0"/>
          <w:numId w:val="5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F5F15">
        <w:rPr>
          <w:rFonts w:ascii="Times New Roman" w:eastAsia="Times New Roman" w:hAnsi="Times New Roman" w:cs="Times New Roman"/>
          <w:kern w:val="0"/>
          <w:lang w:eastAsia="en-GB"/>
          <w14:ligatures w14:val="none"/>
        </w:rPr>
        <w:t>Inclusion of marginalized or vulnerable groups where applicable;</w:t>
      </w:r>
    </w:p>
    <w:p w14:paraId="66E67CA2" w14:textId="77777777" w:rsidR="001F5F15" w:rsidRPr="001F5F15" w:rsidRDefault="001F5F15" w:rsidP="001F5F15">
      <w:pPr>
        <w:numPr>
          <w:ilvl w:val="0"/>
          <w:numId w:val="5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F5F15">
        <w:rPr>
          <w:rFonts w:ascii="Times New Roman" w:eastAsia="Times New Roman" w:hAnsi="Times New Roman" w:cs="Times New Roman"/>
          <w:kern w:val="0"/>
          <w:lang w:eastAsia="en-GB"/>
          <w14:ligatures w14:val="none"/>
        </w:rPr>
        <w:t>Documented meeting frequency and attendance records.</w:t>
      </w:r>
    </w:p>
    <w:p w14:paraId="33484D10" w14:textId="77777777" w:rsidR="001F5F15" w:rsidRPr="001F5F15" w:rsidRDefault="001F5F15" w:rsidP="001F5F15">
      <w:pPr>
        <w:spacing w:before="100" w:beforeAutospacing="1" w:after="100" w:afterAutospacing="1" w:line="240" w:lineRule="auto"/>
        <w:rPr>
          <w:rFonts w:ascii="Times New Roman" w:eastAsia="Times New Roman" w:hAnsi="Times New Roman" w:cs="Times New Roman"/>
          <w:kern w:val="0"/>
          <w:lang w:eastAsia="en-GB"/>
          <w14:ligatures w14:val="none"/>
        </w:rPr>
      </w:pPr>
      <w:r w:rsidRPr="001F5F15">
        <w:rPr>
          <w:rFonts w:ascii="Times New Roman" w:eastAsia="Times New Roman" w:hAnsi="Times New Roman" w:cs="Times New Roman"/>
          <w:kern w:val="0"/>
          <w:lang w:eastAsia="en-GB"/>
          <w14:ligatures w14:val="none"/>
        </w:rPr>
        <w:t>Annual reporting shall include:</w:t>
      </w:r>
    </w:p>
    <w:p w14:paraId="77C11C1A" w14:textId="77777777" w:rsidR="001F5F15" w:rsidRPr="001F5F15" w:rsidRDefault="001F5F15" w:rsidP="001F5F15">
      <w:pPr>
        <w:numPr>
          <w:ilvl w:val="0"/>
          <w:numId w:val="5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F5F15">
        <w:rPr>
          <w:rFonts w:ascii="Times New Roman" w:eastAsia="Times New Roman" w:hAnsi="Times New Roman" w:cs="Times New Roman"/>
          <w:kern w:val="0"/>
          <w:lang w:eastAsia="en-GB"/>
          <w14:ligatures w14:val="none"/>
        </w:rPr>
        <w:t>Governance composition statistics;</w:t>
      </w:r>
    </w:p>
    <w:p w14:paraId="4660019D" w14:textId="77777777" w:rsidR="001F5F15" w:rsidRPr="001F5F15" w:rsidRDefault="001F5F15" w:rsidP="001F5F15">
      <w:pPr>
        <w:numPr>
          <w:ilvl w:val="0"/>
          <w:numId w:val="5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F5F15">
        <w:rPr>
          <w:rFonts w:ascii="Times New Roman" w:eastAsia="Times New Roman" w:hAnsi="Times New Roman" w:cs="Times New Roman"/>
          <w:kern w:val="0"/>
          <w:lang w:eastAsia="en-GB"/>
          <w14:ligatures w14:val="none"/>
        </w:rPr>
        <w:t>Changes in leadership structure;</w:t>
      </w:r>
    </w:p>
    <w:p w14:paraId="6C2ABABA" w14:textId="77777777" w:rsidR="001F5F15" w:rsidRPr="001F5F15" w:rsidRDefault="001F5F15" w:rsidP="001F5F15">
      <w:pPr>
        <w:numPr>
          <w:ilvl w:val="0"/>
          <w:numId w:val="5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F5F15">
        <w:rPr>
          <w:rFonts w:ascii="Times New Roman" w:eastAsia="Times New Roman" w:hAnsi="Times New Roman" w:cs="Times New Roman"/>
          <w:kern w:val="0"/>
          <w:lang w:eastAsia="en-GB"/>
          <w14:ligatures w14:val="none"/>
        </w:rPr>
        <w:lastRenderedPageBreak/>
        <w:t>Evidence of inclusive decision-making processes.</w:t>
      </w:r>
    </w:p>
    <w:p w14:paraId="4424A257" w14:textId="7B395859" w:rsidR="001F5F15" w:rsidRPr="001F5F15" w:rsidRDefault="001F5F15" w:rsidP="007F4F95">
      <w:pPr>
        <w:spacing w:before="100" w:beforeAutospacing="1" w:after="100" w:afterAutospacing="1" w:line="240" w:lineRule="auto"/>
        <w:rPr>
          <w:rFonts w:ascii="Times New Roman" w:eastAsia="Times New Roman" w:hAnsi="Times New Roman" w:cs="Times New Roman"/>
          <w:kern w:val="0"/>
          <w:lang w:eastAsia="en-GB"/>
          <w14:ligatures w14:val="none"/>
        </w:rPr>
      </w:pPr>
      <w:r w:rsidRPr="001F5F15">
        <w:rPr>
          <w:rFonts w:ascii="Times New Roman" w:eastAsia="Times New Roman" w:hAnsi="Times New Roman" w:cs="Times New Roman"/>
          <w:kern w:val="0"/>
          <w:lang w:eastAsia="en-GB"/>
          <w14:ligatures w14:val="none"/>
        </w:rPr>
        <w:t>This ensures that benefits and responsibilities are broadly distributed and reduces the risk of social resistance or disengagement.</w:t>
      </w:r>
    </w:p>
    <w:p w14:paraId="4C74C875" w14:textId="77777777" w:rsidR="001F5F15" w:rsidRPr="001F5F15" w:rsidRDefault="001F5F15" w:rsidP="001F5F15">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1F5F15">
        <w:rPr>
          <w:rFonts w:ascii="Times New Roman" w:eastAsia="Times New Roman" w:hAnsi="Times New Roman" w:cs="Times New Roman"/>
          <w:b/>
          <w:bCs/>
          <w:kern w:val="0"/>
          <w:sz w:val="36"/>
          <w:szCs w:val="36"/>
          <w:lang w:eastAsia="en-GB"/>
          <w14:ligatures w14:val="none"/>
        </w:rPr>
        <w:t>6.4 Transparency and Benefit-Sharing Oversight</w:t>
      </w:r>
    </w:p>
    <w:p w14:paraId="373B1D13" w14:textId="77777777" w:rsidR="001F5F15" w:rsidRPr="001F5F15" w:rsidRDefault="001F5F15" w:rsidP="001F5F15">
      <w:pPr>
        <w:spacing w:before="100" w:beforeAutospacing="1" w:after="100" w:afterAutospacing="1" w:line="240" w:lineRule="auto"/>
        <w:rPr>
          <w:rFonts w:ascii="Times New Roman" w:eastAsia="Times New Roman" w:hAnsi="Times New Roman" w:cs="Times New Roman"/>
          <w:kern w:val="0"/>
          <w:lang w:eastAsia="en-GB"/>
          <w14:ligatures w14:val="none"/>
        </w:rPr>
      </w:pPr>
      <w:r w:rsidRPr="001F5F15">
        <w:rPr>
          <w:rFonts w:ascii="Times New Roman" w:eastAsia="Times New Roman" w:hAnsi="Times New Roman" w:cs="Times New Roman"/>
          <w:kern w:val="0"/>
          <w:lang w:eastAsia="en-GB"/>
          <w14:ligatures w14:val="none"/>
        </w:rPr>
        <w:t>Transparent management of blue carbon revenues and associated livelihood benefits is essential to maintaining trust and preventing elite capture.</w:t>
      </w:r>
    </w:p>
    <w:p w14:paraId="71D7434E" w14:textId="77777777" w:rsidR="001F5F15" w:rsidRPr="001F5F15" w:rsidRDefault="001F5F15" w:rsidP="001F5F15">
      <w:pPr>
        <w:spacing w:before="100" w:beforeAutospacing="1" w:after="100" w:afterAutospacing="1" w:line="240" w:lineRule="auto"/>
        <w:rPr>
          <w:rFonts w:ascii="Times New Roman" w:eastAsia="Times New Roman" w:hAnsi="Times New Roman" w:cs="Times New Roman"/>
          <w:kern w:val="0"/>
          <w:lang w:eastAsia="en-GB"/>
          <w14:ligatures w14:val="none"/>
        </w:rPr>
      </w:pPr>
      <w:r w:rsidRPr="001F5F15">
        <w:rPr>
          <w:rFonts w:ascii="Times New Roman" w:eastAsia="Times New Roman" w:hAnsi="Times New Roman" w:cs="Times New Roman"/>
          <w:kern w:val="0"/>
          <w:lang w:eastAsia="en-GB"/>
          <w14:ligatures w14:val="none"/>
        </w:rPr>
        <w:t>Monitoring shall include:</w:t>
      </w:r>
    </w:p>
    <w:p w14:paraId="6A3E0CA2" w14:textId="77777777" w:rsidR="001F5F15" w:rsidRPr="001F5F15" w:rsidRDefault="001F5F15" w:rsidP="001F5F15">
      <w:pPr>
        <w:numPr>
          <w:ilvl w:val="0"/>
          <w:numId w:val="5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F5F15">
        <w:rPr>
          <w:rFonts w:ascii="Times New Roman" w:eastAsia="Times New Roman" w:hAnsi="Times New Roman" w:cs="Times New Roman"/>
          <w:kern w:val="0"/>
          <w:lang w:eastAsia="en-GB"/>
          <w14:ligatures w14:val="none"/>
        </w:rPr>
        <w:t>Documentation of benefit allocation mechanisms;</w:t>
      </w:r>
    </w:p>
    <w:p w14:paraId="69778215" w14:textId="77777777" w:rsidR="001F5F15" w:rsidRPr="001F5F15" w:rsidRDefault="001F5F15" w:rsidP="001F5F15">
      <w:pPr>
        <w:numPr>
          <w:ilvl w:val="0"/>
          <w:numId w:val="5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F5F15">
        <w:rPr>
          <w:rFonts w:ascii="Times New Roman" w:eastAsia="Times New Roman" w:hAnsi="Times New Roman" w:cs="Times New Roman"/>
          <w:kern w:val="0"/>
          <w:lang w:eastAsia="en-GB"/>
          <w14:ligatures w14:val="none"/>
        </w:rPr>
        <w:t>Public disclosure of financial flows where carbon revenues are generated;</w:t>
      </w:r>
    </w:p>
    <w:p w14:paraId="28C65AAA" w14:textId="77777777" w:rsidR="001F5F15" w:rsidRPr="001F5F15" w:rsidRDefault="001F5F15" w:rsidP="001F5F15">
      <w:pPr>
        <w:numPr>
          <w:ilvl w:val="0"/>
          <w:numId w:val="5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F5F15">
        <w:rPr>
          <w:rFonts w:ascii="Times New Roman" w:eastAsia="Times New Roman" w:hAnsi="Times New Roman" w:cs="Times New Roman"/>
          <w:kern w:val="0"/>
          <w:lang w:eastAsia="en-GB"/>
          <w14:ligatures w14:val="none"/>
        </w:rPr>
        <w:t>Record of livelihood support distribution (disaggregated by gender and youth participation where feasible);</w:t>
      </w:r>
    </w:p>
    <w:p w14:paraId="5C90E8F9" w14:textId="77777777" w:rsidR="001F5F15" w:rsidRPr="001F5F15" w:rsidRDefault="001F5F15" w:rsidP="001F5F15">
      <w:pPr>
        <w:numPr>
          <w:ilvl w:val="0"/>
          <w:numId w:val="5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F5F15">
        <w:rPr>
          <w:rFonts w:ascii="Times New Roman" w:eastAsia="Times New Roman" w:hAnsi="Times New Roman" w:cs="Times New Roman"/>
          <w:kern w:val="0"/>
          <w:lang w:eastAsia="en-GB"/>
          <w14:ligatures w14:val="none"/>
        </w:rPr>
        <w:t>Evidence of community consultations regarding allocation decisions.</w:t>
      </w:r>
    </w:p>
    <w:p w14:paraId="31E8E4C5" w14:textId="657E1844" w:rsidR="001F5F15" w:rsidRPr="001F5F15" w:rsidRDefault="001F5F15" w:rsidP="00D31A8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F5F15">
        <w:rPr>
          <w:rFonts w:ascii="Times New Roman" w:eastAsia="Times New Roman" w:hAnsi="Times New Roman" w:cs="Times New Roman"/>
          <w:kern w:val="0"/>
          <w:lang w:eastAsia="en-GB"/>
          <w14:ligatures w14:val="none"/>
        </w:rPr>
        <w:t>Where carbon finance mechanisms are activated, benefit-sharing frameworks shall be formally documented and archived within the national MRV system.</w:t>
      </w:r>
    </w:p>
    <w:p w14:paraId="4E9D3222" w14:textId="77777777" w:rsidR="001F5F15" w:rsidRPr="001F5F15" w:rsidRDefault="001F5F15" w:rsidP="001F5F15">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1F5F15">
        <w:rPr>
          <w:rFonts w:ascii="Times New Roman" w:eastAsia="Times New Roman" w:hAnsi="Times New Roman" w:cs="Times New Roman"/>
          <w:b/>
          <w:bCs/>
          <w:kern w:val="0"/>
          <w:sz w:val="36"/>
          <w:szCs w:val="36"/>
          <w:lang w:eastAsia="en-GB"/>
          <w14:ligatures w14:val="none"/>
        </w:rPr>
        <w:t>6.5 Grievance Redress Mechanism (GRM)</w:t>
      </w:r>
    </w:p>
    <w:p w14:paraId="7F9910A6" w14:textId="77777777" w:rsidR="001F5F15" w:rsidRPr="001F5F15" w:rsidRDefault="001F5F15" w:rsidP="001F5F15">
      <w:pPr>
        <w:spacing w:before="100" w:beforeAutospacing="1" w:after="100" w:afterAutospacing="1" w:line="240" w:lineRule="auto"/>
        <w:rPr>
          <w:rFonts w:ascii="Times New Roman" w:eastAsia="Times New Roman" w:hAnsi="Times New Roman" w:cs="Times New Roman"/>
          <w:kern w:val="0"/>
          <w:lang w:eastAsia="en-GB"/>
          <w14:ligatures w14:val="none"/>
        </w:rPr>
      </w:pPr>
      <w:r w:rsidRPr="001F5F15">
        <w:rPr>
          <w:rFonts w:ascii="Times New Roman" w:eastAsia="Times New Roman" w:hAnsi="Times New Roman" w:cs="Times New Roman"/>
          <w:kern w:val="0"/>
          <w:lang w:eastAsia="en-GB"/>
          <w14:ligatures w14:val="none"/>
        </w:rPr>
        <w:t>A functional Grievance Redress Mechanism (GRM) is mandatory for maintaining safeguard integrity.</w:t>
      </w:r>
    </w:p>
    <w:p w14:paraId="2E20A964" w14:textId="77777777" w:rsidR="001F5F15" w:rsidRPr="001F5F15" w:rsidRDefault="001F5F15" w:rsidP="001F5F15">
      <w:pPr>
        <w:spacing w:before="100" w:beforeAutospacing="1" w:after="100" w:afterAutospacing="1" w:line="240" w:lineRule="auto"/>
        <w:rPr>
          <w:rFonts w:ascii="Times New Roman" w:eastAsia="Times New Roman" w:hAnsi="Times New Roman" w:cs="Times New Roman"/>
          <w:kern w:val="0"/>
          <w:lang w:eastAsia="en-GB"/>
          <w14:ligatures w14:val="none"/>
        </w:rPr>
      </w:pPr>
      <w:r w:rsidRPr="001F5F15">
        <w:rPr>
          <w:rFonts w:ascii="Times New Roman" w:eastAsia="Times New Roman" w:hAnsi="Times New Roman" w:cs="Times New Roman"/>
          <w:kern w:val="0"/>
          <w:lang w:eastAsia="en-GB"/>
          <w14:ligatures w14:val="none"/>
        </w:rPr>
        <w:t>Each blue carbon landscape shall maintain:</w:t>
      </w:r>
    </w:p>
    <w:p w14:paraId="360F292F" w14:textId="77777777" w:rsidR="001F5F15" w:rsidRPr="001F5F15" w:rsidRDefault="001F5F15" w:rsidP="001F5F15">
      <w:pPr>
        <w:numPr>
          <w:ilvl w:val="0"/>
          <w:numId w:val="5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F5F15">
        <w:rPr>
          <w:rFonts w:ascii="Times New Roman" w:eastAsia="Times New Roman" w:hAnsi="Times New Roman" w:cs="Times New Roman"/>
          <w:kern w:val="0"/>
          <w:lang w:eastAsia="en-GB"/>
          <w14:ligatures w14:val="none"/>
        </w:rPr>
        <w:t>A documented grievance submission pathway;</w:t>
      </w:r>
    </w:p>
    <w:p w14:paraId="7EABD154" w14:textId="77777777" w:rsidR="001F5F15" w:rsidRPr="001F5F15" w:rsidRDefault="001F5F15" w:rsidP="001F5F15">
      <w:pPr>
        <w:numPr>
          <w:ilvl w:val="0"/>
          <w:numId w:val="5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F5F15">
        <w:rPr>
          <w:rFonts w:ascii="Times New Roman" w:eastAsia="Times New Roman" w:hAnsi="Times New Roman" w:cs="Times New Roman"/>
          <w:kern w:val="0"/>
          <w:lang w:eastAsia="en-GB"/>
          <w14:ligatures w14:val="none"/>
        </w:rPr>
        <w:t>Designated focal persons for grievance handling;</w:t>
      </w:r>
    </w:p>
    <w:p w14:paraId="208A7AE1" w14:textId="77777777" w:rsidR="001F5F15" w:rsidRPr="001F5F15" w:rsidRDefault="001F5F15" w:rsidP="001F5F15">
      <w:pPr>
        <w:numPr>
          <w:ilvl w:val="0"/>
          <w:numId w:val="5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F5F15">
        <w:rPr>
          <w:rFonts w:ascii="Times New Roman" w:eastAsia="Times New Roman" w:hAnsi="Times New Roman" w:cs="Times New Roman"/>
          <w:kern w:val="0"/>
          <w:lang w:eastAsia="en-GB"/>
          <w14:ligatures w14:val="none"/>
        </w:rPr>
        <w:t>Escalation procedures to district and national levels;</w:t>
      </w:r>
    </w:p>
    <w:p w14:paraId="7B98CAD9" w14:textId="77777777" w:rsidR="001F5F15" w:rsidRPr="001F5F15" w:rsidRDefault="001F5F15" w:rsidP="001F5F15">
      <w:pPr>
        <w:numPr>
          <w:ilvl w:val="0"/>
          <w:numId w:val="5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F5F15">
        <w:rPr>
          <w:rFonts w:ascii="Times New Roman" w:eastAsia="Times New Roman" w:hAnsi="Times New Roman" w:cs="Times New Roman"/>
          <w:kern w:val="0"/>
          <w:lang w:eastAsia="en-GB"/>
          <w14:ligatures w14:val="none"/>
        </w:rPr>
        <w:t>Documentation of grievance resolution outcomes.</w:t>
      </w:r>
    </w:p>
    <w:p w14:paraId="2FAAE11E" w14:textId="77777777" w:rsidR="001F5F15" w:rsidRPr="001F5F15" w:rsidRDefault="001F5F15" w:rsidP="001F5F15">
      <w:pPr>
        <w:spacing w:before="100" w:beforeAutospacing="1" w:after="100" w:afterAutospacing="1" w:line="240" w:lineRule="auto"/>
        <w:rPr>
          <w:rFonts w:ascii="Times New Roman" w:eastAsia="Times New Roman" w:hAnsi="Times New Roman" w:cs="Times New Roman"/>
          <w:kern w:val="0"/>
          <w:lang w:eastAsia="en-GB"/>
          <w14:ligatures w14:val="none"/>
        </w:rPr>
      </w:pPr>
      <w:r w:rsidRPr="001F5F15">
        <w:rPr>
          <w:rFonts w:ascii="Times New Roman" w:eastAsia="Times New Roman" w:hAnsi="Times New Roman" w:cs="Times New Roman"/>
          <w:kern w:val="0"/>
          <w:lang w:eastAsia="en-GB"/>
          <w14:ligatures w14:val="none"/>
        </w:rPr>
        <w:t>Monitoring indicators shall include:</w:t>
      </w:r>
    </w:p>
    <w:p w14:paraId="498B0028" w14:textId="77777777" w:rsidR="001F5F15" w:rsidRPr="001F5F15" w:rsidRDefault="001F5F15" w:rsidP="001F5F15">
      <w:pPr>
        <w:numPr>
          <w:ilvl w:val="0"/>
          <w:numId w:val="5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F5F15">
        <w:rPr>
          <w:rFonts w:ascii="Times New Roman" w:eastAsia="Times New Roman" w:hAnsi="Times New Roman" w:cs="Times New Roman"/>
          <w:kern w:val="0"/>
          <w:lang w:eastAsia="en-GB"/>
          <w14:ligatures w14:val="none"/>
        </w:rPr>
        <w:t>Number of grievances received;</w:t>
      </w:r>
    </w:p>
    <w:p w14:paraId="7491EA93" w14:textId="77777777" w:rsidR="001F5F15" w:rsidRPr="001F5F15" w:rsidRDefault="001F5F15" w:rsidP="001F5F15">
      <w:pPr>
        <w:numPr>
          <w:ilvl w:val="0"/>
          <w:numId w:val="5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F5F15">
        <w:rPr>
          <w:rFonts w:ascii="Times New Roman" w:eastAsia="Times New Roman" w:hAnsi="Times New Roman" w:cs="Times New Roman"/>
          <w:kern w:val="0"/>
          <w:lang w:eastAsia="en-GB"/>
          <w14:ligatures w14:val="none"/>
        </w:rPr>
        <w:t>Nature of grievances;</w:t>
      </w:r>
    </w:p>
    <w:p w14:paraId="1CE106C3" w14:textId="77777777" w:rsidR="001F5F15" w:rsidRPr="001F5F15" w:rsidRDefault="001F5F15" w:rsidP="001F5F15">
      <w:pPr>
        <w:numPr>
          <w:ilvl w:val="0"/>
          <w:numId w:val="5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F5F15">
        <w:rPr>
          <w:rFonts w:ascii="Times New Roman" w:eastAsia="Times New Roman" w:hAnsi="Times New Roman" w:cs="Times New Roman"/>
          <w:kern w:val="0"/>
          <w:lang w:eastAsia="en-GB"/>
          <w14:ligatures w14:val="none"/>
        </w:rPr>
        <w:t>Resolution rate;</w:t>
      </w:r>
    </w:p>
    <w:p w14:paraId="7FCD15F7" w14:textId="77777777" w:rsidR="001F5F15" w:rsidRPr="001F5F15" w:rsidRDefault="001F5F15" w:rsidP="001F5F15">
      <w:pPr>
        <w:numPr>
          <w:ilvl w:val="0"/>
          <w:numId w:val="5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F5F15">
        <w:rPr>
          <w:rFonts w:ascii="Times New Roman" w:eastAsia="Times New Roman" w:hAnsi="Times New Roman" w:cs="Times New Roman"/>
          <w:kern w:val="0"/>
          <w:lang w:eastAsia="en-GB"/>
          <w14:ligatures w14:val="none"/>
        </w:rPr>
        <w:t>Time taken to resolve cases.</w:t>
      </w:r>
    </w:p>
    <w:p w14:paraId="55C705D0" w14:textId="12A5E745" w:rsidR="001F5F15" w:rsidRPr="001F5F15" w:rsidRDefault="001F5F15" w:rsidP="00D31A8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F5F15">
        <w:rPr>
          <w:rFonts w:ascii="Times New Roman" w:eastAsia="Times New Roman" w:hAnsi="Times New Roman" w:cs="Times New Roman"/>
          <w:kern w:val="0"/>
          <w:lang w:eastAsia="en-GB"/>
          <w14:ligatures w14:val="none"/>
        </w:rPr>
        <w:t>Unresolved or repeated grievances shall trigger district-level review and, where necessary, national oversight.</w:t>
      </w:r>
    </w:p>
    <w:p w14:paraId="4F36DB7F" w14:textId="77777777" w:rsidR="001F5F15" w:rsidRPr="001F5F15" w:rsidRDefault="001F5F15" w:rsidP="001F5F15">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1F5F15">
        <w:rPr>
          <w:rFonts w:ascii="Times New Roman" w:eastAsia="Times New Roman" w:hAnsi="Times New Roman" w:cs="Times New Roman"/>
          <w:b/>
          <w:bCs/>
          <w:kern w:val="0"/>
          <w:sz w:val="36"/>
          <w:szCs w:val="36"/>
          <w:lang w:eastAsia="en-GB"/>
          <w14:ligatures w14:val="none"/>
        </w:rPr>
        <w:t>6.6 Conflict and Access Risk Monitoring</w:t>
      </w:r>
    </w:p>
    <w:p w14:paraId="068F764D" w14:textId="77777777" w:rsidR="001F5F15" w:rsidRPr="001F5F15" w:rsidRDefault="001F5F15" w:rsidP="001F5F15">
      <w:pPr>
        <w:spacing w:before="100" w:beforeAutospacing="1" w:after="100" w:afterAutospacing="1" w:line="240" w:lineRule="auto"/>
        <w:rPr>
          <w:rFonts w:ascii="Times New Roman" w:eastAsia="Times New Roman" w:hAnsi="Times New Roman" w:cs="Times New Roman"/>
          <w:kern w:val="0"/>
          <w:lang w:eastAsia="en-GB"/>
          <w14:ligatures w14:val="none"/>
        </w:rPr>
      </w:pPr>
      <w:r w:rsidRPr="001F5F15">
        <w:rPr>
          <w:rFonts w:ascii="Times New Roman" w:eastAsia="Times New Roman" w:hAnsi="Times New Roman" w:cs="Times New Roman"/>
          <w:kern w:val="0"/>
          <w:lang w:eastAsia="en-GB"/>
          <w14:ligatures w14:val="none"/>
        </w:rPr>
        <w:lastRenderedPageBreak/>
        <w:t>Land tenure disputes, access conflicts, and resource competition can undermine ecosystem protection and carbon permanence.</w:t>
      </w:r>
    </w:p>
    <w:p w14:paraId="48BA0F4F" w14:textId="77777777" w:rsidR="001F5F15" w:rsidRPr="001F5F15" w:rsidRDefault="001F5F15" w:rsidP="001F5F15">
      <w:pPr>
        <w:spacing w:before="100" w:beforeAutospacing="1" w:after="100" w:afterAutospacing="1" w:line="240" w:lineRule="auto"/>
        <w:rPr>
          <w:rFonts w:ascii="Times New Roman" w:eastAsia="Times New Roman" w:hAnsi="Times New Roman" w:cs="Times New Roman"/>
          <w:kern w:val="0"/>
          <w:lang w:eastAsia="en-GB"/>
          <w14:ligatures w14:val="none"/>
        </w:rPr>
      </w:pPr>
      <w:r w:rsidRPr="001F5F15">
        <w:rPr>
          <w:rFonts w:ascii="Times New Roman" w:eastAsia="Times New Roman" w:hAnsi="Times New Roman" w:cs="Times New Roman"/>
          <w:kern w:val="0"/>
          <w:lang w:eastAsia="en-GB"/>
          <w14:ligatures w14:val="none"/>
        </w:rPr>
        <w:t>The MRV system shall track:</w:t>
      </w:r>
    </w:p>
    <w:p w14:paraId="24EA3167" w14:textId="77777777" w:rsidR="001F5F15" w:rsidRPr="001F5F15" w:rsidRDefault="001F5F15" w:rsidP="001F5F15">
      <w:pPr>
        <w:numPr>
          <w:ilvl w:val="0"/>
          <w:numId w:val="6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F5F15">
        <w:rPr>
          <w:rFonts w:ascii="Times New Roman" w:eastAsia="Times New Roman" w:hAnsi="Times New Roman" w:cs="Times New Roman"/>
          <w:kern w:val="0"/>
          <w:lang w:eastAsia="en-GB"/>
          <w14:ligatures w14:val="none"/>
        </w:rPr>
        <w:t>Number of land-use conflicts affecting blue carbon areas;</w:t>
      </w:r>
    </w:p>
    <w:p w14:paraId="4775FEE1" w14:textId="77777777" w:rsidR="001F5F15" w:rsidRPr="001F5F15" w:rsidRDefault="001F5F15" w:rsidP="001F5F15">
      <w:pPr>
        <w:numPr>
          <w:ilvl w:val="0"/>
          <w:numId w:val="6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F5F15">
        <w:rPr>
          <w:rFonts w:ascii="Times New Roman" w:eastAsia="Times New Roman" w:hAnsi="Times New Roman" w:cs="Times New Roman"/>
          <w:kern w:val="0"/>
          <w:lang w:eastAsia="en-GB"/>
          <w14:ligatures w14:val="none"/>
        </w:rPr>
        <w:t>Conflicts between artisanal and industrial actors;</w:t>
      </w:r>
    </w:p>
    <w:p w14:paraId="14BFDC00" w14:textId="77777777" w:rsidR="001F5F15" w:rsidRPr="001F5F15" w:rsidRDefault="001F5F15" w:rsidP="001F5F15">
      <w:pPr>
        <w:numPr>
          <w:ilvl w:val="0"/>
          <w:numId w:val="6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F5F15">
        <w:rPr>
          <w:rFonts w:ascii="Times New Roman" w:eastAsia="Times New Roman" w:hAnsi="Times New Roman" w:cs="Times New Roman"/>
          <w:kern w:val="0"/>
          <w:lang w:eastAsia="en-GB"/>
          <w14:ligatures w14:val="none"/>
        </w:rPr>
        <w:t>Access restrictions affecting traditional users;</w:t>
      </w:r>
    </w:p>
    <w:p w14:paraId="1F67B2CF" w14:textId="77777777" w:rsidR="001F5F15" w:rsidRPr="001F5F15" w:rsidRDefault="001F5F15" w:rsidP="001F5F15">
      <w:pPr>
        <w:numPr>
          <w:ilvl w:val="0"/>
          <w:numId w:val="6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F5F15">
        <w:rPr>
          <w:rFonts w:ascii="Times New Roman" w:eastAsia="Times New Roman" w:hAnsi="Times New Roman" w:cs="Times New Roman"/>
          <w:kern w:val="0"/>
          <w:lang w:eastAsia="en-GB"/>
          <w14:ligatures w14:val="none"/>
        </w:rPr>
        <w:t>Mediation efforts undertaken.</w:t>
      </w:r>
    </w:p>
    <w:p w14:paraId="7FEA8D73" w14:textId="55317988" w:rsidR="001F5F15" w:rsidRPr="001F5F15" w:rsidRDefault="001F5F15" w:rsidP="00D31A8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F5F15">
        <w:rPr>
          <w:rFonts w:ascii="Times New Roman" w:eastAsia="Times New Roman" w:hAnsi="Times New Roman" w:cs="Times New Roman"/>
          <w:kern w:val="0"/>
          <w:lang w:eastAsia="en-GB"/>
          <w14:ligatures w14:val="none"/>
        </w:rPr>
        <w:t>Conflict escalation is treated as an environmental pressure risk and shall be cross-referenced with ecological monitoring outputs.</w:t>
      </w:r>
    </w:p>
    <w:p w14:paraId="64417D4B" w14:textId="77777777" w:rsidR="001F5F15" w:rsidRPr="001F5F15" w:rsidRDefault="001F5F15" w:rsidP="001F5F15">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1F5F15">
        <w:rPr>
          <w:rFonts w:ascii="Times New Roman" w:eastAsia="Times New Roman" w:hAnsi="Times New Roman" w:cs="Times New Roman"/>
          <w:b/>
          <w:bCs/>
          <w:kern w:val="0"/>
          <w:sz w:val="36"/>
          <w:szCs w:val="36"/>
          <w:lang w:eastAsia="en-GB"/>
          <w14:ligatures w14:val="none"/>
        </w:rPr>
        <w:t>6.7 Free, Prior and Informed Participation</w:t>
      </w:r>
    </w:p>
    <w:p w14:paraId="3F70A4A7" w14:textId="77777777" w:rsidR="001F5F15" w:rsidRPr="001F5F15" w:rsidRDefault="001F5F15" w:rsidP="001F5F15">
      <w:pPr>
        <w:spacing w:before="100" w:beforeAutospacing="1" w:after="100" w:afterAutospacing="1" w:line="240" w:lineRule="auto"/>
        <w:rPr>
          <w:rFonts w:ascii="Times New Roman" w:eastAsia="Times New Roman" w:hAnsi="Times New Roman" w:cs="Times New Roman"/>
          <w:kern w:val="0"/>
          <w:lang w:eastAsia="en-GB"/>
          <w14:ligatures w14:val="none"/>
        </w:rPr>
      </w:pPr>
      <w:r w:rsidRPr="001F5F15">
        <w:rPr>
          <w:rFonts w:ascii="Times New Roman" w:eastAsia="Times New Roman" w:hAnsi="Times New Roman" w:cs="Times New Roman"/>
          <w:kern w:val="0"/>
          <w:lang w:eastAsia="en-GB"/>
          <w14:ligatures w14:val="none"/>
        </w:rPr>
        <w:t>Sustained community consent and participation are foundational to long-term ecosystem stewardship.</w:t>
      </w:r>
    </w:p>
    <w:p w14:paraId="5F695E8D" w14:textId="77777777" w:rsidR="001F5F15" w:rsidRPr="001F5F15" w:rsidRDefault="001F5F15" w:rsidP="001F5F15">
      <w:pPr>
        <w:spacing w:before="100" w:beforeAutospacing="1" w:after="100" w:afterAutospacing="1" w:line="240" w:lineRule="auto"/>
        <w:rPr>
          <w:rFonts w:ascii="Times New Roman" w:eastAsia="Times New Roman" w:hAnsi="Times New Roman" w:cs="Times New Roman"/>
          <w:kern w:val="0"/>
          <w:lang w:eastAsia="en-GB"/>
          <w14:ligatures w14:val="none"/>
        </w:rPr>
      </w:pPr>
      <w:r w:rsidRPr="001F5F15">
        <w:rPr>
          <w:rFonts w:ascii="Times New Roman" w:eastAsia="Times New Roman" w:hAnsi="Times New Roman" w:cs="Times New Roman"/>
          <w:kern w:val="0"/>
          <w:lang w:eastAsia="en-GB"/>
          <w14:ligatures w14:val="none"/>
        </w:rPr>
        <w:t>The system shall document:</w:t>
      </w:r>
    </w:p>
    <w:p w14:paraId="685D36CA" w14:textId="77777777" w:rsidR="001F5F15" w:rsidRPr="001F5F15" w:rsidRDefault="001F5F15" w:rsidP="001F5F15">
      <w:pPr>
        <w:numPr>
          <w:ilvl w:val="0"/>
          <w:numId w:val="6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F5F15">
        <w:rPr>
          <w:rFonts w:ascii="Times New Roman" w:eastAsia="Times New Roman" w:hAnsi="Times New Roman" w:cs="Times New Roman"/>
          <w:kern w:val="0"/>
          <w:lang w:eastAsia="en-GB"/>
          <w14:ligatures w14:val="none"/>
        </w:rPr>
        <w:t>Annual consultation meetings;</w:t>
      </w:r>
    </w:p>
    <w:p w14:paraId="5B0BCEFA" w14:textId="77777777" w:rsidR="001F5F15" w:rsidRPr="001F5F15" w:rsidRDefault="001F5F15" w:rsidP="001F5F15">
      <w:pPr>
        <w:numPr>
          <w:ilvl w:val="0"/>
          <w:numId w:val="6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F5F15">
        <w:rPr>
          <w:rFonts w:ascii="Times New Roman" w:eastAsia="Times New Roman" w:hAnsi="Times New Roman" w:cs="Times New Roman"/>
          <w:kern w:val="0"/>
          <w:lang w:eastAsia="en-GB"/>
          <w14:ligatures w14:val="none"/>
        </w:rPr>
        <w:t>Participation records;</w:t>
      </w:r>
    </w:p>
    <w:p w14:paraId="6F1046BA" w14:textId="77777777" w:rsidR="001F5F15" w:rsidRPr="001F5F15" w:rsidRDefault="001F5F15" w:rsidP="001F5F15">
      <w:pPr>
        <w:numPr>
          <w:ilvl w:val="0"/>
          <w:numId w:val="6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F5F15">
        <w:rPr>
          <w:rFonts w:ascii="Times New Roman" w:eastAsia="Times New Roman" w:hAnsi="Times New Roman" w:cs="Times New Roman"/>
          <w:kern w:val="0"/>
          <w:lang w:eastAsia="en-GB"/>
          <w14:ligatures w14:val="none"/>
        </w:rPr>
        <w:t>Updates on restoration and monitoring activities;</w:t>
      </w:r>
    </w:p>
    <w:p w14:paraId="5E763BB7" w14:textId="77777777" w:rsidR="001F5F15" w:rsidRPr="001F5F15" w:rsidRDefault="001F5F15" w:rsidP="001F5F15">
      <w:pPr>
        <w:numPr>
          <w:ilvl w:val="0"/>
          <w:numId w:val="6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F5F15">
        <w:rPr>
          <w:rFonts w:ascii="Times New Roman" w:eastAsia="Times New Roman" w:hAnsi="Times New Roman" w:cs="Times New Roman"/>
          <w:kern w:val="0"/>
          <w:lang w:eastAsia="en-GB"/>
          <w14:ligatures w14:val="none"/>
        </w:rPr>
        <w:t>Community validation of key decisions affecting land use.</w:t>
      </w:r>
    </w:p>
    <w:p w14:paraId="6C98DB6D" w14:textId="177C2DFD" w:rsidR="001F5F15" w:rsidRPr="001F5F15" w:rsidRDefault="001F5F15" w:rsidP="00D31A8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F5F15">
        <w:rPr>
          <w:rFonts w:ascii="Times New Roman" w:eastAsia="Times New Roman" w:hAnsi="Times New Roman" w:cs="Times New Roman"/>
          <w:kern w:val="0"/>
          <w:lang w:eastAsia="en-GB"/>
          <w14:ligatures w14:val="none"/>
        </w:rPr>
        <w:t>Participation documentation shall be archived digitally within the national MRV database.</w:t>
      </w:r>
    </w:p>
    <w:p w14:paraId="3F26C388" w14:textId="77777777" w:rsidR="001F5F15" w:rsidRPr="001F5F15" w:rsidRDefault="001F5F15" w:rsidP="001F5F15">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1F5F15">
        <w:rPr>
          <w:rFonts w:ascii="Times New Roman" w:eastAsia="Times New Roman" w:hAnsi="Times New Roman" w:cs="Times New Roman"/>
          <w:b/>
          <w:bCs/>
          <w:kern w:val="0"/>
          <w:sz w:val="36"/>
          <w:szCs w:val="36"/>
          <w:lang w:eastAsia="en-GB"/>
          <w14:ligatures w14:val="none"/>
        </w:rPr>
        <w:t>6.8 Safeguard Integration with Ecological Monitoring</w:t>
      </w:r>
    </w:p>
    <w:p w14:paraId="4D2817A4" w14:textId="77777777" w:rsidR="001F5F15" w:rsidRPr="001F5F15" w:rsidRDefault="001F5F15" w:rsidP="001F5F15">
      <w:pPr>
        <w:spacing w:before="100" w:beforeAutospacing="1" w:after="100" w:afterAutospacing="1" w:line="240" w:lineRule="auto"/>
        <w:rPr>
          <w:rFonts w:ascii="Times New Roman" w:eastAsia="Times New Roman" w:hAnsi="Times New Roman" w:cs="Times New Roman"/>
          <w:kern w:val="0"/>
          <w:lang w:eastAsia="en-GB"/>
          <w14:ligatures w14:val="none"/>
        </w:rPr>
      </w:pPr>
      <w:r w:rsidRPr="001F5F15">
        <w:rPr>
          <w:rFonts w:ascii="Times New Roman" w:eastAsia="Times New Roman" w:hAnsi="Times New Roman" w:cs="Times New Roman"/>
          <w:kern w:val="0"/>
          <w:lang w:eastAsia="en-GB"/>
          <w14:ligatures w14:val="none"/>
        </w:rPr>
        <w:t>Governance and safeguard indicators are not isolated from ecological monitoring.</w:t>
      </w:r>
    </w:p>
    <w:p w14:paraId="161FC340" w14:textId="77777777" w:rsidR="001F5F15" w:rsidRPr="001F5F15" w:rsidRDefault="001F5F15" w:rsidP="001F5F15">
      <w:pPr>
        <w:spacing w:before="100" w:beforeAutospacing="1" w:after="100" w:afterAutospacing="1" w:line="240" w:lineRule="auto"/>
        <w:rPr>
          <w:rFonts w:ascii="Times New Roman" w:eastAsia="Times New Roman" w:hAnsi="Times New Roman" w:cs="Times New Roman"/>
          <w:kern w:val="0"/>
          <w:lang w:eastAsia="en-GB"/>
          <w14:ligatures w14:val="none"/>
        </w:rPr>
      </w:pPr>
      <w:r w:rsidRPr="001F5F15">
        <w:rPr>
          <w:rFonts w:ascii="Times New Roman" w:eastAsia="Times New Roman" w:hAnsi="Times New Roman" w:cs="Times New Roman"/>
          <w:kern w:val="0"/>
          <w:lang w:eastAsia="en-GB"/>
          <w14:ligatures w14:val="none"/>
        </w:rPr>
        <w:t>The system integrates:</w:t>
      </w:r>
    </w:p>
    <w:p w14:paraId="5B922B77" w14:textId="77777777" w:rsidR="001F5F15" w:rsidRPr="001F5F15" w:rsidRDefault="001F5F15" w:rsidP="001F5F15">
      <w:pPr>
        <w:numPr>
          <w:ilvl w:val="0"/>
          <w:numId w:val="6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F5F15">
        <w:rPr>
          <w:rFonts w:ascii="Times New Roman" w:eastAsia="Times New Roman" w:hAnsi="Times New Roman" w:cs="Times New Roman"/>
          <w:kern w:val="0"/>
          <w:lang w:eastAsia="en-GB"/>
          <w14:ligatures w14:val="none"/>
        </w:rPr>
        <w:t>Conflict data with land conversion alerts;</w:t>
      </w:r>
    </w:p>
    <w:p w14:paraId="119A5D6F" w14:textId="77777777" w:rsidR="001F5F15" w:rsidRPr="001F5F15" w:rsidRDefault="001F5F15" w:rsidP="001F5F15">
      <w:pPr>
        <w:numPr>
          <w:ilvl w:val="0"/>
          <w:numId w:val="6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F5F15">
        <w:rPr>
          <w:rFonts w:ascii="Times New Roman" w:eastAsia="Times New Roman" w:hAnsi="Times New Roman" w:cs="Times New Roman"/>
          <w:kern w:val="0"/>
          <w:lang w:eastAsia="en-GB"/>
          <w14:ligatures w14:val="none"/>
        </w:rPr>
        <w:t>Benefit-sharing transparency with restoration participation;</w:t>
      </w:r>
    </w:p>
    <w:p w14:paraId="69FF1FB2" w14:textId="77777777" w:rsidR="001F5F15" w:rsidRPr="001F5F15" w:rsidRDefault="001F5F15" w:rsidP="001F5F15">
      <w:pPr>
        <w:numPr>
          <w:ilvl w:val="0"/>
          <w:numId w:val="6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F5F15">
        <w:rPr>
          <w:rFonts w:ascii="Times New Roman" w:eastAsia="Times New Roman" w:hAnsi="Times New Roman" w:cs="Times New Roman"/>
          <w:kern w:val="0"/>
          <w:lang w:eastAsia="en-GB"/>
          <w14:ligatures w14:val="none"/>
        </w:rPr>
        <w:t>Grievance patterns with pressure hotspots;</w:t>
      </w:r>
    </w:p>
    <w:p w14:paraId="7B6FEE97" w14:textId="77777777" w:rsidR="001F5F15" w:rsidRPr="001F5F15" w:rsidRDefault="001F5F15" w:rsidP="001F5F15">
      <w:pPr>
        <w:numPr>
          <w:ilvl w:val="0"/>
          <w:numId w:val="6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F5F15">
        <w:rPr>
          <w:rFonts w:ascii="Times New Roman" w:eastAsia="Times New Roman" w:hAnsi="Times New Roman" w:cs="Times New Roman"/>
          <w:kern w:val="0"/>
          <w:lang w:eastAsia="en-GB"/>
          <w14:ligatures w14:val="none"/>
        </w:rPr>
        <w:t>Governance instability signals with carbon risk zones.</w:t>
      </w:r>
    </w:p>
    <w:p w14:paraId="5EC3C01C" w14:textId="3328873F" w:rsidR="001F5F15" w:rsidRPr="001F5F15" w:rsidRDefault="001F5F15" w:rsidP="00D31A8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F5F15">
        <w:rPr>
          <w:rFonts w:ascii="Times New Roman" w:eastAsia="Times New Roman" w:hAnsi="Times New Roman" w:cs="Times New Roman"/>
          <w:kern w:val="0"/>
          <w:lang w:eastAsia="en-GB"/>
          <w14:ligatures w14:val="none"/>
        </w:rPr>
        <w:t>This integration ensures that governance breakdowns are identified as early-warning signals for ecological risk.</w:t>
      </w:r>
    </w:p>
    <w:p w14:paraId="16ADE75D" w14:textId="77777777" w:rsidR="001F5F15" w:rsidRPr="001F5F15" w:rsidRDefault="001F5F15" w:rsidP="001F5F15">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1F5F15">
        <w:rPr>
          <w:rFonts w:ascii="Times New Roman" w:eastAsia="Times New Roman" w:hAnsi="Times New Roman" w:cs="Times New Roman"/>
          <w:b/>
          <w:bCs/>
          <w:kern w:val="0"/>
          <w:sz w:val="36"/>
          <w:szCs w:val="36"/>
          <w:lang w:eastAsia="en-GB"/>
          <w14:ligatures w14:val="none"/>
        </w:rPr>
        <w:t>6.9 Digital Documentation and Transparency</w:t>
      </w:r>
    </w:p>
    <w:p w14:paraId="2891918F" w14:textId="77777777" w:rsidR="001F5F15" w:rsidRPr="001F5F15" w:rsidRDefault="001F5F15" w:rsidP="001F5F15">
      <w:pPr>
        <w:spacing w:before="100" w:beforeAutospacing="1" w:after="100" w:afterAutospacing="1" w:line="240" w:lineRule="auto"/>
        <w:rPr>
          <w:rFonts w:ascii="Times New Roman" w:eastAsia="Times New Roman" w:hAnsi="Times New Roman" w:cs="Times New Roman"/>
          <w:kern w:val="0"/>
          <w:lang w:eastAsia="en-GB"/>
          <w14:ligatures w14:val="none"/>
        </w:rPr>
      </w:pPr>
      <w:r w:rsidRPr="001F5F15">
        <w:rPr>
          <w:rFonts w:ascii="Times New Roman" w:eastAsia="Times New Roman" w:hAnsi="Times New Roman" w:cs="Times New Roman"/>
          <w:kern w:val="0"/>
          <w:lang w:eastAsia="en-GB"/>
          <w14:ligatures w14:val="none"/>
        </w:rPr>
        <w:t>The national web-based platform shall host:</w:t>
      </w:r>
    </w:p>
    <w:p w14:paraId="7389EC52" w14:textId="77777777" w:rsidR="001F5F15" w:rsidRPr="001F5F15" w:rsidRDefault="001F5F15" w:rsidP="001F5F15">
      <w:pPr>
        <w:numPr>
          <w:ilvl w:val="0"/>
          <w:numId w:val="6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F5F15">
        <w:rPr>
          <w:rFonts w:ascii="Times New Roman" w:eastAsia="Times New Roman" w:hAnsi="Times New Roman" w:cs="Times New Roman"/>
          <w:kern w:val="0"/>
          <w:lang w:eastAsia="en-GB"/>
          <w14:ligatures w14:val="none"/>
        </w:rPr>
        <w:lastRenderedPageBreak/>
        <w:t>Governance composition summaries;</w:t>
      </w:r>
    </w:p>
    <w:p w14:paraId="0D3BE9AC" w14:textId="77777777" w:rsidR="001F5F15" w:rsidRPr="001F5F15" w:rsidRDefault="001F5F15" w:rsidP="001F5F15">
      <w:pPr>
        <w:numPr>
          <w:ilvl w:val="0"/>
          <w:numId w:val="6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F5F15">
        <w:rPr>
          <w:rFonts w:ascii="Times New Roman" w:eastAsia="Times New Roman" w:hAnsi="Times New Roman" w:cs="Times New Roman"/>
          <w:kern w:val="0"/>
          <w:lang w:eastAsia="en-GB"/>
          <w14:ligatures w14:val="none"/>
        </w:rPr>
        <w:t>Conflict mapping overlays;</w:t>
      </w:r>
    </w:p>
    <w:p w14:paraId="4E8023E8" w14:textId="77777777" w:rsidR="001F5F15" w:rsidRPr="001F5F15" w:rsidRDefault="001F5F15" w:rsidP="001F5F15">
      <w:pPr>
        <w:numPr>
          <w:ilvl w:val="0"/>
          <w:numId w:val="6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F5F15">
        <w:rPr>
          <w:rFonts w:ascii="Times New Roman" w:eastAsia="Times New Roman" w:hAnsi="Times New Roman" w:cs="Times New Roman"/>
          <w:kern w:val="0"/>
          <w:lang w:eastAsia="en-GB"/>
          <w14:ligatures w14:val="none"/>
        </w:rPr>
        <w:t>Grievance tracking logs (with appropriate confidentiality safeguards);</w:t>
      </w:r>
    </w:p>
    <w:p w14:paraId="24EE4C81" w14:textId="77777777" w:rsidR="001F5F15" w:rsidRPr="001F5F15" w:rsidRDefault="001F5F15" w:rsidP="001F5F15">
      <w:pPr>
        <w:numPr>
          <w:ilvl w:val="0"/>
          <w:numId w:val="6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F5F15">
        <w:rPr>
          <w:rFonts w:ascii="Times New Roman" w:eastAsia="Times New Roman" w:hAnsi="Times New Roman" w:cs="Times New Roman"/>
          <w:kern w:val="0"/>
          <w:lang w:eastAsia="en-GB"/>
          <w14:ligatures w14:val="none"/>
        </w:rPr>
        <w:t>Benefit-sharing documentation where applicable.</w:t>
      </w:r>
    </w:p>
    <w:p w14:paraId="5D4CB3C9" w14:textId="0F420330" w:rsidR="001F5F15" w:rsidRPr="001F5F15" w:rsidRDefault="001F5F15" w:rsidP="00D31A8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F5F15">
        <w:rPr>
          <w:rFonts w:ascii="Times New Roman" w:eastAsia="Times New Roman" w:hAnsi="Times New Roman" w:cs="Times New Roman"/>
          <w:kern w:val="0"/>
          <w:lang w:eastAsia="en-GB"/>
          <w14:ligatures w14:val="none"/>
        </w:rPr>
        <w:t>Access levels shall be managed to protect sensitive information while maintaining transparency for authorized stakeholders.</w:t>
      </w:r>
    </w:p>
    <w:p w14:paraId="629A15E3" w14:textId="77777777" w:rsidR="001F5F15" w:rsidRPr="001F5F15" w:rsidRDefault="001F5F15" w:rsidP="001F5F15">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1F5F15">
        <w:rPr>
          <w:rFonts w:ascii="Times New Roman" w:eastAsia="Times New Roman" w:hAnsi="Times New Roman" w:cs="Times New Roman"/>
          <w:b/>
          <w:bCs/>
          <w:kern w:val="0"/>
          <w:sz w:val="36"/>
          <w:szCs w:val="36"/>
          <w:lang w:eastAsia="en-GB"/>
          <w14:ligatures w14:val="none"/>
        </w:rPr>
        <w:t>6.10 National Integrity Statement on Governance and Safeguards</w:t>
      </w:r>
    </w:p>
    <w:p w14:paraId="4C468692" w14:textId="77777777" w:rsidR="001F5F15" w:rsidRPr="001F5F15" w:rsidRDefault="001F5F15" w:rsidP="001F5F15">
      <w:pPr>
        <w:spacing w:before="100" w:beforeAutospacing="1" w:after="100" w:afterAutospacing="1" w:line="240" w:lineRule="auto"/>
        <w:rPr>
          <w:rFonts w:ascii="Times New Roman" w:eastAsia="Times New Roman" w:hAnsi="Times New Roman" w:cs="Times New Roman"/>
          <w:kern w:val="0"/>
          <w:lang w:eastAsia="en-GB"/>
          <w14:ligatures w14:val="none"/>
        </w:rPr>
      </w:pPr>
      <w:r w:rsidRPr="001F5F15">
        <w:rPr>
          <w:rFonts w:ascii="Times New Roman" w:eastAsia="Times New Roman" w:hAnsi="Times New Roman" w:cs="Times New Roman"/>
          <w:kern w:val="0"/>
          <w:lang w:eastAsia="en-GB"/>
          <w14:ligatures w14:val="none"/>
        </w:rPr>
        <w:t>Through this Governance and Safeguard Assurance Framework, Ghana establishes:</w:t>
      </w:r>
    </w:p>
    <w:p w14:paraId="48A57877" w14:textId="77777777" w:rsidR="001F5F15" w:rsidRPr="001F5F15" w:rsidRDefault="001F5F15" w:rsidP="001F5F15">
      <w:pPr>
        <w:numPr>
          <w:ilvl w:val="0"/>
          <w:numId w:val="6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F5F15">
        <w:rPr>
          <w:rFonts w:ascii="Times New Roman" w:eastAsia="Times New Roman" w:hAnsi="Times New Roman" w:cs="Times New Roman"/>
          <w:kern w:val="0"/>
          <w:lang w:eastAsia="en-GB"/>
          <w14:ligatures w14:val="none"/>
        </w:rPr>
        <w:t>A socially grounded blue carbon monitoring system;</w:t>
      </w:r>
    </w:p>
    <w:p w14:paraId="0F0B3683" w14:textId="77777777" w:rsidR="001F5F15" w:rsidRPr="001F5F15" w:rsidRDefault="001F5F15" w:rsidP="001F5F15">
      <w:pPr>
        <w:numPr>
          <w:ilvl w:val="0"/>
          <w:numId w:val="6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F5F15">
        <w:rPr>
          <w:rFonts w:ascii="Times New Roman" w:eastAsia="Times New Roman" w:hAnsi="Times New Roman" w:cs="Times New Roman"/>
          <w:kern w:val="0"/>
          <w:lang w:eastAsia="en-GB"/>
          <w14:ligatures w14:val="none"/>
        </w:rPr>
        <w:t>Mechanisms to prevent elite capture and inequitable benefit concentration;</w:t>
      </w:r>
    </w:p>
    <w:p w14:paraId="3C370BCB" w14:textId="77777777" w:rsidR="001F5F15" w:rsidRPr="001F5F15" w:rsidRDefault="001F5F15" w:rsidP="001F5F15">
      <w:pPr>
        <w:numPr>
          <w:ilvl w:val="0"/>
          <w:numId w:val="6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F5F15">
        <w:rPr>
          <w:rFonts w:ascii="Times New Roman" w:eastAsia="Times New Roman" w:hAnsi="Times New Roman" w:cs="Times New Roman"/>
          <w:kern w:val="0"/>
          <w:lang w:eastAsia="en-GB"/>
          <w14:ligatures w14:val="none"/>
        </w:rPr>
        <w:t>Transparent processes that build donor and private sector confidence;</w:t>
      </w:r>
    </w:p>
    <w:p w14:paraId="26CC3A2C" w14:textId="77777777" w:rsidR="001F5F15" w:rsidRPr="001F5F15" w:rsidRDefault="001F5F15" w:rsidP="001F5F15">
      <w:pPr>
        <w:numPr>
          <w:ilvl w:val="0"/>
          <w:numId w:val="6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F5F15">
        <w:rPr>
          <w:rFonts w:ascii="Times New Roman" w:eastAsia="Times New Roman" w:hAnsi="Times New Roman" w:cs="Times New Roman"/>
          <w:kern w:val="0"/>
          <w:lang w:eastAsia="en-GB"/>
          <w14:ligatures w14:val="none"/>
        </w:rPr>
        <w:t>Conflict-sensitive landscape governance;</w:t>
      </w:r>
    </w:p>
    <w:p w14:paraId="03E07225" w14:textId="77777777" w:rsidR="001F5F15" w:rsidRPr="001F5F15" w:rsidRDefault="001F5F15" w:rsidP="001F5F15">
      <w:pPr>
        <w:numPr>
          <w:ilvl w:val="0"/>
          <w:numId w:val="6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F5F15">
        <w:rPr>
          <w:rFonts w:ascii="Times New Roman" w:eastAsia="Times New Roman" w:hAnsi="Times New Roman" w:cs="Times New Roman"/>
          <w:kern w:val="0"/>
          <w:lang w:eastAsia="en-GB"/>
          <w14:ligatures w14:val="none"/>
        </w:rPr>
        <w:t>Institutional safeguards aligned with international good practice.</w:t>
      </w:r>
    </w:p>
    <w:p w14:paraId="5487A5D8" w14:textId="77777777" w:rsidR="001F5F15" w:rsidRPr="001F5F15" w:rsidRDefault="001F5F15" w:rsidP="001F5F15">
      <w:pPr>
        <w:spacing w:before="100" w:beforeAutospacing="1" w:after="100" w:afterAutospacing="1" w:line="240" w:lineRule="auto"/>
        <w:rPr>
          <w:rFonts w:ascii="Times New Roman" w:eastAsia="Times New Roman" w:hAnsi="Times New Roman" w:cs="Times New Roman"/>
          <w:kern w:val="0"/>
          <w:lang w:eastAsia="en-GB"/>
          <w14:ligatures w14:val="none"/>
        </w:rPr>
      </w:pPr>
      <w:r w:rsidRPr="001F5F15">
        <w:rPr>
          <w:rFonts w:ascii="Times New Roman" w:eastAsia="Times New Roman" w:hAnsi="Times New Roman" w:cs="Times New Roman"/>
          <w:kern w:val="0"/>
          <w:lang w:eastAsia="en-GB"/>
          <w14:ligatures w14:val="none"/>
        </w:rPr>
        <w:t>The integration of governance monitoring within the national MRV architecture ensures that blue carbon investments are not only environmentally sound but socially legitimate and institutionally secure.</w:t>
      </w:r>
    </w:p>
    <w:p w14:paraId="7AEEA8B3" w14:textId="59A62DAB" w:rsidR="001F5F15" w:rsidRPr="00D31A88" w:rsidRDefault="001F5F15" w:rsidP="00D31A8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1F5F15">
        <w:rPr>
          <w:rFonts w:ascii="Times New Roman" w:eastAsia="Times New Roman" w:hAnsi="Times New Roman" w:cs="Times New Roman"/>
          <w:b/>
          <w:bCs/>
          <w:kern w:val="36"/>
          <w:sz w:val="48"/>
          <w:szCs w:val="48"/>
          <w:lang w:eastAsia="en-GB"/>
          <w14:ligatures w14:val="none"/>
        </w:rPr>
        <w:t>7. DIGITAL MONITORING AND WEB-BASED SPATIAL PLATFORM</w:t>
      </w:r>
    </w:p>
    <w:p w14:paraId="30CAD66F" w14:textId="77777777" w:rsidR="001F5F15" w:rsidRPr="001F5F15" w:rsidRDefault="001F5F15" w:rsidP="001F5F15">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1F5F15">
        <w:rPr>
          <w:rFonts w:ascii="Times New Roman" w:eastAsia="Times New Roman" w:hAnsi="Times New Roman" w:cs="Times New Roman"/>
          <w:b/>
          <w:bCs/>
          <w:kern w:val="0"/>
          <w:sz w:val="36"/>
          <w:szCs w:val="36"/>
          <w:lang w:eastAsia="en-GB"/>
          <w14:ligatures w14:val="none"/>
        </w:rPr>
        <w:t>7.1 Objective</w:t>
      </w:r>
    </w:p>
    <w:p w14:paraId="70914074" w14:textId="77777777" w:rsidR="001F5F15" w:rsidRPr="001F5F15" w:rsidRDefault="001F5F15" w:rsidP="001F5F15">
      <w:pPr>
        <w:spacing w:before="100" w:beforeAutospacing="1" w:after="100" w:afterAutospacing="1" w:line="240" w:lineRule="auto"/>
        <w:rPr>
          <w:rFonts w:ascii="Times New Roman" w:eastAsia="Times New Roman" w:hAnsi="Times New Roman" w:cs="Times New Roman"/>
          <w:kern w:val="0"/>
          <w:lang w:eastAsia="en-GB"/>
          <w14:ligatures w14:val="none"/>
        </w:rPr>
      </w:pPr>
      <w:r w:rsidRPr="001F5F15">
        <w:rPr>
          <w:rFonts w:ascii="Times New Roman" w:eastAsia="Times New Roman" w:hAnsi="Times New Roman" w:cs="Times New Roman"/>
          <w:kern w:val="0"/>
          <w:lang w:eastAsia="en-GB"/>
          <w14:ligatures w14:val="none"/>
        </w:rPr>
        <w:t>The Digital Monitoring and Web-Based Spatial Platform serves as the technological backbone of Ghana’s National Blue Carbon MRV Framework.</w:t>
      </w:r>
    </w:p>
    <w:p w14:paraId="0F62A412" w14:textId="77777777" w:rsidR="001F5F15" w:rsidRPr="001F5F15" w:rsidRDefault="001F5F15" w:rsidP="001F5F15">
      <w:pPr>
        <w:spacing w:before="100" w:beforeAutospacing="1" w:after="100" w:afterAutospacing="1" w:line="240" w:lineRule="auto"/>
        <w:rPr>
          <w:rFonts w:ascii="Times New Roman" w:eastAsia="Times New Roman" w:hAnsi="Times New Roman" w:cs="Times New Roman"/>
          <w:kern w:val="0"/>
          <w:lang w:eastAsia="en-GB"/>
          <w14:ligatures w14:val="none"/>
        </w:rPr>
      </w:pPr>
      <w:r w:rsidRPr="001F5F15">
        <w:rPr>
          <w:rFonts w:ascii="Times New Roman" w:eastAsia="Times New Roman" w:hAnsi="Times New Roman" w:cs="Times New Roman"/>
          <w:kern w:val="0"/>
          <w:lang w:eastAsia="en-GB"/>
          <w14:ligatures w14:val="none"/>
        </w:rPr>
        <w:t>It enables:</w:t>
      </w:r>
    </w:p>
    <w:p w14:paraId="563CF8D1" w14:textId="77777777" w:rsidR="001F5F15" w:rsidRPr="001F5F15" w:rsidRDefault="001F5F15" w:rsidP="001F5F15">
      <w:pPr>
        <w:numPr>
          <w:ilvl w:val="0"/>
          <w:numId w:val="6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F5F15">
        <w:rPr>
          <w:rFonts w:ascii="Times New Roman" w:eastAsia="Times New Roman" w:hAnsi="Times New Roman" w:cs="Times New Roman"/>
          <w:kern w:val="0"/>
          <w:lang w:eastAsia="en-GB"/>
          <w14:ligatures w14:val="none"/>
        </w:rPr>
        <w:t>Continuous spatial monitoring;</w:t>
      </w:r>
    </w:p>
    <w:p w14:paraId="7C223F31" w14:textId="77777777" w:rsidR="001F5F15" w:rsidRPr="001F5F15" w:rsidRDefault="001F5F15" w:rsidP="001F5F15">
      <w:pPr>
        <w:numPr>
          <w:ilvl w:val="0"/>
          <w:numId w:val="6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F5F15">
        <w:rPr>
          <w:rFonts w:ascii="Times New Roman" w:eastAsia="Times New Roman" w:hAnsi="Times New Roman" w:cs="Times New Roman"/>
          <w:kern w:val="0"/>
          <w:lang w:eastAsia="en-GB"/>
          <w14:ligatures w14:val="none"/>
        </w:rPr>
        <w:t>Real-time detection of ecosystem change;</w:t>
      </w:r>
    </w:p>
    <w:p w14:paraId="48DF2FC3" w14:textId="77777777" w:rsidR="001F5F15" w:rsidRPr="001F5F15" w:rsidRDefault="001F5F15" w:rsidP="001F5F15">
      <w:pPr>
        <w:numPr>
          <w:ilvl w:val="0"/>
          <w:numId w:val="6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F5F15">
        <w:rPr>
          <w:rFonts w:ascii="Times New Roman" w:eastAsia="Times New Roman" w:hAnsi="Times New Roman" w:cs="Times New Roman"/>
          <w:kern w:val="0"/>
          <w:lang w:eastAsia="en-GB"/>
          <w14:ligatures w14:val="none"/>
        </w:rPr>
        <w:t>Centralized data management;</w:t>
      </w:r>
    </w:p>
    <w:p w14:paraId="35383A83" w14:textId="77777777" w:rsidR="001F5F15" w:rsidRPr="001F5F15" w:rsidRDefault="001F5F15" w:rsidP="001F5F15">
      <w:pPr>
        <w:numPr>
          <w:ilvl w:val="0"/>
          <w:numId w:val="6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F5F15">
        <w:rPr>
          <w:rFonts w:ascii="Times New Roman" w:eastAsia="Times New Roman" w:hAnsi="Times New Roman" w:cs="Times New Roman"/>
          <w:kern w:val="0"/>
          <w:lang w:eastAsia="en-GB"/>
          <w14:ligatures w14:val="none"/>
        </w:rPr>
        <w:t>Integration of ecological, carbon, and governance data;</w:t>
      </w:r>
    </w:p>
    <w:p w14:paraId="492971EE" w14:textId="77777777" w:rsidR="001F5F15" w:rsidRPr="001F5F15" w:rsidRDefault="001F5F15" w:rsidP="001F5F15">
      <w:pPr>
        <w:numPr>
          <w:ilvl w:val="0"/>
          <w:numId w:val="6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F5F15">
        <w:rPr>
          <w:rFonts w:ascii="Times New Roman" w:eastAsia="Times New Roman" w:hAnsi="Times New Roman" w:cs="Times New Roman"/>
          <w:kern w:val="0"/>
          <w:lang w:eastAsia="en-GB"/>
          <w14:ligatures w14:val="none"/>
        </w:rPr>
        <w:t>Transparent oversight across institutional levels;</w:t>
      </w:r>
    </w:p>
    <w:p w14:paraId="56049618" w14:textId="77777777" w:rsidR="001F5F15" w:rsidRPr="001F5F15" w:rsidRDefault="001F5F15" w:rsidP="001F5F15">
      <w:pPr>
        <w:numPr>
          <w:ilvl w:val="0"/>
          <w:numId w:val="6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F5F15">
        <w:rPr>
          <w:rFonts w:ascii="Times New Roman" w:eastAsia="Times New Roman" w:hAnsi="Times New Roman" w:cs="Times New Roman"/>
          <w:kern w:val="0"/>
          <w:lang w:eastAsia="en-GB"/>
          <w14:ligatures w14:val="none"/>
        </w:rPr>
        <w:t>Enhanced investment confidence through traceable data systems.</w:t>
      </w:r>
    </w:p>
    <w:p w14:paraId="39BDF456" w14:textId="579F8D53" w:rsidR="001F5F15" w:rsidRPr="001F5F15" w:rsidRDefault="001F5F15" w:rsidP="00D31A8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F5F15">
        <w:rPr>
          <w:rFonts w:ascii="Times New Roman" w:eastAsia="Times New Roman" w:hAnsi="Times New Roman" w:cs="Times New Roman"/>
          <w:kern w:val="0"/>
          <w:lang w:eastAsia="en-GB"/>
          <w14:ligatures w14:val="none"/>
        </w:rPr>
        <w:t>The platform transforms the MRV system from a periodic reporting mechanism into a continuous monitoring architecture.</w:t>
      </w:r>
    </w:p>
    <w:p w14:paraId="47534715" w14:textId="77777777" w:rsidR="001F5F15" w:rsidRPr="001F5F15" w:rsidRDefault="001F5F15" w:rsidP="001F5F15">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1F5F15">
        <w:rPr>
          <w:rFonts w:ascii="Times New Roman" w:eastAsia="Times New Roman" w:hAnsi="Times New Roman" w:cs="Times New Roman"/>
          <w:b/>
          <w:bCs/>
          <w:kern w:val="0"/>
          <w:sz w:val="36"/>
          <w:szCs w:val="36"/>
          <w:lang w:eastAsia="en-GB"/>
          <w14:ligatures w14:val="none"/>
        </w:rPr>
        <w:lastRenderedPageBreak/>
        <w:t>7.2 System Architecture</w:t>
      </w:r>
    </w:p>
    <w:p w14:paraId="60DAC12D" w14:textId="77777777" w:rsidR="001F5F15" w:rsidRPr="001F5F15" w:rsidRDefault="001F5F15" w:rsidP="001F5F15">
      <w:pPr>
        <w:spacing w:before="100" w:beforeAutospacing="1" w:after="100" w:afterAutospacing="1" w:line="240" w:lineRule="auto"/>
        <w:rPr>
          <w:rFonts w:ascii="Times New Roman" w:eastAsia="Times New Roman" w:hAnsi="Times New Roman" w:cs="Times New Roman"/>
          <w:kern w:val="0"/>
          <w:lang w:eastAsia="en-GB"/>
          <w14:ligatures w14:val="none"/>
        </w:rPr>
      </w:pPr>
      <w:r w:rsidRPr="001F5F15">
        <w:rPr>
          <w:rFonts w:ascii="Times New Roman" w:eastAsia="Times New Roman" w:hAnsi="Times New Roman" w:cs="Times New Roman"/>
          <w:kern w:val="0"/>
          <w:lang w:eastAsia="en-GB"/>
          <w14:ligatures w14:val="none"/>
        </w:rPr>
        <w:t>The digital platform integrates:</w:t>
      </w:r>
    </w:p>
    <w:p w14:paraId="4331BF4D" w14:textId="77777777" w:rsidR="001F5F15" w:rsidRPr="001F5F15" w:rsidRDefault="001F5F15" w:rsidP="001F5F15">
      <w:pPr>
        <w:numPr>
          <w:ilvl w:val="0"/>
          <w:numId w:val="6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F5F15">
        <w:rPr>
          <w:rFonts w:ascii="Times New Roman" w:eastAsia="Times New Roman" w:hAnsi="Times New Roman" w:cs="Times New Roman"/>
          <w:kern w:val="0"/>
          <w:lang w:eastAsia="en-GB"/>
          <w14:ligatures w14:val="none"/>
        </w:rPr>
        <w:t>Baseline ecological and carbon layers;</w:t>
      </w:r>
    </w:p>
    <w:p w14:paraId="6684D2A6" w14:textId="77777777" w:rsidR="001F5F15" w:rsidRPr="001F5F15" w:rsidRDefault="001F5F15" w:rsidP="001F5F15">
      <w:pPr>
        <w:numPr>
          <w:ilvl w:val="0"/>
          <w:numId w:val="6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F5F15">
        <w:rPr>
          <w:rFonts w:ascii="Times New Roman" w:eastAsia="Times New Roman" w:hAnsi="Times New Roman" w:cs="Times New Roman"/>
          <w:kern w:val="0"/>
          <w:lang w:eastAsia="en-GB"/>
          <w14:ligatures w14:val="none"/>
        </w:rPr>
        <w:t>Restoration potential and active restoration sites;</w:t>
      </w:r>
    </w:p>
    <w:p w14:paraId="109216CE" w14:textId="77777777" w:rsidR="001F5F15" w:rsidRPr="001F5F15" w:rsidRDefault="001F5F15" w:rsidP="001F5F15">
      <w:pPr>
        <w:numPr>
          <w:ilvl w:val="0"/>
          <w:numId w:val="6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F5F15">
        <w:rPr>
          <w:rFonts w:ascii="Times New Roman" w:eastAsia="Times New Roman" w:hAnsi="Times New Roman" w:cs="Times New Roman"/>
          <w:kern w:val="0"/>
          <w:lang w:eastAsia="en-GB"/>
          <w14:ligatures w14:val="none"/>
        </w:rPr>
        <w:t>Permanent Sample Plot (PSP) locations;</w:t>
      </w:r>
    </w:p>
    <w:p w14:paraId="4F8190E9" w14:textId="77777777" w:rsidR="001F5F15" w:rsidRPr="001F5F15" w:rsidRDefault="001F5F15" w:rsidP="001F5F15">
      <w:pPr>
        <w:numPr>
          <w:ilvl w:val="0"/>
          <w:numId w:val="6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F5F15">
        <w:rPr>
          <w:rFonts w:ascii="Times New Roman" w:eastAsia="Times New Roman" w:hAnsi="Times New Roman" w:cs="Times New Roman"/>
          <w:kern w:val="0"/>
          <w:lang w:eastAsia="en-GB"/>
          <w14:ligatures w14:val="none"/>
        </w:rPr>
        <w:t>Ecologically sensitive areas;</w:t>
      </w:r>
    </w:p>
    <w:p w14:paraId="38A11DB3" w14:textId="77777777" w:rsidR="001F5F15" w:rsidRPr="001F5F15" w:rsidRDefault="001F5F15" w:rsidP="001F5F15">
      <w:pPr>
        <w:numPr>
          <w:ilvl w:val="0"/>
          <w:numId w:val="6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F5F15">
        <w:rPr>
          <w:rFonts w:ascii="Times New Roman" w:eastAsia="Times New Roman" w:hAnsi="Times New Roman" w:cs="Times New Roman"/>
          <w:kern w:val="0"/>
          <w:lang w:eastAsia="en-GB"/>
          <w14:ligatures w14:val="none"/>
        </w:rPr>
        <w:t>Environmental pressure hotspots;</w:t>
      </w:r>
    </w:p>
    <w:p w14:paraId="17FD3AD0" w14:textId="77777777" w:rsidR="001F5F15" w:rsidRPr="001F5F15" w:rsidRDefault="001F5F15" w:rsidP="001F5F15">
      <w:pPr>
        <w:numPr>
          <w:ilvl w:val="0"/>
          <w:numId w:val="6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F5F15">
        <w:rPr>
          <w:rFonts w:ascii="Times New Roman" w:eastAsia="Times New Roman" w:hAnsi="Times New Roman" w:cs="Times New Roman"/>
          <w:kern w:val="0"/>
          <w:lang w:eastAsia="en-GB"/>
          <w14:ligatures w14:val="none"/>
        </w:rPr>
        <w:t>Weekly satellite imagery feeds;</w:t>
      </w:r>
    </w:p>
    <w:p w14:paraId="68C60EC8" w14:textId="77777777" w:rsidR="001F5F15" w:rsidRPr="001F5F15" w:rsidRDefault="001F5F15" w:rsidP="001F5F15">
      <w:pPr>
        <w:numPr>
          <w:ilvl w:val="0"/>
          <w:numId w:val="6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F5F15">
        <w:rPr>
          <w:rFonts w:ascii="Times New Roman" w:eastAsia="Times New Roman" w:hAnsi="Times New Roman" w:cs="Times New Roman"/>
          <w:kern w:val="0"/>
          <w:lang w:eastAsia="en-GB"/>
          <w14:ligatures w14:val="none"/>
        </w:rPr>
        <w:t>Change detection analytics.</w:t>
      </w:r>
    </w:p>
    <w:p w14:paraId="47DB6652" w14:textId="027F6EF2" w:rsidR="001F5F15" w:rsidRPr="001F5F15" w:rsidRDefault="001F5F15" w:rsidP="00D31A8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F5F15">
        <w:rPr>
          <w:rFonts w:ascii="Times New Roman" w:eastAsia="Times New Roman" w:hAnsi="Times New Roman" w:cs="Times New Roman"/>
          <w:kern w:val="0"/>
          <w:lang w:eastAsia="en-GB"/>
          <w14:ligatures w14:val="none"/>
        </w:rPr>
        <w:t>The platform operates through secure, role-based access and is centrally managed by MLNR/MEST.</w:t>
      </w:r>
    </w:p>
    <w:p w14:paraId="46F1214B" w14:textId="77777777" w:rsidR="001F5F15" w:rsidRPr="001F5F15" w:rsidRDefault="001F5F15" w:rsidP="001F5F15">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1F5F15">
        <w:rPr>
          <w:rFonts w:ascii="Times New Roman" w:eastAsia="Times New Roman" w:hAnsi="Times New Roman" w:cs="Times New Roman"/>
          <w:b/>
          <w:bCs/>
          <w:kern w:val="0"/>
          <w:sz w:val="36"/>
          <w:szCs w:val="36"/>
          <w:lang w:eastAsia="en-GB"/>
          <w14:ligatures w14:val="none"/>
        </w:rPr>
        <w:t>7.3 Spatial Data Layers</w:t>
      </w:r>
    </w:p>
    <w:p w14:paraId="2B971B5B" w14:textId="77777777" w:rsidR="001F5F15" w:rsidRPr="001F5F15" w:rsidRDefault="001F5F15" w:rsidP="001F5F15">
      <w:pPr>
        <w:spacing w:before="100" w:beforeAutospacing="1" w:after="100" w:afterAutospacing="1" w:line="240" w:lineRule="auto"/>
        <w:rPr>
          <w:rFonts w:ascii="Times New Roman" w:eastAsia="Times New Roman" w:hAnsi="Times New Roman" w:cs="Times New Roman"/>
          <w:kern w:val="0"/>
          <w:lang w:eastAsia="en-GB"/>
          <w14:ligatures w14:val="none"/>
        </w:rPr>
      </w:pPr>
      <w:r w:rsidRPr="001F5F15">
        <w:rPr>
          <w:rFonts w:ascii="Times New Roman" w:eastAsia="Times New Roman" w:hAnsi="Times New Roman" w:cs="Times New Roman"/>
          <w:kern w:val="0"/>
          <w:lang w:eastAsia="en-GB"/>
          <w14:ligatures w14:val="none"/>
        </w:rPr>
        <w:t>The platform hosts the following core spatial datasets:</w:t>
      </w:r>
    </w:p>
    <w:p w14:paraId="5F01351E" w14:textId="77777777" w:rsidR="001F5F15" w:rsidRPr="001F5F15" w:rsidRDefault="001F5F15" w:rsidP="001F5F1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F5F15">
        <w:rPr>
          <w:rFonts w:ascii="Times New Roman" w:eastAsia="Times New Roman" w:hAnsi="Times New Roman" w:cs="Times New Roman"/>
          <w:b/>
          <w:bCs/>
          <w:kern w:val="0"/>
          <w:sz w:val="27"/>
          <w:szCs w:val="27"/>
          <w:lang w:eastAsia="en-GB"/>
          <w14:ligatures w14:val="none"/>
        </w:rPr>
        <w:t>7.3.1 Baseline Layers</w:t>
      </w:r>
    </w:p>
    <w:p w14:paraId="4C5FAF8B" w14:textId="77777777" w:rsidR="001F5F15" w:rsidRPr="001F5F15" w:rsidRDefault="001F5F15" w:rsidP="001F5F15">
      <w:pPr>
        <w:numPr>
          <w:ilvl w:val="0"/>
          <w:numId w:val="6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F5F15">
        <w:rPr>
          <w:rFonts w:ascii="Times New Roman" w:eastAsia="Times New Roman" w:hAnsi="Times New Roman" w:cs="Times New Roman"/>
          <w:kern w:val="0"/>
          <w:lang w:eastAsia="en-GB"/>
          <w14:ligatures w14:val="none"/>
        </w:rPr>
        <w:t>National mangrove extent (Year 0 reference);</w:t>
      </w:r>
    </w:p>
    <w:p w14:paraId="0DDE33B4" w14:textId="77777777" w:rsidR="001F5F15" w:rsidRPr="001F5F15" w:rsidRDefault="001F5F15" w:rsidP="001F5F15">
      <w:pPr>
        <w:numPr>
          <w:ilvl w:val="0"/>
          <w:numId w:val="6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F5F15">
        <w:rPr>
          <w:rFonts w:ascii="Times New Roman" w:eastAsia="Times New Roman" w:hAnsi="Times New Roman" w:cs="Times New Roman"/>
          <w:kern w:val="0"/>
          <w:lang w:eastAsia="en-GB"/>
          <w14:ligatures w14:val="none"/>
        </w:rPr>
        <w:t>Ecosystem classification zones;</w:t>
      </w:r>
    </w:p>
    <w:p w14:paraId="20722974" w14:textId="77777777" w:rsidR="001F5F15" w:rsidRPr="001F5F15" w:rsidRDefault="001F5F15" w:rsidP="001F5F15">
      <w:pPr>
        <w:numPr>
          <w:ilvl w:val="0"/>
          <w:numId w:val="6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F5F15">
        <w:rPr>
          <w:rFonts w:ascii="Times New Roman" w:eastAsia="Times New Roman" w:hAnsi="Times New Roman" w:cs="Times New Roman"/>
          <w:kern w:val="0"/>
          <w:lang w:eastAsia="en-GB"/>
          <w14:ligatures w14:val="none"/>
        </w:rPr>
        <w:t>Stratified carbon inventory units.</w:t>
      </w:r>
    </w:p>
    <w:p w14:paraId="56AD0F4C" w14:textId="77777777" w:rsidR="001F5F15" w:rsidRPr="001F5F15" w:rsidRDefault="001F5F15" w:rsidP="001F5F1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F5F15">
        <w:rPr>
          <w:rFonts w:ascii="Times New Roman" w:eastAsia="Times New Roman" w:hAnsi="Times New Roman" w:cs="Times New Roman"/>
          <w:b/>
          <w:bCs/>
          <w:kern w:val="0"/>
          <w:sz w:val="27"/>
          <w:szCs w:val="27"/>
          <w:lang w:eastAsia="en-GB"/>
          <w14:ligatures w14:val="none"/>
        </w:rPr>
        <w:t>7.3.2 Restoration Layers</w:t>
      </w:r>
    </w:p>
    <w:p w14:paraId="4830AD60" w14:textId="77777777" w:rsidR="001F5F15" w:rsidRPr="001F5F15" w:rsidRDefault="001F5F15" w:rsidP="001F5F15">
      <w:pPr>
        <w:numPr>
          <w:ilvl w:val="0"/>
          <w:numId w:val="6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F5F15">
        <w:rPr>
          <w:rFonts w:ascii="Times New Roman" w:eastAsia="Times New Roman" w:hAnsi="Times New Roman" w:cs="Times New Roman"/>
          <w:kern w:val="0"/>
          <w:lang w:eastAsia="en-GB"/>
          <w14:ligatures w14:val="none"/>
        </w:rPr>
        <w:t>Registered restoration sites;</w:t>
      </w:r>
    </w:p>
    <w:p w14:paraId="0E7822C1" w14:textId="77777777" w:rsidR="001F5F15" w:rsidRPr="001F5F15" w:rsidRDefault="001F5F15" w:rsidP="001F5F15">
      <w:pPr>
        <w:numPr>
          <w:ilvl w:val="0"/>
          <w:numId w:val="6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F5F15">
        <w:rPr>
          <w:rFonts w:ascii="Times New Roman" w:eastAsia="Times New Roman" w:hAnsi="Times New Roman" w:cs="Times New Roman"/>
          <w:kern w:val="0"/>
          <w:lang w:eastAsia="en-GB"/>
          <w14:ligatures w14:val="none"/>
        </w:rPr>
        <w:t>Survival monitoring records;</w:t>
      </w:r>
    </w:p>
    <w:p w14:paraId="31DA08A7" w14:textId="77777777" w:rsidR="001F5F15" w:rsidRPr="001F5F15" w:rsidRDefault="001F5F15" w:rsidP="001F5F15">
      <w:pPr>
        <w:numPr>
          <w:ilvl w:val="0"/>
          <w:numId w:val="6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F5F15">
        <w:rPr>
          <w:rFonts w:ascii="Times New Roman" w:eastAsia="Times New Roman" w:hAnsi="Times New Roman" w:cs="Times New Roman"/>
          <w:kern w:val="0"/>
          <w:lang w:eastAsia="en-GB"/>
          <w14:ligatures w14:val="none"/>
        </w:rPr>
        <w:t>Restoration performance status.</w:t>
      </w:r>
    </w:p>
    <w:p w14:paraId="148AAD89" w14:textId="77777777" w:rsidR="001F5F15" w:rsidRPr="001F5F15" w:rsidRDefault="001F5F15" w:rsidP="001F5F1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F5F15">
        <w:rPr>
          <w:rFonts w:ascii="Times New Roman" w:eastAsia="Times New Roman" w:hAnsi="Times New Roman" w:cs="Times New Roman"/>
          <w:b/>
          <w:bCs/>
          <w:kern w:val="0"/>
          <w:sz w:val="27"/>
          <w:szCs w:val="27"/>
          <w:lang w:eastAsia="en-GB"/>
          <w14:ligatures w14:val="none"/>
        </w:rPr>
        <w:t>7.3.3 Permanent Sample Plot Registry</w:t>
      </w:r>
    </w:p>
    <w:p w14:paraId="27302375" w14:textId="77777777" w:rsidR="001F5F15" w:rsidRPr="001F5F15" w:rsidRDefault="001F5F15" w:rsidP="001F5F15">
      <w:pPr>
        <w:numPr>
          <w:ilvl w:val="0"/>
          <w:numId w:val="6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F5F15">
        <w:rPr>
          <w:rFonts w:ascii="Times New Roman" w:eastAsia="Times New Roman" w:hAnsi="Times New Roman" w:cs="Times New Roman"/>
          <w:kern w:val="0"/>
          <w:lang w:eastAsia="en-GB"/>
          <w14:ligatures w14:val="none"/>
        </w:rPr>
        <w:t>Georeferenced PSP locations;</w:t>
      </w:r>
    </w:p>
    <w:p w14:paraId="7CCD0C4D" w14:textId="77777777" w:rsidR="001F5F15" w:rsidRPr="001F5F15" w:rsidRDefault="001F5F15" w:rsidP="001F5F15">
      <w:pPr>
        <w:numPr>
          <w:ilvl w:val="0"/>
          <w:numId w:val="6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F5F15">
        <w:rPr>
          <w:rFonts w:ascii="Times New Roman" w:eastAsia="Times New Roman" w:hAnsi="Times New Roman" w:cs="Times New Roman"/>
          <w:kern w:val="0"/>
          <w:lang w:eastAsia="en-GB"/>
          <w14:ligatures w14:val="none"/>
        </w:rPr>
        <w:t>Carbon pool classification;</w:t>
      </w:r>
    </w:p>
    <w:p w14:paraId="615DED24" w14:textId="77777777" w:rsidR="001F5F15" w:rsidRPr="001F5F15" w:rsidRDefault="001F5F15" w:rsidP="001F5F15">
      <w:pPr>
        <w:numPr>
          <w:ilvl w:val="0"/>
          <w:numId w:val="6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F5F15">
        <w:rPr>
          <w:rFonts w:ascii="Times New Roman" w:eastAsia="Times New Roman" w:hAnsi="Times New Roman" w:cs="Times New Roman"/>
          <w:kern w:val="0"/>
          <w:lang w:eastAsia="en-GB"/>
          <w14:ligatures w14:val="none"/>
        </w:rPr>
        <w:t>Measurement history archive;</w:t>
      </w:r>
    </w:p>
    <w:p w14:paraId="6B5F71FD" w14:textId="77777777" w:rsidR="001F5F15" w:rsidRPr="001F5F15" w:rsidRDefault="001F5F15" w:rsidP="001F5F15">
      <w:pPr>
        <w:numPr>
          <w:ilvl w:val="0"/>
          <w:numId w:val="6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F5F15">
        <w:rPr>
          <w:rFonts w:ascii="Times New Roman" w:eastAsia="Times New Roman" w:hAnsi="Times New Roman" w:cs="Times New Roman"/>
          <w:kern w:val="0"/>
          <w:lang w:eastAsia="en-GB"/>
          <w14:ligatures w14:val="none"/>
        </w:rPr>
        <w:t>Re-measurement scheduling indicators.</w:t>
      </w:r>
    </w:p>
    <w:p w14:paraId="47A4F70A" w14:textId="77777777" w:rsidR="001F5F15" w:rsidRPr="001F5F15" w:rsidRDefault="001F5F15" w:rsidP="001F5F1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F5F15">
        <w:rPr>
          <w:rFonts w:ascii="Times New Roman" w:eastAsia="Times New Roman" w:hAnsi="Times New Roman" w:cs="Times New Roman"/>
          <w:b/>
          <w:bCs/>
          <w:kern w:val="0"/>
          <w:sz w:val="27"/>
          <w:szCs w:val="27"/>
          <w:lang w:eastAsia="en-GB"/>
          <w14:ligatures w14:val="none"/>
        </w:rPr>
        <w:t>7.3.4 Environmental Pressure Overlays</w:t>
      </w:r>
    </w:p>
    <w:p w14:paraId="1EA6057D" w14:textId="77777777" w:rsidR="001F5F15" w:rsidRPr="001F5F15" w:rsidRDefault="001F5F15" w:rsidP="001F5F15">
      <w:pPr>
        <w:numPr>
          <w:ilvl w:val="0"/>
          <w:numId w:val="7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F5F15">
        <w:rPr>
          <w:rFonts w:ascii="Times New Roman" w:eastAsia="Times New Roman" w:hAnsi="Times New Roman" w:cs="Times New Roman"/>
          <w:kern w:val="0"/>
          <w:lang w:eastAsia="en-GB"/>
          <w14:ligatures w14:val="none"/>
        </w:rPr>
        <w:t>Salt pan expansion polygons;</w:t>
      </w:r>
    </w:p>
    <w:p w14:paraId="622D517E" w14:textId="77777777" w:rsidR="001F5F15" w:rsidRPr="001F5F15" w:rsidRDefault="001F5F15" w:rsidP="001F5F15">
      <w:pPr>
        <w:numPr>
          <w:ilvl w:val="0"/>
          <w:numId w:val="7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F5F15">
        <w:rPr>
          <w:rFonts w:ascii="Times New Roman" w:eastAsia="Times New Roman" w:hAnsi="Times New Roman" w:cs="Times New Roman"/>
          <w:kern w:val="0"/>
          <w:lang w:eastAsia="en-GB"/>
          <w14:ligatures w14:val="none"/>
        </w:rPr>
        <w:t>Urban encroachment detection;</w:t>
      </w:r>
    </w:p>
    <w:p w14:paraId="7F9C3ABE" w14:textId="77777777" w:rsidR="001F5F15" w:rsidRPr="001F5F15" w:rsidRDefault="001F5F15" w:rsidP="001F5F15">
      <w:pPr>
        <w:numPr>
          <w:ilvl w:val="0"/>
          <w:numId w:val="7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F5F15">
        <w:rPr>
          <w:rFonts w:ascii="Times New Roman" w:eastAsia="Times New Roman" w:hAnsi="Times New Roman" w:cs="Times New Roman"/>
          <w:kern w:val="0"/>
          <w:lang w:eastAsia="en-GB"/>
          <w14:ligatures w14:val="none"/>
        </w:rPr>
        <w:t>Charcoal hotspot mapping;</w:t>
      </w:r>
    </w:p>
    <w:p w14:paraId="27868169" w14:textId="77777777" w:rsidR="001F5F15" w:rsidRPr="001F5F15" w:rsidRDefault="001F5F15" w:rsidP="001F5F15">
      <w:pPr>
        <w:numPr>
          <w:ilvl w:val="0"/>
          <w:numId w:val="7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F5F15">
        <w:rPr>
          <w:rFonts w:ascii="Times New Roman" w:eastAsia="Times New Roman" w:hAnsi="Times New Roman" w:cs="Times New Roman"/>
          <w:kern w:val="0"/>
          <w:lang w:eastAsia="en-GB"/>
          <w14:ligatures w14:val="none"/>
        </w:rPr>
        <w:t>Conflict-affected zones;</w:t>
      </w:r>
    </w:p>
    <w:p w14:paraId="6E1F72AE" w14:textId="77777777" w:rsidR="001F5F15" w:rsidRPr="001F5F15" w:rsidRDefault="001F5F15" w:rsidP="001F5F15">
      <w:pPr>
        <w:numPr>
          <w:ilvl w:val="0"/>
          <w:numId w:val="7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F5F15">
        <w:rPr>
          <w:rFonts w:ascii="Times New Roman" w:eastAsia="Times New Roman" w:hAnsi="Times New Roman" w:cs="Times New Roman"/>
          <w:kern w:val="0"/>
          <w:lang w:eastAsia="en-GB"/>
          <w14:ligatures w14:val="none"/>
        </w:rPr>
        <w:t>Cutting signal areas.</w:t>
      </w:r>
    </w:p>
    <w:p w14:paraId="01543953" w14:textId="5A8E4120" w:rsidR="001F5F15" w:rsidRPr="001F5F15" w:rsidRDefault="001F5F15" w:rsidP="00D31A8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F5F15">
        <w:rPr>
          <w:rFonts w:ascii="Times New Roman" w:eastAsia="Times New Roman" w:hAnsi="Times New Roman" w:cs="Times New Roman"/>
          <w:kern w:val="0"/>
          <w:lang w:eastAsia="en-GB"/>
          <w14:ligatures w14:val="none"/>
        </w:rPr>
        <w:t>These overlays allow integrated risk visualization.</w:t>
      </w:r>
    </w:p>
    <w:p w14:paraId="1727D975" w14:textId="77777777" w:rsidR="001F5F15" w:rsidRPr="001F5F15" w:rsidRDefault="001F5F15" w:rsidP="001F5F15">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1F5F15">
        <w:rPr>
          <w:rFonts w:ascii="Times New Roman" w:eastAsia="Times New Roman" w:hAnsi="Times New Roman" w:cs="Times New Roman"/>
          <w:b/>
          <w:bCs/>
          <w:kern w:val="0"/>
          <w:sz w:val="36"/>
          <w:szCs w:val="36"/>
          <w:lang w:eastAsia="en-GB"/>
          <w14:ligatures w14:val="none"/>
        </w:rPr>
        <w:lastRenderedPageBreak/>
        <w:t>7.4 Continuous Satellite Monitoring</w:t>
      </w:r>
    </w:p>
    <w:p w14:paraId="6ECE08BC" w14:textId="77777777" w:rsidR="001F5F15" w:rsidRPr="001F5F15" w:rsidRDefault="001F5F15" w:rsidP="001F5F15">
      <w:pPr>
        <w:spacing w:before="100" w:beforeAutospacing="1" w:after="100" w:afterAutospacing="1" w:line="240" w:lineRule="auto"/>
        <w:rPr>
          <w:rFonts w:ascii="Times New Roman" w:eastAsia="Times New Roman" w:hAnsi="Times New Roman" w:cs="Times New Roman"/>
          <w:kern w:val="0"/>
          <w:lang w:eastAsia="en-GB"/>
          <w14:ligatures w14:val="none"/>
        </w:rPr>
      </w:pPr>
      <w:r w:rsidRPr="001F5F15">
        <w:rPr>
          <w:rFonts w:ascii="Times New Roman" w:eastAsia="Times New Roman" w:hAnsi="Times New Roman" w:cs="Times New Roman"/>
          <w:kern w:val="0"/>
          <w:lang w:eastAsia="en-GB"/>
          <w14:ligatures w14:val="none"/>
        </w:rPr>
        <w:t>The platform incorporates:</w:t>
      </w:r>
    </w:p>
    <w:p w14:paraId="71321895" w14:textId="77777777" w:rsidR="001F5F15" w:rsidRPr="001F5F15" w:rsidRDefault="001F5F15" w:rsidP="001F5F15">
      <w:pPr>
        <w:numPr>
          <w:ilvl w:val="0"/>
          <w:numId w:val="7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F5F15">
        <w:rPr>
          <w:rFonts w:ascii="Times New Roman" w:eastAsia="Times New Roman" w:hAnsi="Times New Roman" w:cs="Times New Roman"/>
          <w:kern w:val="0"/>
          <w:lang w:eastAsia="en-GB"/>
          <w14:ligatures w14:val="none"/>
        </w:rPr>
        <w:t>Weekly satellite imagery updates;</w:t>
      </w:r>
    </w:p>
    <w:p w14:paraId="29E5ED2A" w14:textId="77777777" w:rsidR="001F5F15" w:rsidRPr="001F5F15" w:rsidRDefault="001F5F15" w:rsidP="001F5F15">
      <w:pPr>
        <w:numPr>
          <w:ilvl w:val="0"/>
          <w:numId w:val="7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F5F15">
        <w:rPr>
          <w:rFonts w:ascii="Times New Roman" w:eastAsia="Times New Roman" w:hAnsi="Times New Roman" w:cs="Times New Roman"/>
          <w:kern w:val="0"/>
          <w:lang w:eastAsia="en-GB"/>
          <w14:ligatures w14:val="none"/>
        </w:rPr>
        <w:t>Automated change detection triggers;</w:t>
      </w:r>
    </w:p>
    <w:p w14:paraId="74C8206C" w14:textId="77777777" w:rsidR="001F5F15" w:rsidRPr="001F5F15" w:rsidRDefault="001F5F15" w:rsidP="001F5F15">
      <w:pPr>
        <w:numPr>
          <w:ilvl w:val="0"/>
          <w:numId w:val="7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F5F15">
        <w:rPr>
          <w:rFonts w:ascii="Times New Roman" w:eastAsia="Times New Roman" w:hAnsi="Times New Roman" w:cs="Times New Roman"/>
          <w:kern w:val="0"/>
          <w:lang w:eastAsia="en-GB"/>
          <w14:ligatures w14:val="none"/>
        </w:rPr>
        <w:t>Alert flags for land conversion within protected or restoration zones.</w:t>
      </w:r>
    </w:p>
    <w:p w14:paraId="3C90C9F8" w14:textId="77777777" w:rsidR="001F5F15" w:rsidRPr="001F5F15" w:rsidRDefault="001F5F15" w:rsidP="001F5F15">
      <w:pPr>
        <w:spacing w:before="100" w:beforeAutospacing="1" w:after="100" w:afterAutospacing="1" w:line="240" w:lineRule="auto"/>
        <w:rPr>
          <w:rFonts w:ascii="Times New Roman" w:eastAsia="Times New Roman" w:hAnsi="Times New Roman" w:cs="Times New Roman"/>
          <w:kern w:val="0"/>
          <w:lang w:eastAsia="en-GB"/>
          <w14:ligatures w14:val="none"/>
        </w:rPr>
      </w:pPr>
      <w:r w:rsidRPr="001F5F15">
        <w:rPr>
          <w:rFonts w:ascii="Times New Roman" w:eastAsia="Times New Roman" w:hAnsi="Times New Roman" w:cs="Times New Roman"/>
          <w:kern w:val="0"/>
          <w:lang w:eastAsia="en-GB"/>
          <w14:ligatures w14:val="none"/>
        </w:rPr>
        <w:t>Where satellite-detected changes intersect with:</w:t>
      </w:r>
    </w:p>
    <w:p w14:paraId="19A0F6F4" w14:textId="77777777" w:rsidR="001F5F15" w:rsidRPr="001F5F15" w:rsidRDefault="001F5F15" w:rsidP="001F5F15">
      <w:pPr>
        <w:numPr>
          <w:ilvl w:val="0"/>
          <w:numId w:val="7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F5F15">
        <w:rPr>
          <w:rFonts w:ascii="Times New Roman" w:eastAsia="Times New Roman" w:hAnsi="Times New Roman" w:cs="Times New Roman"/>
          <w:kern w:val="0"/>
          <w:lang w:eastAsia="en-GB"/>
          <w14:ligatures w14:val="none"/>
        </w:rPr>
        <w:t>Ecologically sensitive areas;</w:t>
      </w:r>
    </w:p>
    <w:p w14:paraId="4F2EA989" w14:textId="77777777" w:rsidR="001F5F15" w:rsidRPr="001F5F15" w:rsidRDefault="001F5F15" w:rsidP="001F5F15">
      <w:pPr>
        <w:numPr>
          <w:ilvl w:val="0"/>
          <w:numId w:val="7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F5F15">
        <w:rPr>
          <w:rFonts w:ascii="Times New Roman" w:eastAsia="Times New Roman" w:hAnsi="Times New Roman" w:cs="Times New Roman"/>
          <w:kern w:val="0"/>
          <w:lang w:eastAsia="en-GB"/>
          <w14:ligatures w14:val="none"/>
        </w:rPr>
        <w:t>Active restoration zones;</w:t>
      </w:r>
    </w:p>
    <w:p w14:paraId="4C2ABDC4" w14:textId="77777777" w:rsidR="001F5F15" w:rsidRPr="001F5F15" w:rsidRDefault="001F5F15" w:rsidP="001F5F15">
      <w:pPr>
        <w:numPr>
          <w:ilvl w:val="0"/>
          <w:numId w:val="7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F5F15">
        <w:rPr>
          <w:rFonts w:ascii="Times New Roman" w:eastAsia="Times New Roman" w:hAnsi="Times New Roman" w:cs="Times New Roman"/>
          <w:kern w:val="0"/>
          <w:lang w:eastAsia="en-GB"/>
          <w14:ligatures w14:val="none"/>
        </w:rPr>
        <w:t>PSP locations;</w:t>
      </w:r>
    </w:p>
    <w:p w14:paraId="1EBEEF9B" w14:textId="77777777" w:rsidR="001F5F15" w:rsidRPr="001F5F15" w:rsidRDefault="001F5F15" w:rsidP="001F5F15">
      <w:pPr>
        <w:spacing w:before="100" w:beforeAutospacing="1" w:after="100" w:afterAutospacing="1" w:line="240" w:lineRule="auto"/>
        <w:rPr>
          <w:rFonts w:ascii="Times New Roman" w:eastAsia="Times New Roman" w:hAnsi="Times New Roman" w:cs="Times New Roman"/>
          <w:kern w:val="0"/>
          <w:lang w:eastAsia="en-GB"/>
          <w14:ligatures w14:val="none"/>
        </w:rPr>
      </w:pPr>
      <w:r w:rsidRPr="001F5F15">
        <w:rPr>
          <w:rFonts w:ascii="Times New Roman" w:eastAsia="Times New Roman" w:hAnsi="Times New Roman" w:cs="Times New Roman"/>
          <w:kern w:val="0"/>
          <w:lang w:eastAsia="en-GB"/>
          <w14:ligatures w14:val="none"/>
        </w:rPr>
        <w:t>Alerts are generated for institutional review.</w:t>
      </w:r>
    </w:p>
    <w:p w14:paraId="3B9404B9" w14:textId="2F5D0DC3" w:rsidR="001F5F15" w:rsidRPr="001F5F15" w:rsidRDefault="001F5F15" w:rsidP="00D31A8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F5F15">
        <w:rPr>
          <w:rFonts w:ascii="Times New Roman" w:eastAsia="Times New Roman" w:hAnsi="Times New Roman" w:cs="Times New Roman"/>
          <w:kern w:val="0"/>
          <w:lang w:eastAsia="en-GB"/>
          <w14:ligatures w14:val="none"/>
        </w:rPr>
        <w:t>This ensures rapid detection of degradation risks.</w:t>
      </w:r>
    </w:p>
    <w:p w14:paraId="3885F284" w14:textId="77777777" w:rsidR="001F5F15" w:rsidRPr="001F5F15" w:rsidRDefault="001F5F15" w:rsidP="001F5F15">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1F5F15">
        <w:rPr>
          <w:rFonts w:ascii="Times New Roman" w:eastAsia="Times New Roman" w:hAnsi="Times New Roman" w:cs="Times New Roman"/>
          <w:b/>
          <w:bCs/>
          <w:kern w:val="0"/>
          <w:sz w:val="36"/>
          <w:szCs w:val="36"/>
          <w:lang w:eastAsia="en-GB"/>
          <w14:ligatures w14:val="none"/>
        </w:rPr>
        <w:t>7.5 Community-Level Access</w:t>
      </w:r>
    </w:p>
    <w:p w14:paraId="05B58C78" w14:textId="77777777" w:rsidR="001F5F15" w:rsidRPr="001F5F15" w:rsidRDefault="001F5F15" w:rsidP="001F5F15">
      <w:pPr>
        <w:spacing w:before="100" w:beforeAutospacing="1" w:after="100" w:afterAutospacing="1" w:line="240" w:lineRule="auto"/>
        <w:rPr>
          <w:rFonts w:ascii="Times New Roman" w:eastAsia="Times New Roman" w:hAnsi="Times New Roman" w:cs="Times New Roman"/>
          <w:kern w:val="0"/>
          <w:lang w:eastAsia="en-GB"/>
          <w14:ligatures w14:val="none"/>
        </w:rPr>
      </w:pPr>
      <w:r w:rsidRPr="001F5F15">
        <w:rPr>
          <w:rFonts w:ascii="Times New Roman" w:eastAsia="Times New Roman" w:hAnsi="Times New Roman" w:cs="Times New Roman"/>
          <w:kern w:val="0"/>
          <w:lang w:eastAsia="en-GB"/>
          <w14:ligatures w14:val="none"/>
        </w:rPr>
        <w:t>Recognizing the importance of local engagement, the platform provides:</w:t>
      </w:r>
    </w:p>
    <w:p w14:paraId="20DA9B42" w14:textId="77777777" w:rsidR="001F5F15" w:rsidRPr="001F5F15" w:rsidRDefault="001F5F15" w:rsidP="001F5F15">
      <w:pPr>
        <w:numPr>
          <w:ilvl w:val="0"/>
          <w:numId w:val="7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F5F15">
        <w:rPr>
          <w:rFonts w:ascii="Times New Roman" w:eastAsia="Times New Roman" w:hAnsi="Times New Roman" w:cs="Times New Roman"/>
          <w:kern w:val="0"/>
          <w:lang w:eastAsia="en-GB"/>
          <w14:ligatures w14:val="none"/>
        </w:rPr>
        <w:t>Smartphone-compatible access for CCAs and CREMA members;</w:t>
      </w:r>
    </w:p>
    <w:p w14:paraId="7D82E746" w14:textId="77777777" w:rsidR="001F5F15" w:rsidRPr="001F5F15" w:rsidRDefault="001F5F15" w:rsidP="001F5F15">
      <w:pPr>
        <w:numPr>
          <w:ilvl w:val="0"/>
          <w:numId w:val="7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F5F15">
        <w:rPr>
          <w:rFonts w:ascii="Times New Roman" w:eastAsia="Times New Roman" w:hAnsi="Times New Roman" w:cs="Times New Roman"/>
          <w:kern w:val="0"/>
          <w:lang w:eastAsia="en-GB"/>
          <w14:ligatures w14:val="none"/>
        </w:rPr>
        <w:t>Visual map overlays of their designated monitoring zones;</w:t>
      </w:r>
    </w:p>
    <w:p w14:paraId="21EF6064" w14:textId="77777777" w:rsidR="001F5F15" w:rsidRPr="001F5F15" w:rsidRDefault="001F5F15" w:rsidP="001F5F15">
      <w:pPr>
        <w:numPr>
          <w:ilvl w:val="0"/>
          <w:numId w:val="7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F5F15">
        <w:rPr>
          <w:rFonts w:ascii="Times New Roman" w:eastAsia="Times New Roman" w:hAnsi="Times New Roman" w:cs="Times New Roman"/>
          <w:kern w:val="0"/>
          <w:lang w:eastAsia="en-GB"/>
          <w14:ligatures w14:val="none"/>
        </w:rPr>
        <w:t>Ability to validate or report observed changes;</w:t>
      </w:r>
    </w:p>
    <w:p w14:paraId="7751AED2" w14:textId="77777777" w:rsidR="001F5F15" w:rsidRPr="001F5F15" w:rsidRDefault="001F5F15" w:rsidP="001F5F15">
      <w:pPr>
        <w:numPr>
          <w:ilvl w:val="0"/>
          <w:numId w:val="7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F5F15">
        <w:rPr>
          <w:rFonts w:ascii="Times New Roman" w:eastAsia="Times New Roman" w:hAnsi="Times New Roman" w:cs="Times New Roman"/>
          <w:kern w:val="0"/>
          <w:lang w:eastAsia="en-GB"/>
          <w14:ligatures w14:val="none"/>
        </w:rPr>
        <w:t>Simplified dashboards for field reference.</w:t>
      </w:r>
    </w:p>
    <w:p w14:paraId="13ACADF8" w14:textId="77777777" w:rsidR="001F5F15" w:rsidRPr="001F5F15" w:rsidRDefault="001F5F15" w:rsidP="001F5F15">
      <w:pPr>
        <w:spacing w:before="100" w:beforeAutospacing="1" w:after="100" w:afterAutospacing="1" w:line="240" w:lineRule="auto"/>
        <w:rPr>
          <w:rFonts w:ascii="Times New Roman" w:eastAsia="Times New Roman" w:hAnsi="Times New Roman" w:cs="Times New Roman"/>
          <w:kern w:val="0"/>
          <w:lang w:eastAsia="en-GB"/>
          <w14:ligatures w14:val="none"/>
        </w:rPr>
      </w:pPr>
      <w:r w:rsidRPr="001F5F15">
        <w:rPr>
          <w:rFonts w:ascii="Times New Roman" w:eastAsia="Times New Roman" w:hAnsi="Times New Roman" w:cs="Times New Roman"/>
          <w:kern w:val="0"/>
          <w:lang w:eastAsia="en-GB"/>
          <w14:ligatures w14:val="none"/>
        </w:rPr>
        <w:t>While system management and data validation remain centralized at MLNR/MEST, controlled local access strengthens:</w:t>
      </w:r>
    </w:p>
    <w:p w14:paraId="629ACA59" w14:textId="77777777" w:rsidR="001F5F15" w:rsidRPr="001F5F15" w:rsidRDefault="001F5F15" w:rsidP="001F5F15">
      <w:pPr>
        <w:numPr>
          <w:ilvl w:val="0"/>
          <w:numId w:val="7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F5F15">
        <w:rPr>
          <w:rFonts w:ascii="Times New Roman" w:eastAsia="Times New Roman" w:hAnsi="Times New Roman" w:cs="Times New Roman"/>
          <w:kern w:val="0"/>
          <w:lang w:eastAsia="en-GB"/>
          <w14:ligatures w14:val="none"/>
        </w:rPr>
        <w:t>Transparency;</w:t>
      </w:r>
    </w:p>
    <w:p w14:paraId="6751AE91" w14:textId="77777777" w:rsidR="001F5F15" w:rsidRPr="001F5F15" w:rsidRDefault="001F5F15" w:rsidP="001F5F15">
      <w:pPr>
        <w:numPr>
          <w:ilvl w:val="0"/>
          <w:numId w:val="7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F5F15">
        <w:rPr>
          <w:rFonts w:ascii="Times New Roman" w:eastAsia="Times New Roman" w:hAnsi="Times New Roman" w:cs="Times New Roman"/>
          <w:kern w:val="0"/>
          <w:lang w:eastAsia="en-GB"/>
          <w14:ligatures w14:val="none"/>
        </w:rPr>
        <w:t>Community ownership;</w:t>
      </w:r>
    </w:p>
    <w:p w14:paraId="5ADD91FB" w14:textId="5987471A" w:rsidR="001F5F15" w:rsidRPr="00D31A88" w:rsidRDefault="001F5F15" w:rsidP="00D31A88">
      <w:pPr>
        <w:numPr>
          <w:ilvl w:val="0"/>
          <w:numId w:val="7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F5F15">
        <w:rPr>
          <w:rFonts w:ascii="Times New Roman" w:eastAsia="Times New Roman" w:hAnsi="Times New Roman" w:cs="Times New Roman"/>
          <w:kern w:val="0"/>
          <w:lang w:eastAsia="en-GB"/>
          <w14:ligatures w14:val="none"/>
        </w:rPr>
        <w:t>Timely response to emerging pressures.</w:t>
      </w:r>
    </w:p>
    <w:p w14:paraId="01363350" w14:textId="77777777" w:rsidR="001F5F15" w:rsidRPr="001F5F15" w:rsidRDefault="001F5F15" w:rsidP="001F5F15">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1F5F15">
        <w:rPr>
          <w:rFonts w:ascii="Times New Roman" w:eastAsia="Times New Roman" w:hAnsi="Times New Roman" w:cs="Times New Roman"/>
          <w:b/>
          <w:bCs/>
          <w:kern w:val="0"/>
          <w:sz w:val="36"/>
          <w:szCs w:val="36"/>
          <w:lang w:eastAsia="en-GB"/>
          <w14:ligatures w14:val="none"/>
        </w:rPr>
        <w:t>7.6 Data Flow and Integration</w:t>
      </w:r>
    </w:p>
    <w:p w14:paraId="175B3179" w14:textId="77777777" w:rsidR="001F5F15" w:rsidRPr="001F5F15" w:rsidRDefault="001F5F15" w:rsidP="001F5F15">
      <w:pPr>
        <w:spacing w:before="100" w:beforeAutospacing="1" w:after="100" w:afterAutospacing="1" w:line="240" w:lineRule="auto"/>
        <w:rPr>
          <w:rFonts w:ascii="Times New Roman" w:eastAsia="Times New Roman" w:hAnsi="Times New Roman" w:cs="Times New Roman"/>
          <w:kern w:val="0"/>
          <w:lang w:eastAsia="en-GB"/>
          <w14:ligatures w14:val="none"/>
        </w:rPr>
      </w:pPr>
      <w:r w:rsidRPr="001F5F15">
        <w:rPr>
          <w:rFonts w:ascii="Times New Roman" w:eastAsia="Times New Roman" w:hAnsi="Times New Roman" w:cs="Times New Roman"/>
          <w:kern w:val="0"/>
          <w:lang w:eastAsia="en-GB"/>
          <w14:ligatures w14:val="none"/>
        </w:rPr>
        <w:t>The digital platform integrates data from three streams:</w:t>
      </w:r>
    </w:p>
    <w:p w14:paraId="2085A549" w14:textId="77777777" w:rsidR="001F5F15" w:rsidRPr="001F5F15" w:rsidRDefault="001F5F15" w:rsidP="001F5F15">
      <w:pPr>
        <w:numPr>
          <w:ilvl w:val="0"/>
          <w:numId w:val="7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F5F15">
        <w:rPr>
          <w:rFonts w:ascii="Times New Roman" w:eastAsia="Times New Roman" w:hAnsi="Times New Roman" w:cs="Times New Roman"/>
          <w:kern w:val="0"/>
          <w:lang w:eastAsia="en-GB"/>
          <w14:ligatures w14:val="none"/>
        </w:rPr>
        <w:t>Satellite and GIS analytics;</w:t>
      </w:r>
    </w:p>
    <w:p w14:paraId="42229495" w14:textId="77777777" w:rsidR="001F5F15" w:rsidRPr="001F5F15" w:rsidRDefault="001F5F15" w:rsidP="001F5F15">
      <w:pPr>
        <w:numPr>
          <w:ilvl w:val="0"/>
          <w:numId w:val="7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F5F15">
        <w:rPr>
          <w:rFonts w:ascii="Times New Roman" w:eastAsia="Times New Roman" w:hAnsi="Times New Roman" w:cs="Times New Roman"/>
          <w:kern w:val="0"/>
          <w:lang w:eastAsia="en-GB"/>
          <w14:ligatures w14:val="none"/>
        </w:rPr>
        <w:t>Field-based ecological and pressure monitoring;</w:t>
      </w:r>
    </w:p>
    <w:p w14:paraId="43AAFD05" w14:textId="77777777" w:rsidR="001F5F15" w:rsidRPr="001F5F15" w:rsidRDefault="001F5F15" w:rsidP="001F5F15">
      <w:pPr>
        <w:numPr>
          <w:ilvl w:val="0"/>
          <w:numId w:val="7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F5F15">
        <w:rPr>
          <w:rFonts w:ascii="Times New Roman" w:eastAsia="Times New Roman" w:hAnsi="Times New Roman" w:cs="Times New Roman"/>
          <w:kern w:val="0"/>
          <w:lang w:eastAsia="en-GB"/>
          <w14:ligatures w14:val="none"/>
        </w:rPr>
        <w:t>Governance and safeguard reporting.</w:t>
      </w:r>
    </w:p>
    <w:p w14:paraId="11B985BB" w14:textId="77777777" w:rsidR="001F5F15" w:rsidRPr="001F5F15" w:rsidRDefault="001F5F15" w:rsidP="001F5F15">
      <w:pPr>
        <w:spacing w:before="100" w:beforeAutospacing="1" w:after="100" w:afterAutospacing="1" w:line="240" w:lineRule="auto"/>
        <w:rPr>
          <w:rFonts w:ascii="Times New Roman" w:eastAsia="Times New Roman" w:hAnsi="Times New Roman" w:cs="Times New Roman"/>
          <w:kern w:val="0"/>
          <w:lang w:eastAsia="en-GB"/>
          <w14:ligatures w14:val="none"/>
        </w:rPr>
      </w:pPr>
      <w:r w:rsidRPr="001F5F15">
        <w:rPr>
          <w:rFonts w:ascii="Times New Roman" w:eastAsia="Times New Roman" w:hAnsi="Times New Roman" w:cs="Times New Roman"/>
          <w:kern w:val="0"/>
          <w:lang w:eastAsia="en-GB"/>
          <w14:ligatures w14:val="none"/>
        </w:rPr>
        <w:t>Data flow structure:</w:t>
      </w:r>
    </w:p>
    <w:p w14:paraId="154C1367" w14:textId="77777777" w:rsidR="001F5F15" w:rsidRPr="001F5F15" w:rsidRDefault="001F5F15" w:rsidP="001F5F15">
      <w:pPr>
        <w:spacing w:before="100" w:beforeAutospacing="1" w:after="100" w:afterAutospacing="1" w:line="240" w:lineRule="auto"/>
        <w:rPr>
          <w:rFonts w:ascii="Times New Roman" w:eastAsia="Times New Roman" w:hAnsi="Times New Roman" w:cs="Times New Roman"/>
          <w:kern w:val="0"/>
          <w:lang w:eastAsia="en-GB"/>
          <w14:ligatures w14:val="none"/>
        </w:rPr>
      </w:pPr>
      <w:r w:rsidRPr="001F5F15">
        <w:rPr>
          <w:rFonts w:ascii="Times New Roman" w:eastAsia="Times New Roman" w:hAnsi="Times New Roman" w:cs="Times New Roman"/>
          <w:kern w:val="0"/>
          <w:lang w:eastAsia="en-GB"/>
          <w14:ligatures w14:val="none"/>
        </w:rPr>
        <w:t>Community → District → National Database → Platform Integration → Annual Reporting</w:t>
      </w:r>
    </w:p>
    <w:p w14:paraId="3490E132" w14:textId="13FFF7F7" w:rsidR="001F5F15" w:rsidRPr="001F5F15" w:rsidRDefault="001F5F15" w:rsidP="00D31A8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F5F15">
        <w:rPr>
          <w:rFonts w:ascii="Times New Roman" w:eastAsia="Times New Roman" w:hAnsi="Times New Roman" w:cs="Times New Roman"/>
          <w:kern w:val="0"/>
          <w:lang w:eastAsia="en-GB"/>
          <w14:ligatures w14:val="none"/>
        </w:rPr>
        <w:lastRenderedPageBreak/>
        <w:t>All updates are time-stamped and archived to maintain auditability.</w:t>
      </w:r>
    </w:p>
    <w:p w14:paraId="351C0FFC" w14:textId="77777777" w:rsidR="001F5F15" w:rsidRPr="001F5F15" w:rsidRDefault="001F5F15" w:rsidP="001F5F15">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1F5F15">
        <w:rPr>
          <w:rFonts w:ascii="Times New Roman" w:eastAsia="Times New Roman" w:hAnsi="Times New Roman" w:cs="Times New Roman"/>
          <w:b/>
          <w:bCs/>
          <w:kern w:val="0"/>
          <w:sz w:val="36"/>
          <w:szCs w:val="36"/>
          <w:lang w:eastAsia="en-GB"/>
          <w14:ligatures w14:val="none"/>
        </w:rPr>
        <w:t>7.7 Data Security and Governance</w:t>
      </w:r>
    </w:p>
    <w:p w14:paraId="109E01B4" w14:textId="77777777" w:rsidR="001F5F15" w:rsidRPr="001F5F15" w:rsidRDefault="001F5F15" w:rsidP="001F5F15">
      <w:pPr>
        <w:spacing w:before="100" w:beforeAutospacing="1" w:after="100" w:afterAutospacing="1" w:line="240" w:lineRule="auto"/>
        <w:rPr>
          <w:rFonts w:ascii="Times New Roman" w:eastAsia="Times New Roman" w:hAnsi="Times New Roman" w:cs="Times New Roman"/>
          <w:kern w:val="0"/>
          <w:lang w:eastAsia="en-GB"/>
          <w14:ligatures w14:val="none"/>
        </w:rPr>
      </w:pPr>
      <w:r w:rsidRPr="001F5F15">
        <w:rPr>
          <w:rFonts w:ascii="Times New Roman" w:eastAsia="Times New Roman" w:hAnsi="Times New Roman" w:cs="Times New Roman"/>
          <w:kern w:val="0"/>
          <w:lang w:eastAsia="en-GB"/>
          <w14:ligatures w14:val="none"/>
        </w:rPr>
        <w:t>The platform operates under:</w:t>
      </w:r>
    </w:p>
    <w:p w14:paraId="18B410FD" w14:textId="77777777" w:rsidR="001F5F15" w:rsidRPr="001F5F15" w:rsidRDefault="001F5F15" w:rsidP="001F5F15">
      <w:pPr>
        <w:numPr>
          <w:ilvl w:val="0"/>
          <w:numId w:val="7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F5F15">
        <w:rPr>
          <w:rFonts w:ascii="Times New Roman" w:eastAsia="Times New Roman" w:hAnsi="Times New Roman" w:cs="Times New Roman"/>
          <w:kern w:val="0"/>
          <w:lang w:eastAsia="en-GB"/>
          <w14:ligatures w14:val="none"/>
        </w:rPr>
        <w:t>National data governance protocols;</w:t>
      </w:r>
    </w:p>
    <w:p w14:paraId="4EFC6F09" w14:textId="77777777" w:rsidR="001F5F15" w:rsidRPr="001F5F15" w:rsidRDefault="001F5F15" w:rsidP="001F5F15">
      <w:pPr>
        <w:numPr>
          <w:ilvl w:val="0"/>
          <w:numId w:val="7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F5F15">
        <w:rPr>
          <w:rFonts w:ascii="Times New Roman" w:eastAsia="Times New Roman" w:hAnsi="Times New Roman" w:cs="Times New Roman"/>
          <w:kern w:val="0"/>
          <w:lang w:eastAsia="en-GB"/>
          <w14:ligatures w14:val="none"/>
        </w:rPr>
        <w:t>Role-based user permissions;</w:t>
      </w:r>
    </w:p>
    <w:p w14:paraId="453C7DCB" w14:textId="77777777" w:rsidR="001F5F15" w:rsidRPr="001F5F15" w:rsidRDefault="001F5F15" w:rsidP="001F5F15">
      <w:pPr>
        <w:numPr>
          <w:ilvl w:val="0"/>
          <w:numId w:val="7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F5F15">
        <w:rPr>
          <w:rFonts w:ascii="Times New Roman" w:eastAsia="Times New Roman" w:hAnsi="Times New Roman" w:cs="Times New Roman"/>
          <w:kern w:val="0"/>
          <w:lang w:eastAsia="en-GB"/>
          <w14:ligatures w14:val="none"/>
        </w:rPr>
        <w:t>Controlled editing rights;</w:t>
      </w:r>
    </w:p>
    <w:p w14:paraId="3CB2A033" w14:textId="77777777" w:rsidR="001F5F15" w:rsidRPr="001F5F15" w:rsidRDefault="001F5F15" w:rsidP="001F5F15">
      <w:pPr>
        <w:numPr>
          <w:ilvl w:val="0"/>
          <w:numId w:val="7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F5F15">
        <w:rPr>
          <w:rFonts w:ascii="Times New Roman" w:eastAsia="Times New Roman" w:hAnsi="Times New Roman" w:cs="Times New Roman"/>
          <w:kern w:val="0"/>
          <w:lang w:eastAsia="en-GB"/>
          <w14:ligatures w14:val="none"/>
        </w:rPr>
        <w:t>Secure cloud or server-based storage;</w:t>
      </w:r>
    </w:p>
    <w:p w14:paraId="2BB89AFF" w14:textId="77777777" w:rsidR="001F5F15" w:rsidRPr="001F5F15" w:rsidRDefault="001F5F15" w:rsidP="001F5F15">
      <w:pPr>
        <w:numPr>
          <w:ilvl w:val="0"/>
          <w:numId w:val="7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F5F15">
        <w:rPr>
          <w:rFonts w:ascii="Times New Roman" w:eastAsia="Times New Roman" w:hAnsi="Times New Roman" w:cs="Times New Roman"/>
          <w:kern w:val="0"/>
          <w:lang w:eastAsia="en-GB"/>
          <w14:ligatures w14:val="none"/>
        </w:rPr>
        <w:t>Data backup and redundancy systems.</w:t>
      </w:r>
    </w:p>
    <w:p w14:paraId="1275AD9A" w14:textId="55121C5F" w:rsidR="001F5F15" w:rsidRPr="001F5F15" w:rsidRDefault="001F5F15" w:rsidP="00D31A8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F5F15">
        <w:rPr>
          <w:rFonts w:ascii="Times New Roman" w:eastAsia="Times New Roman" w:hAnsi="Times New Roman" w:cs="Times New Roman"/>
          <w:kern w:val="0"/>
          <w:lang w:eastAsia="en-GB"/>
          <w14:ligatures w14:val="none"/>
        </w:rPr>
        <w:t>Sensitive governance or grievance information is protected through restricted access layers.</w:t>
      </w:r>
    </w:p>
    <w:p w14:paraId="4791AA50" w14:textId="77777777" w:rsidR="001F5F15" w:rsidRPr="001F5F15" w:rsidRDefault="001F5F15" w:rsidP="001F5F15">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1F5F15">
        <w:rPr>
          <w:rFonts w:ascii="Times New Roman" w:eastAsia="Times New Roman" w:hAnsi="Times New Roman" w:cs="Times New Roman"/>
          <w:b/>
          <w:bCs/>
          <w:kern w:val="0"/>
          <w:sz w:val="36"/>
          <w:szCs w:val="36"/>
          <w:lang w:eastAsia="en-GB"/>
          <w14:ligatures w14:val="none"/>
        </w:rPr>
        <w:t>7.8 Transparency and Investment Confidence</w:t>
      </w:r>
    </w:p>
    <w:p w14:paraId="3A3F8FD6" w14:textId="77777777" w:rsidR="001F5F15" w:rsidRPr="001F5F15" w:rsidRDefault="001F5F15" w:rsidP="001F5F15">
      <w:pPr>
        <w:spacing w:before="100" w:beforeAutospacing="1" w:after="100" w:afterAutospacing="1" w:line="240" w:lineRule="auto"/>
        <w:rPr>
          <w:rFonts w:ascii="Times New Roman" w:eastAsia="Times New Roman" w:hAnsi="Times New Roman" w:cs="Times New Roman"/>
          <w:kern w:val="0"/>
          <w:lang w:eastAsia="en-GB"/>
          <w14:ligatures w14:val="none"/>
        </w:rPr>
      </w:pPr>
      <w:r w:rsidRPr="001F5F15">
        <w:rPr>
          <w:rFonts w:ascii="Times New Roman" w:eastAsia="Times New Roman" w:hAnsi="Times New Roman" w:cs="Times New Roman"/>
          <w:kern w:val="0"/>
          <w:lang w:eastAsia="en-GB"/>
          <w14:ligatures w14:val="none"/>
        </w:rPr>
        <w:t>The digital architecture enhances:</w:t>
      </w:r>
    </w:p>
    <w:p w14:paraId="337DD73D" w14:textId="77777777" w:rsidR="001F5F15" w:rsidRPr="001F5F15" w:rsidRDefault="001F5F15" w:rsidP="001F5F15">
      <w:pPr>
        <w:numPr>
          <w:ilvl w:val="0"/>
          <w:numId w:val="7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F5F15">
        <w:rPr>
          <w:rFonts w:ascii="Times New Roman" w:eastAsia="Times New Roman" w:hAnsi="Times New Roman" w:cs="Times New Roman"/>
          <w:kern w:val="0"/>
          <w:lang w:eastAsia="en-GB"/>
          <w14:ligatures w14:val="none"/>
        </w:rPr>
        <w:t>Traceability of carbon data;</w:t>
      </w:r>
    </w:p>
    <w:p w14:paraId="7DB71879" w14:textId="77777777" w:rsidR="001F5F15" w:rsidRPr="001F5F15" w:rsidRDefault="001F5F15" w:rsidP="001F5F15">
      <w:pPr>
        <w:numPr>
          <w:ilvl w:val="0"/>
          <w:numId w:val="7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F5F15">
        <w:rPr>
          <w:rFonts w:ascii="Times New Roman" w:eastAsia="Times New Roman" w:hAnsi="Times New Roman" w:cs="Times New Roman"/>
          <w:kern w:val="0"/>
          <w:lang w:eastAsia="en-GB"/>
          <w14:ligatures w14:val="none"/>
        </w:rPr>
        <w:t>Transparency of restoration performance;</w:t>
      </w:r>
    </w:p>
    <w:p w14:paraId="7432C793" w14:textId="77777777" w:rsidR="001F5F15" w:rsidRPr="001F5F15" w:rsidRDefault="001F5F15" w:rsidP="001F5F15">
      <w:pPr>
        <w:numPr>
          <w:ilvl w:val="0"/>
          <w:numId w:val="7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F5F15">
        <w:rPr>
          <w:rFonts w:ascii="Times New Roman" w:eastAsia="Times New Roman" w:hAnsi="Times New Roman" w:cs="Times New Roman"/>
          <w:kern w:val="0"/>
          <w:lang w:eastAsia="en-GB"/>
          <w14:ligatures w14:val="none"/>
        </w:rPr>
        <w:t>Visibility of pressure trends;</w:t>
      </w:r>
    </w:p>
    <w:p w14:paraId="5B1F48B6" w14:textId="77777777" w:rsidR="001F5F15" w:rsidRPr="001F5F15" w:rsidRDefault="001F5F15" w:rsidP="001F5F15">
      <w:pPr>
        <w:numPr>
          <w:ilvl w:val="0"/>
          <w:numId w:val="7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F5F15">
        <w:rPr>
          <w:rFonts w:ascii="Times New Roman" w:eastAsia="Times New Roman" w:hAnsi="Times New Roman" w:cs="Times New Roman"/>
          <w:kern w:val="0"/>
          <w:lang w:eastAsia="en-GB"/>
          <w14:ligatures w14:val="none"/>
        </w:rPr>
        <w:t>Accountability of governance indicators.</w:t>
      </w:r>
    </w:p>
    <w:p w14:paraId="5A356720" w14:textId="77777777" w:rsidR="001F5F15" w:rsidRPr="001F5F15" w:rsidRDefault="001F5F15" w:rsidP="001F5F15">
      <w:pPr>
        <w:spacing w:before="100" w:beforeAutospacing="1" w:after="100" w:afterAutospacing="1" w:line="240" w:lineRule="auto"/>
        <w:rPr>
          <w:rFonts w:ascii="Times New Roman" w:eastAsia="Times New Roman" w:hAnsi="Times New Roman" w:cs="Times New Roman"/>
          <w:kern w:val="0"/>
          <w:lang w:eastAsia="en-GB"/>
          <w14:ligatures w14:val="none"/>
        </w:rPr>
      </w:pPr>
      <w:r w:rsidRPr="001F5F15">
        <w:rPr>
          <w:rFonts w:ascii="Times New Roman" w:eastAsia="Times New Roman" w:hAnsi="Times New Roman" w:cs="Times New Roman"/>
          <w:kern w:val="0"/>
          <w:lang w:eastAsia="en-GB"/>
          <w14:ligatures w14:val="none"/>
        </w:rPr>
        <w:t>For donors and private sector actors, this system demonstrates:</w:t>
      </w:r>
    </w:p>
    <w:p w14:paraId="4DC21DE0" w14:textId="77777777" w:rsidR="001F5F15" w:rsidRPr="001F5F15" w:rsidRDefault="001F5F15" w:rsidP="001F5F15">
      <w:pPr>
        <w:numPr>
          <w:ilvl w:val="0"/>
          <w:numId w:val="7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F5F15">
        <w:rPr>
          <w:rFonts w:ascii="Times New Roman" w:eastAsia="Times New Roman" w:hAnsi="Times New Roman" w:cs="Times New Roman"/>
          <w:kern w:val="0"/>
          <w:lang w:eastAsia="en-GB"/>
          <w14:ligatures w14:val="none"/>
        </w:rPr>
        <w:t>Continuous oversight capacity;</w:t>
      </w:r>
    </w:p>
    <w:p w14:paraId="2B00FFC1" w14:textId="77777777" w:rsidR="001F5F15" w:rsidRPr="001F5F15" w:rsidRDefault="001F5F15" w:rsidP="001F5F15">
      <w:pPr>
        <w:numPr>
          <w:ilvl w:val="0"/>
          <w:numId w:val="7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F5F15">
        <w:rPr>
          <w:rFonts w:ascii="Times New Roman" w:eastAsia="Times New Roman" w:hAnsi="Times New Roman" w:cs="Times New Roman"/>
          <w:kern w:val="0"/>
          <w:lang w:eastAsia="en-GB"/>
          <w14:ligatures w14:val="none"/>
        </w:rPr>
        <w:t>Institutional data management maturity;</w:t>
      </w:r>
    </w:p>
    <w:p w14:paraId="60605FBC" w14:textId="77777777" w:rsidR="001F5F15" w:rsidRPr="001F5F15" w:rsidRDefault="001F5F15" w:rsidP="001F5F15">
      <w:pPr>
        <w:numPr>
          <w:ilvl w:val="0"/>
          <w:numId w:val="7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F5F15">
        <w:rPr>
          <w:rFonts w:ascii="Times New Roman" w:eastAsia="Times New Roman" w:hAnsi="Times New Roman" w:cs="Times New Roman"/>
          <w:kern w:val="0"/>
          <w:lang w:eastAsia="en-GB"/>
          <w14:ligatures w14:val="none"/>
        </w:rPr>
        <w:t>Reduced monitoring risk;</w:t>
      </w:r>
    </w:p>
    <w:p w14:paraId="6C459A38" w14:textId="77777777" w:rsidR="001F5F15" w:rsidRPr="001F5F15" w:rsidRDefault="001F5F15" w:rsidP="001F5F15">
      <w:pPr>
        <w:numPr>
          <w:ilvl w:val="0"/>
          <w:numId w:val="7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F5F15">
        <w:rPr>
          <w:rFonts w:ascii="Times New Roman" w:eastAsia="Times New Roman" w:hAnsi="Times New Roman" w:cs="Times New Roman"/>
          <w:kern w:val="0"/>
          <w:lang w:eastAsia="en-GB"/>
          <w14:ligatures w14:val="none"/>
        </w:rPr>
        <w:t>Reduced non-permanence risk;</w:t>
      </w:r>
    </w:p>
    <w:p w14:paraId="657F5F93" w14:textId="0EA40C7A" w:rsidR="001F5F15" w:rsidRPr="00D31A88" w:rsidRDefault="001F5F15" w:rsidP="00D31A88">
      <w:pPr>
        <w:numPr>
          <w:ilvl w:val="0"/>
          <w:numId w:val="7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F5F15">
        <w:rPr>
          <w:rFonts w:ascii="Times New Roman" w:eastAsia="Times New Roman" w:hAnsi="Times New Roman" w:cs="Times New Roman"/>
          <w:kern w:val="0"/>
          <w:lang w:eastAsia="en-GB"/>
          <w14:ligatures w14:val="none"/>
        </w:rPr>
        <w:t>Increased investment confidence.</w:t>
      </w:r>
    </w:p>
    <w:p w14:paraId="62826F41" w14:textId="77777777" w:rsidR="001F5F15" w:rsidRPr="001F5F15" w:rsidRDefault="001F5F15" w:rsidP="001F5F15">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1F5F15">
        <w:rPr>
          <w:rFonts w:ascii="Times New Roman" w:eastAsia="Times New Roman" w:hAnsi="Times New Roman" w:cs="Times New Roman"/>
          <w:b/>
          <w:bCs/>
          <w:kern w:val="0"/>
          <w:sz w:val="36"/>
          <w:szCs w:val="36"/>
          <w:lang w:eastAsia="en-GB"/>
          <w14:ligatures w14:val="none"/>
        </w:rPr>
        <w:t>7.9 Progressive Enhancement Capacity</w:t>
      </w:r>
    </w:p>
    <w:p w14:paraId="40F2FD2F" w14:textId="77777777" w:rsidR="001F5F15" w:rsidRPr="001F5F15" w:rsidRDefault="001F5F15" w:rsidP="001F5F15">
      <w:pPr>
        <w:spacing w:before="100" w:beforeAutospacing="1" w:after="100" w:afterAutospacing="1" w:line="240" w:lineRule="auto"/>
        <w:rPr>
          <w:rFonts w:ascii="Times New Roman" w:eastAsia="Times New Roman" w:hAnsi="Times New Roman" w:cs="Times New Roman"/>
          <w:kern w:val="0"/>
          <w:lang w:eastAsia="en-GB"/>
          <w14:ligatures w14:val="none"/>
        </w:rPr>
      </w:pPr>
      <w:r w:rsidRPr="001F5F15">
        <w:rPr>
          <w:rFonts w:ascii="Times New Roman" w:eastAsia="Times New Roman" w:hAnsi="Times New Roman" w:cs="Times New Roman"/>
          <w:kern w:val="0"/>
          <w:lang w:eastAsia="en-GB"/>
          <w14:ligatures w14:val="none"/>
        </w:rPr>
        <w:t>The platform is designed to accommodate:</w:t>
      </w:r>
    </w:p>
    <w:p w14:paraId="44E7D57B" w14:textId="77777777" w:rsidR="001F5F15" w:rsidRPr="001F5F15" w:rsidRDefault="001F5F15" w:rsidP="001F5F15">
      <w:pPr>
        <w:numPr>
          <w:ilvl w:val="0"/>
          <w:numId w:val="7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F5F15">
        <w:rPr>
          <w:rFonts w:ascii="Times New Roman" w:eastAsia="Times New Roman" w:hAnsi="Times New Roman" w:cs="Times New Roman"/>
          <w:kern w:val="0"/>
          <w:lang w:eastAsia="en-GB"/>
          <w14:ligatures w14:val="none"/>
        </w:rPr>
        <w:t>Expanded blue carbon landscapes;</w:t>
      </w:r>
    </w:p>
    <w:p w14:paraId="0CF5AE9F" w14:textId="77777777" w:rsidR="001F5F15" w:rsidRPr="001F5F15" w:rsidRDefault="001F5F15" w:rsidP="001F5F15">
      <w:pPr>
        <w:numPr>
          <w:ilvl w:val="0"/>
          <w:numId w:val="7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F5F15">
        <w:rPr>
          <w:rFonts w:ascii="Times New Roman" w:eastAsia="Times New Roman" w:hAnsi="Times New Roman" w:cs="Times New Roman"/>
          <w:kern w:val="0"/>
          <w:lang w:eastAsia="en-GB"/>
          <w14:ligatures w14:val="none"/>
        </w:rPr>
        <w:t>Additional ecosystem types;</w:t>
      </w:r>
    </w:p>
    <w:p w14:paraId="4838C28F" w14:textId="77777777" w:rsidR="001F5F15" w:rsidRPr="001F5F15" w:rsidRDefault="001F5F15" w:rsidP="001F5F15">
      <w:pPr>
        <w:numPr>
          <w:ilvl w:val="0"/>
          <w:numId w:val="7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F5F15">
        <w:rPr>
          <w:rFonts w:ascii="Times New Roman" w:eastAsia="Times New Roman" w:hAnsi="Times New Roman" w:cs="Times New Roman"/>
          <w:kern w:val="0"/>
          <w:lang w:eastAsia="en-GB"/>
          <w14:ligatures w14:val="none"/>
        </w:rPr>
        <w:t>Advanced analytics modules;</w:t>
      </w:r>
    </w:p>
    <w:p w14:paraId="448CB5A6" w14:textId="77777777" w:rsidR="001F5F15" w:rsidRPr="001F5F15" w:rsidRDefault="001F5F15" w:rsidP="001F5F15">
      <w:pPr>
        <w:numPr>
          <w:ilvl w:val="0"/>
          <w:numId w:val="7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F5F15">
        <w:rPr>
          <w:rFonts w:ascii="Times New Roman" w:eastAsia="Times New Roman" w:hAnsi="Times New Roman" w:cs="Times New Roman"/>
          <w:kern w:val="0"/>
          <w:lang w:eastAsia="en-GB"/>
          <w14:ligatures w14:val="none"/>
        </w:rPr>
        <w:t>Automated reporting generation;</w:t>
      </w:r>
    </w:p>
    <w:p w14:paraId="65218901" w14:textId="77777777" w:rsidR="001F5F15" w:rsidRPr="001F5F15" w:rsidRDefault="001F5F15" w:rsidP="001F5F15">
      <w:pPr>
        <w:numPr>
          <w:ilvl w:val="0"/>
          <w:numId w:val="7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F5F15">
        <w:rPr>
          <w:rFonts w:ascii="Times New Roman" w:eastAsia="Times New Roman" w:hAnsi="Times New Roman" w:cs="Times New Roman"/>
          <w:kern w:val="0"/>
          <w:lang w:eastAsia="en-GB"/>
          <w14:ligatures w14:val="none"/>
        </w:rPr>
        <w:t>Integration with national climate reporting systems.</w:t>
      </w:r>
    </w:p>
    <w:p w14:paraId="3F8613B3" w14:textId="1F29D558" w:rsidR="001F5F15" w:rsidRPr="001F5F15" w:rsidRDefault="001F5F15" w:rsidP="00D31A8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F5F15">
        <w:rPr>
          <w:rFonts w:ascii="Times New Roman" w:eastAsia="Times New Roman" w:hAnsi="Times New Roman" w:cs="Times New Roman"/>
          <w:kern w:val="0"/>
          <w:lang w:eastAsia="en-GB"/>
          <w14:ligatures w14:val="none"/>
        </w:rPr>
        <w:t>This ensures long-term scalability beyond the initial landscapes.</w:t>
      </w:r>
    </w:p>
    <w:p w14:paraId="15AE80D6" w14:textId="77777777" w:rsidR="001F5F15" w:rsidRPr="001F5F15" w:rsidRDefault="001F5F15" w:rsidP="001F5F15">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1F5F15">
        <w:rPr>
          <w:rFonts w:ascii="Times New Roman" w:eastAsia="Times New Roman" w:hAnsi="Times New Roman" w:cs="Times New Roman"/>
          <w:b/>
          <w:bCs/>
          <w:kern w:val="0"/>
          <w:sz w:val="36"/>
          <w:szCs w:val="36"/>
          <w:lang w:eastAsia="en-GB"/>
          <w14:ligatures w14:val="none"/>
        </w:rPr>
        <w:t>7.10 National Digital Integrity Statement</w:t>
      </w:r>
    </w:p>
    <w:p w14:paraId="62915E2B" w14:textId="77777777" w:rsidR="001F5F15" w:rsidRPr="001F5F15" w:rsidRDefault="001F5F15" w:rsidP="001F5F15">
      <w:pPr>
        <w:spacing w:before="100" w:beforeAutospacing="1" w:after="100" w:afterAutospacing="1" w:line="240" w:lineRule="auto"/>
        <w:rPr>
          <w:rFonts w:ascii="Times New Roman" w:eastAsia="Times New Roman" w:hAnsi="Times New Roman" w:cs="Times New Roman"/>
          <w:kern w:val="0"/>
          <w:lang w:eastAsia="en-GB"/>
          <w14:ligatures w14:val="none"/>
        </w:rPr>
      </w:pPr>
      <w:r w:rsidRPr="001F5F15">
        <w:rPr>
          <w:rFonts w:ascii="Times New Roman" w:eastAsia="Times New Roman" w:hAnsi="Times New Roman" w:cs="Times New Roman"/>
          <w:kern w:val="0"/>
          <w:lang w:eastAsia="en-GB"/>
          <w14:ligatures w14:val="none"/>
        </w:rPr>
        <w:lastRenderedPageBreak/>
        <w:t>Through the integration of this digital monitoring platform, Ghana establishes a blue carbon MRV system that is:</w:t>
      </w:r>
    </w:p>
    <w:p w14:paraId="7DD67BF2" w14:textId="77777777" w:rsidR="001F5F15" w:rsidRPr="001F5F15" w:rsidRDefault="001F5F15" w:rsidP="001F5F15">
      <w:pPr>
        <w:numPr>
          <w:ilvl w:val="0"/>
          <w:numId w:val="8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F5F15">
        <w:rPr>
          <w:rFonts w:ascii="Times New Roman" w:eastAsia="Times New Roman" w:hAnsi="Times New Roman" w:cs="Times New Roman"/>
          <w:kern w:val="0"/>
          <w:lang w:eastAsia="en-GB"/>
          <w14:ligatures w14:val="none"/>
        </w:rPr>
        <w:t>Spatially transparent;</w:t>
      </w:r>
    </w:p>
    <w:p w14:paraId="285DFB6F" w14:textId="77777777" w:rsidR="001F5F15" w:rsidRPr="001F5F15" w:rsidRDefault="001F5F15" w:rsidP="001F5F15">
      <w:pPr>
        <w:numPr>
          <w:ilvl w:val="0"/>
          <w:numId w:val="8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F5F15">
        <w:rPr>
          <w:rFonts w:ascii="Times New Roman" w:eastAsia="Times New Roman" w:hAnsi="Times New Roman" w:cs="Times New Roman"/>
          <w:kern w:val="0"/>
          <w:lang w:eastAsia="en-GB"/>
          <w14:ligatures w14:val="none"/>
        </w:rPr>
        <w:t>Continuously monitored;</w:t>
      </w:r>
    </w:p>
    <w:p w14:paraId="3883A95E" w14:textId="77777777" w:rsidR="001F5F15" w:rsidRPr="001F5F15" w:rsidRDefault="001F5F15" w:rsidP="001F5F15">
      <w:pPr>
        <w:numPr>
          <w:ilvl w:val="0"/>
          <w:numId w:val="8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F5F15">
        <w:rPr>
          <w:rFonts w:ascii="Times New Roman" w:eastAsia="Times New Roman" w:hAnsi="Times New Roman" w:cs="Times New Roman"/>
          <w:kern w:val="0"/>
          <w:lang w:eastAsia="en-GB"/>
          <w14:ligatures w14:val="none"/>
        </w:rPr>
        <w:t>Institutionally controlled;</w:t>
      </w:r>
    </w:p>
    <w:p w14:paraId="2E053F09" w14:textId="77777777" w:rsidR="001F5F15" w:rsidRPr="001F5F15" w:rsidRDefault="001F5F15" w:rsidP="001F5F15">
      <w:pPr>
        <w:numPr>
          <w:ilvl w:val="0"/>
          <w:numId w:val="8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F5F15">
        <w:rPr>
          <w:rFonts w:ascii="Times New Roman" w:eastAsia="Times New Roman" w:hAnsi="Times New Roman" w:cs="Times New Roman"/>
          <w:kern w:val="0"/>
          <w:lang w:eastAsia="en-GB"/>
          <w14:ligatures w14:val="none"/>
        </w:rPr>
        <w:t>Community-accessible;</w:t>
      </w:r>
    </w:p>
    <w:p w14:paraId="1A50057A" w14:textId="77777777" w:rsidR="001F5F15" w:rsidRPr="001F5F15" w:rsidRDefault="001F5F15" w:rsidP="001F5F15">
      <w:pPr>
        <w:numPr>
          <w:ilvl w:val="0"/>
          <w:numId w:val="8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F5F15">
        <w:rPr>
          <w:rFonts w:ascii="Times New Roman" w:eastAsia="Times New Roman" w:hAnsi="Times New Roman" w:cs="Times New Roman"/>
          <w:kern w:val="0"/>
          <w:lang w:eastAsia="en-GB"/>
          <w14:ligatures w14:val="none"/>
        </w:rPr>
        <w:t>Audit-ready;</w:t>
      </w:r>
    </w:p>
    <w:p w14:paraId="0AEEDE8F" w14:textId="77777777" w:rsidR="001F5F15" w:rsidRPr="001F5F15" w:rsidRDefault="001F5F15" w:rsidP="001F5F15">
      <w:pPr>
        <w:numPr>
          <w:ilvl w:val="0"/>
          <w:numId w:val="8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F5F15">
        <w:rPr>
          <w:rFonts w:ascii="Times New Roman" w:eastAsia="Times New Roman" w:hAnsi="Times New Roman" w:cs="Times New Roman"/>
          <w:kern w:val="0"/>
          <w:lang w:eastAsia="en-GB"/>
          <w14:ligatures w14:val="none"/>
        </w:rPr>
        <w:t>Investment-grade.</w:t>
      </w:r>
    </w:p>
    <w:p w14:paraId="08DCC122" w14:textId="77777777" w:rsidR="001F5F15" w:rsidRPr="001F5F15" w:rsidRDefault="001F5F15" w:rsidP="001F5F15">
      <w:pPr>
        <w:spacing w:before="100" w:beforeAutospacing="1" w:after="100" w:afterAutospacing="1" w:line="240" w:lineRule="auto"/>
        <w:rPr>
          <w:rFonts w:ascii="Times New Roman" w:eastAsia="Times New Roman" w:hAnsi="Times New Roman" w:cs="Times New Roman"/>
          <w:kern w:val="0"/>
          <w:lang w:eastAsia="en-GB"/>
          <w14:ligatures w14:val="none"/>
        </w:rPr>
      </w:pPr>
      <w:r w:rsidRPr="001F5F15">
        <w:rPr>
          <w:rFonts w:ascii="Times New Roman" w:eastAsia="Times New Roman" w:hAnsi="Times New Roman" w:cs="Times New Roman"/>
          <w:kern w:val="0"/>
          <w:lang w:eastAsia="en-GB"/>
          <w14:ligatures w14:val="none"/>
        </w:rPr>
        <w:t>The digital backbone ensures that ecological monitoring, carbon accounting, environmental pressure detection, and governance assurance operate as a single integrated national system.</w:t>
      </w:r>
    </w:p>
    <w:p w14:paraId="7D761E21" w14:textId="11283164" w:rsidR="00EF7B0C" w:rsidRPr="00D31A88" w:rsidRDefault="00EF7B0C" w:rsidP="00D31A8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EF7B0C">
        <w:rPr>
          <w:rFonts w:ascii="Times New Roman" w:eastAsia="Times New Roman" w:hAnsi="Times New Roman" w:cs="Times New Roman"/>
          <w:b/>
          <w:bCs/>
          <w:kern w:val="36"/>
          <w:sz w:val="48"/>
          <w:szCs w:val="48"/>
          <w:lang w:eastAsia="en-GB"/>
          <w14:ligatures w14:val="none"/>
        </w:rPr>
        <w:t>8. CARBON ACCOUNTING PROTOCOL AND RE-MEASUREMENT CYCLE</w:t>
      </w:r>
    </w:p>
    <w:p w14:paraId="376EDC3D" w14:textId="77777777" w:rsidR="00EF7B0C" w:rsidRPr="00EF7B0C" w:rsidRDefault="00EF7B0C" w:rsidP="00EF7B0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EF7B0C">
        <w:rPr>
          <w:rFonts w:ascii="Times New Roman" w:eastAsia="Times New Roman" w:hAnsi="Times New Roman" w:cs="Times New Roman"/>
          <w:b/>
          <w:bCs/>
          <w:kern w:val="0"/>
          <w:sz w:val="36"/>
          <w:szCs w:val="36"/>
          <w:lang w:eastAsia="en-GB"/>
          <w14:ligatures w14:val="none"/>
        </w:rPr>
        <w:t>8.1 Objective</w:t>
      </w:r>
    </w:p>
    <w:p w14:paraId="3303DA91" w14:textId="77777777" w:rsidR="00EF7B0C" w:rsidRPr="00EF7B0C" w:rsidRDefault="00EF7B0C" w:rsidP="00EF7B0C">
      <w:p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The Carbon Accounting Protocol establishes the national technical procedures through which Ghana will:</w:t>
      </w:r>
    </w:p>
    <w:p w14:paraId="35E4AE50" w14:textId="77777777" w:rsidR="00EF7B0C" w:rsidRPr="00EF7B0C" w:rsidRDefault="00EF7B0C" w:rsidP="00EF7B0C">
      <w:pPr>
        <w:numPr>
          <w:ilvl w:val="0"/>
          <w:numId w:val="8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Quantify blue carbon stocks;</w:t>
      </w:r>
    </w:p>
    <w:p w14:paraId="21001166" w14:textId="77777777" w:rsidR="00EF7B0C" w:rsidRPr="00EF7B0C" w:rsidRDefault="00EF7B0C" w:rsidP="00EF7B0C">
      <w:pPr>
        <w:numPr>
          <w:ilvl w:val="0"/>
          <w:numId w:val="8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Monitor stock changes over time;</w:t>
      </w:r>
    </w:p>
    <w:p w14:paraId="1AA843D5" w14:textId="77777777" w:rsidR="00EF7B0C" w:rsidRPr="00EF7B0C" w:rsidRDefault="00EF7B0C" w:rsidP="00EF7B0C">
      <w:pPr>
        <w:numPr>
          <w:ilvl w:val="0"/>
          <w:numId w:val="8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Detect emissions and removals;</w:t>
      </w:r>
    </w:p>
    <w:p w14:paraId="443F0AAF" w14:textId="77777777" w:rsidR="00EF7B0C" w:rsidRPr="00EF7B0C" w:rsidRDefault="00EF7B0C" w:rsidP="00EF7B0C">
      <w:pPr>
        <w:numPr>
          <w:ilvl w:val="0"/>
          <w:numId w:val="8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Maintain methodological consistency;</w:t>
      </w:r>
    </w:p>
    <w:p w14:paraId="4189C047" w14:textId="77777777" w:rsidR="00EF7B0C" w:rsidRPr="00EF7B0C" w:rsidRDefault="00EF7B0C" w:rsidP="00EF7B0C">
      <w:pPr>
        <w:numPr>
          <w:ilvl w:val="0"/>
          <w:numId w:val="8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Ensure auditability and transparency;</w:t>
      </w:r>
    </w:p>
    <w:p w14:paraId="5CA2426D" w14:textId="77777777" w:rsidR="00EF7B0C" w:rsidRPr="00EF7B0C" w:rsidRDefault="00EF7B0C" w:rsidP="00EF7B0C">
      <w:pPr>
        <w:numPr>
          <w:ilvl w:val="0"/>
          <w:numId w:val="8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Support participation in voluntary and compliance carbon markets.</w:t>
      </w:r>
    </w:p>
    <w:p w14:paraId="10300413" w14:textId="438B2109" w:rsidR="00EF7B0C" w:rsidRPr="00EF7B0C" w:rsidRDefault="00EF7B0C" w:rsidP="00D31A88">
      <w:p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The protocol is anchored in the national Carbon Inventory Baseline and is aligned with internationally recognized good practice, including IPCC Wetlands guidance and established carbon accounting standards.</w:t>
      </w:r>
    </w:p>
    <w:p w14:paraId="1D190CBE" w14:textId="77777777" w:rsidR="00EF7B0C" w:rsidRPr="00EF7B0C" w:rsidRDefault="00EF7B0C" w:rsidP="00EF7B0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EF7B0C">
        <w:rPr>
          <w:rFonts w:ascii="Times New Roman" w:eastAsia="Times New Roman" w:hAnsi="Times New Roman" w:cs="Times New Roman"/>
          <w:b/>
          <w:bCs/>
          <w:kern w:val="0"/>
          <w:sz w:val="36"/>
          <w:szCs w:val="36"/>
          <w:lang w:eastAsia="en-GB"/>
          <w14:ligatures w14:val="none"/>
        </w:rPr>
        <w:t>8.2 Carbon Pools Covered</w:t>
      </w:r>
    </w:p>
    <w:p w14:paraId="650AA592" w14:textId="77777777" w:rsidR="00EF7B0C" w:rsidRPr="00EF7B0C" w:rsidRDefault="00EF7B0C" w:rsidP="00EF7B0C">
      <w:p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The national blue carbon accounting system includes the following carbon pools:</w:t>
      </w:r>
    </w:p>
    <w:p w14:paraId="647EB5FE" w14:textId="77777777" w:rsidR="00EF7B0C" w:rsidRPr="00EF7B0C" w:rsidRDefault="00EF7B0C" w:rsidP="00EF7B0C">
      <w:pPr>
        <w:numPr>
          <w:ilvl w:val="0"/>
          <w:numId w:val="8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Above-Ground Biomass (AGB)</w:t>
      </w:r>
    </w:p>
    <w:p w14:paraId="6C18B6F3" w14:textId="77777777" w:rsidR="00EF7B0C" w:rsidRPr="00EF7B0C" w:rsidRDefault="00EF7B0C" w:rsidP="00EF7B0C">
      <w:pPr>
        <w:numPr>
          <w:ilvl w:val="0"/>
          <w:numId w:val="8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Below-Ground Biomass (BGB)</w:t>
      </w:r>
    </w:p>
    <w:p w14:paraId="0B2F74C7" w14:textId="77777777" w:rsidR="00EF7B0C" w:rsidRPr="00EF7B0C" w:rsidRDefault="00EF7B0C" w:rsidP="00EF7B0C">
      <w:pPr>
        <w:numPr>
          <w:ilvl w:val="0"/>
          <w:numId w:val="8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Deadwood (where applicable)</w:t>
      </w:r>
    </w:p>
    <w:p w14:paraId="369FAA5E" w14:textId="77777777" w:rsidR="00EF7B0C" w:rsidRPr="00EF7B0C" w:rsidRDefault="00EF7B0C" w:rsidP="00EF7B0C">
      <w:pPr>
        <w:numPr>
          <w:ilvl w:val="0"/>
          <w:numId w:val="8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Soil Organic Carbon (0–100 cm depth)</w:t>
      </w:r>
    </w:p>
    <w:p w14:paraId="0EB598AE" w14:textId="67F2A486" w:rsidR="00EF7B0C" w:rsidRPr="00EF7B0C" w:rsidRDefault="00EF7B0C" w:rsidP="00D31A88">
      <w:p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These pools were quantified under the national Carbon Inventory Assessment and serve as the Year 0 benchmark.</w:t>
      </w:r>
    </w:p>
    <w:p w14:paraId="67AEF611" w14:textId="77777777" w:rsidR="00EF7B0C" w:rsidRPr="00EF7B0C" w:rsidRDefault="00EF7B0C" w:rsidP="00EF7B0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EF7B0C">
        <w:rPr>
          <w:rFonts w:ascii="Times New Roman" w:eastAsia="Times New Roman" w:hAnsi="Times New Roman" w:cs="Times New Roman"/>
          <w:b/>
          <w:bCs/>
          <w:kern w:val="0"/>
          <w:sz w:val="36"/>
          <w:szCs w:val="36"/>
          <w:lang w:eastAsia="en-GB"/>
          <w14:ligatures w14:val="none"/>
        </w:rPr>
        <w:lastRenderedPageBreak/>
        <w:t>8.3 Stratification Framework</w:t>
      </w:r>
    </w:p>
    <w:p w14:paraId="3E22E67B" w14:textId="77777777" w:rsidR="00EF7B0C" w:rsidRPr="00EF7B0C" w:rsidRDefault="00EF7B0C" w:rsidP="00EF7B0C">
      <w:p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Carbon accounting is conducted using ecological stratification based on:</w:t>
      </w:r>
    </w:p>
    <w:p w14:paraId="5BF0E3A2" w14:textId="77777777" w:rsidR="00EF7B0C" w:rsidRPr="00EF7B0C" w:rsidRDefault="00EF7B0C" w:rsidP="00EF7B0C">
      <w:pPr>
        <w:numPr>
          <w:ilvl w:val="0"/>
          <w:numId w:val="8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Mangrove species composition;</w:t>
      </w:r>
    </w:p>
    <w:p w14:paraId="4359ADB8" w14:textId="77777777" w:rsidR="00EF7B0C" w:rsidRPr="00EF7B0C" w:rsidRDefault="00EF7B0C" w:rsidP="00EF7B0C">
      <w:pPr>
        <w:numPr>
          <w:ilvl w:val="0"/>
          <w:numId w:val="8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Canopy density classes;</w:t>
      </w:r>
    </w:p>
    <w:p w14:paraId="626A4CF3" w14:textId="77777777" w:rsidR="00EF7B0C" w:rsidRPr="00EF7B0C" w:rsidRDefault="00EF7B0C" w:rsidP="00EF7B0C">
      <w:pPr>
        <w:numPr>
          <w:ilvl w:val="0"/>
          <w:numId w:val="8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Hydrological zones;</w:t>
      </w:r>
    </w:p>
    <w:p w14:paraId="2316EFB4" w14:textId="77777777" w:rsidR="00EF7B0C" w:rsidRPr="00EF7B0C" w:rsidRDefault="00EF7B0C" w:rsidP="00EF7B0C">
      <w:pPr>
        <w:numPr>
          <w:ilvl w:val="0"/>
          <w:numId w:val="8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Degradation intensity categories.</w:t>
      </w:r>
    </w:p>
    <w:p w14:paraId="41F695AC" w14:textId="77777777" w:rsidR="00EF7B0C" w:rsidRPr="00EF7B0C" w:rsidRDefault="00EF7B0C" w:rsidP="00EF7B0C">
      <w:p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Stratification ensures:</w:t>
      </w:r>
    </w:p>
    <w:p w14:paraId="2BD8B3B0" w14:textId="77777777" w:rsidR="00EF7B0C" w:rsidRPr="00EF7B0C" w:rsidRDefault="00EF7B0C" w:rsidP="00EF7B0C">
      <w:pPr>
        <w:numPr>
          <w:ilvl w:val="0"/>
          <w:numId w:val="8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Representative sampling;</w:t>
      </w:r>
    </w:p>
    <w:p w14:paraId="3372365D" w14:textId="77777777" w:rsidR="00EF7B0C" w:rsidRPr="00EF7B0C" w:rsidRDefault="00EF7B0C" w:rsidP="00EF7B0C">
      <w:pPr>
        <w:numPr>
          <w:ilvl w:val="0"/>
          <w:numId w:val="8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Reduced uncertainty;</w:t>
      </w:r>
    </w:p>
    <w:p w14:paraId="3F9C55F1" w14:textId="77777777" w:rsidR="00EF7B0C" w:rsidRPr="00EF7B0C" w:rsidRDefault="00EF7B0C" w:rsidP="00EF7B0C">
      <w:pPr>
        <w:numPr>
          <w:ilvl w:val="0"/>
          <w:numId w:val="8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Accurate extrapolation to landscape scale.</w:t>
      </w:r>
    </w:p>
    <w:p w14:paraId="07996B4E" w14:textId="3429FBF2" w:rsidR="00EF7B0C" w:rsidRPr="00EF7B0C" w:rsidRDefault="00EF7B0C" w:rsidP="006D5A5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The stratification schema established during the baseline inventory shall remain the reference structure for future re-measurement cycles.</w:t>
      </w:r>
    </w:p>
    <w:p w14:paraId="23B651F3" w14:textId="77777777" w:rsidR="00EF7B0C" w:rsidRPr="00EF7B0C" w:rsidRDefault="00EF7B0C" w:rsidP="00EF7B0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EF7B0C">
        <w:rPr>
          <w:rFonts w:ascii="Times New Roman" w:eastAsia="Times New Roman" w:hAnsi="Times New Roman" w:cs="Times New Roman"/>
          <w:b/>
          <w:bCs/>
          <w:kern w:val="0"/>
          <w:sz w:val="36"/>
          <w:szCs w:val="36"/>
          <w:lang w:eastAsia="en-GB"/>
          <w14:ligatures w14:val="none"/>
        </w:rPr>
        <w:t>8.4 Permanent Sample Plot (PSP) System</w:t>
      </w:r>
    </w:p>
    <w:p w14:paraId="24729D1D" w14:textId="77777777" w:rsidR="00EF7B0C" w:rsidRPr="00EF7B0C" w:rsidRDefault="00EF7B0C" w:rsidP="00EF7B0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EF7B0C">
        <w:rPr>
          <w:rFonts w:ascii="Times New Roman" w:eastAsia="Times New Roman" w:hAnsi="Times New Roman" w:cs="Times New Roman"/>
          <w:b/>
          <w:bCs/>
          <w:kern w:val="0"/>
          <w:sz w:val="27"/>
          <w:szCs w:val="27"/>
          <w:lang w:eastAsia="en-GB"/>
          <w14:ligatures w14:val="none"/>
        </w:rPr>
        <w:t>8.4.1 PSP Registry</w:t>
      </w:r>
    </w:p>
    <w:p w14:paraId="5C022019" w14:textId="77777777" w:rsidR="00EF7B0C" w:rsidRPr="00EF7B0C" w:rsidRDefault="00EF7B0C" w:rsidP="00EF7B0C">
      <w:p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All Permanent Sample Plots established during the baseline inventory shall be:</w:t>
      </w:r>
    </w:p>
    <w:p w14:paraId="5896529F" w14:textId="77777777" w:rsidR="00EF7B0C" w:rsidRPr="00EF7B0C" w:rsidRDefault="00EF7B0C" w:rsidP="00EF7B0C">
      <w:pPr>
        <w:numPr>
          <w:ilvl w:val="0"/>
          <w:numId w:val="8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Georeferenced;</w:t>
      </w:r>
    </w:p>
    <w:p w14:paraId="19EC7B0D" w14:textId="77777777" w:rsidR="00EF7B0C" w:rsidRPr="00EF7B0C" w:rsidRDefault="00EF7B0C" w:rsidP="00EF7B0C">
      <w:pPr>
        <w:numPr>
          <w:ilvl w:val="0"/>
          <w:numId w:val="8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Digitally archived;</w:t>
      </w:r>
    </w:p>
    <w:p w14:paraId="20395AAC" w14:textId="77777777" w:rsidR="00EF7B0C" w:rsidRPr="00EF7B0C" w:rsidRDefault="00EF7B0C" w:rsidP="00EF7B0C">
      <w:pPr>
        <w:numPr>
          <w:ilvl w:val="0"/>
          <w:numId w:val="8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Assigned unique identifiers;</w:t>
      </w:r>
    </w:p>
    <w:p w14:paraId="53582DC2" w14:textId="77777777" w:rsidR="00EF7B0C" w:rsidRPr="00EF7B0C" w:rsidRDefault="00EF7B0C" w:rsidP="00EF7B0C">
      <w:pPr>
        <w:numPr>
          <w:ilvl w:val="0"/>
          <w:numId w:val="8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Integrated into the national web-based spatial platform.</w:t>
      </w:r>
    </w:p>
    <w:p w14:paraId="4FA79C66" w14:textId="7F7D464F" w:rsidR="00EF7B0C" w:rsidRPr="00EF7B0C" w:rsidRDefault="00EF7B0C" w:rsidP="006D5A5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PSPs represent the long-term carbon monitoring backbone.</w:t>
      </w:r>
    </w:p>
    <w:p w14:paraId="6C27CC58" w14:textId="77777777" w:rsidR="00EF7B0C" w:rsidRPr="00EF7B0C" w:rsidRDefault="00EF7B0C" w:rsidP="00EF7B0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EF7B0C">
        <w:rPr>
          <w:rFonts w:ascii="Times New Roman" w:eastAsia="Times New Roman" w:hAnsi="Times New Roman" w:cs="Times New Roman"/>
          <w:b/>
          <w:bCs/>
          <w:kern w:val="0"/>
          <w:sz w:val="27"/>
          <w:szCs w:val="27"/>
          <w:lang w:eastAsia="en-GB"/>
          <w14:ligatures w14:val="none"/>
        </w:rPr>
        <w:t>8.4.2 Field Measurement Responsibilities</w:t>
      </w:r>
    </w:p>
    <w:p w14:paraId="4DD73D43" w14:textId="77777777" w:rsidR="00EF7B0C" w:rsidRPr="00EF7B0C" w:rsidRDefault="00EF7B0C" w:rsidP="00EF7B0C">
      <w:p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Community-level support:</w:t>
      </w:r>
    </w:p>
    <w:p w14:paraId="5555FF64" w14:textId="77777777" w:rsidR="00EF7B0C" w:rsidRPr="00EF7B0C" w:rsidRDefault="00EF7B0C" w:rsidP="00EF7B0C">
      <w:pPr>
        <w:numPr>
          <w:ilvl w:val="0"/>
          <w:numId w:val="8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Plot access maintenance;</w:t>
      </w:r>
    </w:p>
    <w:p w14:paraId="5F33872D" w14:textId="77777777" w:rsidR="00EF7B0C" w:rsidRPr="00EF7B0C" w:rsidRDefault="00EF7B0C" w:rsidP="00EF7B0C">
      <w:pPr>
        <w:numPr>
          <w:ilvl w:val="0"/>
          <w:numId w:val="8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Tree Diameter at Breast Height (DBH) measurements;</w:t>
      </w:r>
    </w:p>
    <w:p w14:paraId="56D5C01C" w14:textId="77777777" w:rsidR="00EF7B0C" w:rsidRPr="00EF7B0C" w:rsidRDefault="00EF7B0C" w:rsidP="00EF7B0C">
      <w:pPr>
        <w:numPr>
          <w:ilvl w:val="0"/>
          <w:numId w:val="8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Visual disturbance reporting.</w:t>
      </w:r>
    </w:p>
    <w:p w14:paraId="6137C830" w14:textId="77777777" w:rsidR="00EF7B0C" w:rsidRPr="00EF7B0C" w:rsidRDefault="00EF7B0C" w:rsidP="00EF7B0C">
      <w:p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National technical agencies:</w:t>
      </w:r>
    </w:p>
    <w:p w14:paraId="3407C75C" w14:textId="77777777" w:rsidR="00EF7B0C" w:rsidRPr="00EF7B0C" w:rsidRDefault="00EF7B0C" w:rsidP="00EF7B0C">
      <w:pPr>
        <w:numPr>
          <w:ilvl w:val="0"/>
          <w:numId w:val="8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Biomass calculations using approved allometric equations;</w:t>
      </w:r>
    </w:p>
    <w:p w14:paraId="2977D9CF" w14:textId="77777777" w:rsidR="00EF7B0C" w:rsidRPr="00EF7B0C" w:rsidRDefault="00EF7B0C" w:rsidP="00EF7B0C">
      <w:pPr>
        <w:numPr>
          <w:ilvl w:val="0"/>
          <w:numId w:val="8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Soil core sampling and laboratory analysis;</w:t>
      </w:r>
    </w:p>
    <w:p w14:paraId="75EB9551" w14:textId="77777777" w:rsidR="00EF7B0C" w:rsidRPr="00EF7B0C" w:rsidRDefault="00EF7B0C" w:rsidP="00EF7B0C">
      <w:pPr>
        <w:numPr>
          <w:ilvl w:val="0"/>
          <w:numId w:val="8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Data verification and validation;</w:t>
      </w:r>
    </w:p>
    <w:p w14:paraId="69CC2A53" w14:textId="77777777" w:rsidR="00EF7B0C" w:rsidRPr="00EF7B0C" w:rsidRDefault="00EF7B0C" w:rsidP="00EF7B0C">
      <w:pPr>
        <w:numPr>
          <w:ilvl w:val="0"/>
          <w:numId w:val="8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Uncertainty assessment;</w:t>
      </w:r>
    </w:p>
    <w:p w14:paraId="5880B38D" w14:textId="77777777" w:rsidR="00EF7B0C" w:rsidRPr="00EF7B0C" w:rsidRDefault="00EF7B0C" w:rsidP="00EF7B0C">
      <w:pPr>
        <w:numPr>
          <w:ilvl w:val="0"/>
          <w:numId w:val="8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National carbon database management.</w:t>
      </w:r>
    </w:p>
    <w:p w14:paraId="13D96394" w14:textId="734DE04D" w:rsidR="00EF7B0C" w:rsidRPr="00EF7B0C" w:rsidRDefault="00EF7B0C" w:rsidP="006D5A50">
      <w:p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lastRenderedPageBreak/>
        <w:t>This separation ensures technical integrity while maintaining community engagement.</w:t>
      </w:r>
    </w:p>
    <w:p w14:paraId="15CDD2A0" w14:textId="77777777" w:rsidR="00EF7B0C" w:rsidRPr="00EF7B0C" w:rsidRDefault="00EF7B0C" w:rsidP="00EF7B0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EF7B0C">
        <w:rPr>
          <w:rFonts w:ascii="Times New Roman" w:eastAsia="Times New Roman" w:hAnsi="Times New Roman" w:cs="Times New Roman"/>
          <w:b/>
          <w:bCs/>
          <w:kern w:val="0"/>
          <w:sz w:val="36"/>
          <w:szCs w:val="36"/>
          <w:lang w:eastAsia="en-GB"/>
          <w14:ligatures w14:val="none"/>
        </w:rPr>
        <w:t>8.5 Re-Measurement Cycle</w:t>
      </w:r>
    </w:p>
    <w:p w14:paraId="1415FDE6" w14:textId="77777777" w:rsidR="00EF7B0C" w:rsidRPr="00EF7B0C" w:rsidRDefault="00EF7B0C" w:rsidP="00EF7B0C">
      <w:p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Carbon stock re-measurement shall follow standard practice intervals:</w:t>
      </w:r>
    </w:p>
    <w:p w14:paraId="2ABA15C1" w14:textId="77777777" w:rsidR="00EF7B0C" w:rsidRPr="00EF7B0C" w:rsidRDefault="00EF7B0C" w:rsidP="00EF7B0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EF7B0C">
        <w:rPr>
          <w:rFonts w:ascii="Times New Roman" w:eastAsia="Times New Roman" w:hAnsi="Times New Roman" w:cs="Times New Roman"/>
          <w:b/>
          <w:bCs/>
          <w:kern w:val="0"/>
          <w:sz w:val="27"/>
          <w:szCs w:val="27"/>
          <w:lang w:eastAsia="en-GB"/>
          <w14:ligatures w14:val="none"/>
        </w:rPr>
        <w:t>Biomass Re-Measurement</w:t>
      </w:r>
    </w:p>
    <w:p w14:paraId="3FE1659B" w14:textId="77777777" w:rsidR="00EF7B0C" w:rsidRPr="00EF7B0C" w:rsidRDefault="00EF7B0C" w:rsidP="00EF7B0C">
      <w:p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Every 3–5 years.</w:t>
      </w:r>
    </w:p>
    <w:p w14:paraId="4503B2A4" w14:textId="77777777" w:rsidR="00EF7B0C" w:rsidRPr="00EF7B0C" w:rsidRDefault="00EF7B0C" w:rsidP="00EF7B0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EF7B0C">
        <w:rPr>
          <w:rFonts w:ascii="Times New Roman" w:eastAsia="Times New Roman" w:hAnsi="Times New Roman" w:cs="Times New Roman"/>
          <w:b/>
          <w:bCs/>
          <w:kern w:val="0"/>
          <w:sz w:val="27"/>
          <w:szCs w:val="27"/>
          <w:lang w:eastAsia="en-GB"/>
          <w14:ligatures w14:val="none"/>
        </w:rPr>
        <w:t>Soil Carbon Reassessment</w:t>
      </w:r>
    </w:p>
    <w:p w14:paraId="39E9146C" w14:textId="77777777" w:rsidR="00EF7B0C" w:rsidRPr="00EF7B0C" w:rsidRDefault="00EF7B0C" w:rsidP="00EF7B0C">
      <w:p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In accordance with methodological guidance and risk exposure, typically aligned with biomass re-measurement cycles unless disturbance events require earlier reassessment.</w:t>
      </w:r>
    </w:p>
    <w:p w14:paraId="3DC13AB7" w14:textId="77777777" w:rsidR="00EF7B0C" w:rsidRPr="00EF7B0C" w:rsidRDefault="00EF7B0C" w:rsidP="00EF7B0C">
      <w:p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Re-measurement may be accelerated in cases of:</w:t>
      </w:r>
    </w:p>
    <w:p w14:paraId="38F66343" w14:textId="77777777" w:rsidR="00EF7B0C" w:rsidRPr="00EF7B0C" w:rsidRDefault="00EF7B0C" w:rsidP="00EF7B0C">
      <w:pPr>
        <w:numPr>
          <w:ilvl w:val="0"/>
          <w:numId w:val="8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Significant disturbance detected through satellite monitoring;</w:t>
      </w:r>
    </w:p>
    <w:p w14:paraId="5F4AC094" w14:textId="77777777" w:rsidR="00EF7B0C" w:rsidRPr="00EF7B0C" w:rsidRDefault="00EF7B0C" w:rsidP="00EF7B0C">
      <w:pPr>
        <w:numPr>
          <w:ilvl w:val="0"/>
          <w:numId w:val="8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Large-scale restoration expansion;</w:t>
      </w:r>
    </w:p>
    <w:p w14:paraId="6D18C2CE" w14:textId="63ACADB0" w:rsidR="00EF7B0C" w:rsidRPr="006D5A50" w:rsidRDefault="00EF7B0C" w:rsidP="006D5A50">
      <w:pPr>
        <w:numPr>
          <w:ilvl w:val="0"/>
          <w:numId w:val="8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Carbon credit issuance cycles requiring updated verification.</w:t>
      </w:r>
    </w:p>
    <w:p w14:paraId="69F63B84" w14:textId="77777777" w:rsidR="00EF7B0C" w:rsidRPr="00EF7B0C" w:rsidRDefault="00EF7B0C" w:rsidP="00EF7B0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EF7B0C">
        <w:rPr>
          <w:rFonts w:ascii="Times New Roman" w:eastAsia="Times New Roman" w:hAnsi="Times New Roman" w:cs="Times New Roman"/>
          <w:b/>
          <w:bCs/>
          <w:kern w:val="0"/>
          <w:sz w:val="36"/>
          <w:szCs w:val="36"/>
          <w:lang w:eastAsia="en-GB"/>
          <w14:ligatures w14:val="none"/>
        </w:rPr>
        <w:t>8.6 Emissions and Removals Accounting</w:t>
      </w:r>
    </w:p>
    <w:p w14:paraId="26561956" w14:textId="77777777" w:rsidR="00EF7B0C" w:rsidRPr="00EF7B0C" w:rsidRDefault="00EF7B0C" w:rsidP="00EF7B0C">
      <w:p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Carbon stock changes shall be calculated through:</w:t>
      </w:r>
    </w:p>
    <w:p w14:paraId="5016BEAD" w14:textId="77777777" w:rsidR="00EF7B0C" w:rsidRPr="00EF7B0C" w:rsidRDefault="00EF7B0C" w:rsidP="00EF7B0C">
      <w:pPr>
        <w:numPr>
          <w:ilvl w:val="0"/>
          <w:numId w:val="8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Comparison of re-measured carbon stocks against baseline;</w:t>
      </w:r>
    </w:p>
    <w:p w14:paraId="139DC2CD" w14:textId="77777777" w:rsidR="00EF7B0C" w:rsidRPr="00EF7B0C" w:rsidRDefault="00EF7B0C" w:rsidP="00EF7B0C">
      <w:pPr>
        <w:numPr>
          <w:ilvl w:val="0"/>
          <w:numId w:val="8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Estimation of removals from restoration growth;</w:t>
      </w:r>
    </w:p>
    <w:p w14:paraId="2646DEAF" w14:textId="77777777" w:rsidR="00EF7B0C" w:rsidRPr="00EF7B0C" w:rsidRDefault="00EF7B0C" w:rsidP="00EF7B0C">
      <w:pPr>
        <w:numPr>
          <w:ilvl w:val="0"/>
          <w:numId w:val="8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Estimation of emissions from detected land conversion or degradation events.</w:t>
      </w:r>
    </w:p>
    <w:p w14:paraId="07D9997F" w14:textId="77777777" w:rsidR="00EF7B0C" w:rsidRPr="00EF7B0C" w:rsidRDefault="00EF7B0C" w:rsidP="00EF7B0C">
      <w:p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Where degradation or loss is detected through spatial monitoring, affected stratification units shall be assessed for carbon impact.</w:t>
      </w:r>
    </w:p>
    <w:p w14:paraId="41E26046" w14:textId="77777777" w:rsidR="00EF7B0C" w:rsidRPr="00EF7B0C" w:rsidRDefault="00EF7B0C" w:rsidP="00EF7B0C">
      <w:p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All calculations shall incorporate:</w:t>
      </w:r>
    </w:p>
    <w:p w14:paraId="24942DAE" w14:textId="77777777" w:rsidR="00EF7B0C" w:rsidRPr="00EF7B0C" w:rsidRDefault="00EF7B0C" w:rsidP="00EF7B0C">
      <w:pPr>
        <w:numPr>
          <w:ilvl w:val="0"/>
          <w:numId w:val="9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Conservative assumptions where uncertainty exists;</w:t>
      </w:r>
    </w:p>
    <w:p w14:paraId="63A9344A" w14:textId="77777777" w:rsidR="00EF7B0C" w:rsidRPr="00EF7B0C" w:rsidRDefault="00EF7B0C" w:rsidP="00EF7B0C">
      <w:pPr>
        <w:numPr>
          <w:ilvl w:val="0"/>
          <w:numId w:val="9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Clear documentation of applied equations;</w:t>
      </w:r>
    </w:p>
    <w:p w14:paraId="7BF71DFE" w14:textId="551F04E9" w:rsidR="00EF7B0C" w:rsidRPr="00413E4A" w:rsidRDefault="00EF7B0C" w:rsidP="00413E4A">
      <w:pPr>
        <w:numPr>
          <w:ilvl w:val="0"/>
          <w:numId w:val="9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Transparent methodological notes.</w:t>
      </w:r>
    </w:p>
    <w:p w14:paraId="524681CC" w14:textId="77777777" w:rsidR="00EF7B0C" w:rsidRPr="00EF7B0C" w:rsidRDefault="00EF7B0C" w:rsidP="00EF7B0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EF7B0C">
        <w:rPr>
          <w:rFonts w:ascii="Times New Roman" w:eastAsia="Times New Roman" w:hAnsi="Times New Roman" w:cs="Times New Roman"/>
          <w:b/>
          <w:bCs/>
          <w:kern w:val="0"/>
          <w:sz w:val="36"/>
          <w:szCs w:val="36"/>
          <w:lang w:eastAsia="en-GB"/>
          <w14:ligatures w14:val="none"/>
        </w:rPr>
        <w:t>8.7 Leakage and Risk Consideration</w:t>
      </w:r>
    </w:p>
    <w:p w14:paraId="75EE57EE" w14:textId="77777777" w:rsidR="00EF7B0C" w:rsidRPr="00EF7B0C" w:rsidRDefault="00EF7B0C" w:rsidP="00EF7B0C">
      <w:p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Leakage risk shall be assessed through integration of:</w:t>
      </w:r>
    </w:p>
    <w:p w14:paraId="53B04A15" w14:textId="77777777" w:rsidR="00EF7B0C" w:rsidRPr="00EF7B0C" w:rsidRDefault="00EF7B0C" w:rsidP="00EF7B0C">
      <w:pPr>
        <w:numPr>
          <w:ilvl w:val="0"/>
          <w:numId w:val="9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Environmental pressure indicators;</w:t>
      </w:r>
    </w:p>
    <w:p w14:paraId="2D16F4F3" w14:textId="77777777" w:rsidR="00EF7B0C" w:rsidRPr="00EF7B0C" w:rsidRDefault="00EF7B0C" w:rsidP="00EF7B0C">
      <w:pPr>
        <w:numPr>
          <w:ilvl w:val="0"/>
          <w:numId w:val="9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Fuel source shift monitoring;</w:t>
      </w:r>
    </w:p>
    <w:p w14:paraId="64BFE8A4" w14:textId="77777777" w:rsidR="00EF7B0C" w:rsidRPr="00EF7B0C" w:rsidRDefault="00EF7B0C" w:rsidP="00EF7B0C">
      <w:pPr>
        <w:numPr>
          <w:ilvl w:val="0"/>
          <w:numId w:val="9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Charcoal hotspot tracking;</w:t>
      </w:r>
    </w:p>
    <w:p w14:paraId="314CB7AB" w14:textId="77777777" w:rsidR="00EF7B0C" w:rsidRPr="00EF7B0C" w:rsidRDefault="00EF7B0C" w:rsidP="00EF7B0C">
      <w:pPr>
        <w:numPr>
          <w:ilvl w:val="0"/>
          <w:numId w:val="9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lastRenderedPageBreak/>
        <w:t>Conflict and access signals.</w:t>
      </w:r>
    </w:p>
    <w:p w14:paraId="672ED7A9" w14:textId="77777777" w:rsidR="00EF7B0C" w:rsidRPr="00EF7B0C" w:rsidRDefault="00EF7B0C" w:rsidP="00EF7B0C">
      <w:p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Where pressure increases outside restoration zones, national carbon accounting shall assess potential displacement effects.</w:t>
      </w:r>
    </w:p>
    <w:p w14:paraId="288AC4C6" w14:textId="4A867738" w:rsidR="00EF7B0C" w:rsidRPr="00EF7B0C" w:rsidRDefault="00EF7B0C" w:rsidP="00413E4A">
      <w:p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This ensures that carbon gains are not undermined by externalized degradation.</w:t>
      </w:r>
    </w:p>
    <w:p w14:paraId="6EABB51F" w14:textId="77777777" w:rsidR="00EF7B0C" w:rsidRPr="00EF7B0C" w:rsidRDefault="00EF7B0C" w:rsidP="00EF7B0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EF7B0C">
        <w:rPr>
          <w:rFonts w:ascii="Times New Roman" w:eastAsia="Times New Roman" w:hAnsi="Times New Roman" w:cs="Times New Roman"/>
          <w:b/>
          <w:bCs/>
          <w:kern w:val="0"/>
          <w:sz w:val="36"/>
          <w:szCs w:val="36"/>
          <w:lang w:eastAsia="en-GB"/>
          <w14:ligatures w14:val="none"/>
        </w:rPr>
        <w:t>8.8 Quality Assurance and Quality Control (QA/QC)</w:t>
      </w:r>
    </w:p>
    <w:p w14:paraId="4C505442" w14:textId="77777777" w:rsidR="00EF7B0C" w:rsidRPr="00EF7B0C" w:rsidRDefault="00EF7B0C" w:rsidP="00EF7B0C">
      <w:p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The national carbon accounting protocol incorporates the following QA/QC measures:</w:t>
      </w:r>
    </w:p>
    <w:p w14:paraId="40BD3454" w14:textId="77777777" w:rsidR="00EF7B0C" w:rsidRPr="00EF7B0C" w:rsidRDefault="00EF7B0C" w:rsidP="00EF7B0C">
      <w:pPr>
        <w:numPr>
          <w:ilvl w:val="0"/>
          <w:numId w:val="9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Double-entry field measurement verification;</w:t>
      </w:r>
    </w:p>
    <w:p w14:paraId="358D57E1" w14:textId="77777777" w:rsidR="00EF7B0C" w:rsidRPr="00EF7B0C" w:rsidRDefault="00EF7B0C" w:rsidP="00EF7B0C">
      <w:pPr>
        <w:numPr>
          <w:ilvl w:val="0"/>
          <w:numId w:val="9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Random plot re-checks;</w:t>
      </w:r>
    </w:p>
    <w:p w14:paraId="0A7112A8" w14:textId="77777777" w:rsidR="00EF7B0C" w:rsidRPr="00EF7B0C" w:rsidRDefault="00EF7B0C" w:rsidP="00EF7B0C">
      <w:pPr>
        <w:numPr>
          <w:ilvl w:val="0"/>
          <w:numId w:val="9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Data consistency audits;</w:t>
      </w:r>
    </w:p>
    <w:p w14:paraId="2EE56830" w14:textId="77777777" w:rsidR="00EF7B0C" w:rsidRPr="00EF7B0C" w:rsidRDefault="00EF7B0C" w:rsidP="00EF7B0C">
      <w:pPr>
        <w:numPr>
          <w:ilvl w:val="0"/>
          <w:numId w:val="9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Outlier detection procedures;</w:t>
      </w:r>
    </w:p>
    <w:p w14:paraId="31DAB2E9" w14:textId="77777777" w:rsidR="00EF7B0C" w:rsidRPr="00EF7B0C" w:rsidRDefault="00EF7B0C" w:rsidP="00EF7B0C">
      <w:pPr>
        <w:numPr>
          <w:ilvl w:val="0"/>
          <w:numId w:val="9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Version-controlled database updates;</w:t>
      </w:r>
    </w:p>
    <w:p w14:paraId="2E0E5456" w14:textId="77777777" w:rsidR="00EF7B0C" w:rsidRPr="00EF7B0C" w:rsidRDefault="00EF7B0C" w:rsidP="00EF7B0C">
      <w:pPr>
        <w:numPr>
          <w:ilvl w:val="0"/>
          <w:numId w:val="9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Secure archiving of raw field sheets and laboratory reports.</w:t>
      </w:r>
    </w:p>
    <w:p w14:paraId="2B407C65" w14:textId="2A0961C9" w:rsidR="00EF7B0C" w:rsidRPr="00EF7B0C" w:rsidRDefault="00EF7B0C" w:rsidP="00413E4A">
      <w:p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All carbon calculations shall be traceable from plot-level data to national totals.</w:t>
      </w:r>
    </w:p>
    <w:p w14:paraId="63F0ED41" w14:textId="77777777" w:rsidR="00EF7B0C" w:rsidRPr="00EF7B0C" w:rsidRDefault="00EF7B0C" w:rsidP="00EF7B0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EF7B0C">
        <w:rPr>
          <w:rFonts w:ascii="Times New Roman" w:eastAsia="Times New Roman" w:hAnsi="Times New Roman" w:cs="Times New Roman"/>
          <w:b/>
          <w:bCs/>
          <w:kern w:val="0"/>
          <w:sz w:val="36"/>
          <w:szCs w:val="36"/>
          <w:lang w:eastAsia="en-GB"/>
          <w14:ligatures w14:val="none"/>
        </w:rPr>
        <w:t>8.9 Data Archiving and Audit Trail</w:t>
      </w:r>
    </w:p>
    <w:p w14:paraId="2CCACA27" w14:textId="77777777" w:rsidR="00EF7B0C" w:rsidRPr="00EF7B0C" w:rsidRDefault="00EF7B0C" w:rsidP="00EF7B0C">
      <w:p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Carbon data shall be:</w:t>
      </w:r>
    </w:p>
    <w:p w14:paraId="7ABA1773" w14:textId="77777777" w:rsidR="00EF7B0C" w:rsidRPr="00EF7B0C" w:rsidRDefault="00EF7B0C" w:rsidP="00EF7B0C">
      <w:pPr>
        <w:numPr>
          <w:ilvl w:val="0"/>
          <w:numId w:val="9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Stored within a nationally managed database;</w:t>
      </w:r>
    </w:p>
    <w:p w14:paraId="50229C73" w14:textId="77777777" w:rsidR="00EF7B0C" w:rsidRPr="00EF7B0C" w:rsidRDefault="00EF7B0C" w:rsidP="00EF7B0C">
      <w:pPr>
        <w:numPr>
          <w:ilvl w:val="0"/>
          <w:numId w:val="9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Backed up under secure digital storage protocols;</w:t>
      </w:r>
    </w:p>
    <w:p w14:paraId="5AD8C36A" w14:textId="77777777" w:rsidR="00EF7B0C" w:rsidRPr="00EF7B0C" w:rsidRDefault="00EF7B0C" w:rsidP="00EF7B0C">
      <w:pPr>
        <w:numPr>
          <w:ilvl w:val="0"/>
          <w:numId w:val="9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Time-stamped and version-controlled;</w:t>
      </w:r>
    </w:p>
    <w:p w14:paraId="48CD98F7" w14:textId="77777777" w:rsidR="00EF7B0C" w:rsidRPr="00EF7B0C" w:rsidRDefault="00EF7B0C" w:rsidP="00EF7B0C">
      <w:pPr>
        <w:numPr>
          <w:ilvl w:val="0"/>
          <w:numId w:val="9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Accessible for independent verification when required.</w:t>
      </w:r>
    </w:p>
    <w:p w14:paraId="400DF88E" w14:textId="239A7861" w:rsidR="00EF7B0C" w:rsidRPr="00EF7B0C" w:rsidRDefault="00EF7B0C" w:rsidP="00413E4A">
      <w:p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The web-based platform shall provide visualization access, while detailed datasets remain under authorized institutional control.</w:t>
      </w:r>
    </w:p>
    <w:p w14:paraId="7305238B" w14:textId="77777777" w:rsidR="00EF7B0C" w:rsidRPr="00EF7B0C" w:rsidRDefault="00EF7B0C" w:rsidP="00EF7B0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EF7B0C">
        <w:rPr>
          <w:rFonts w:ascii="Times New Roman" w:eastAsia="Times New Roman" w:hAnsi="Times New Roman" w:cs="Times New Roman"/>
          <w:b/>
          <w:bCs/>
          <w:kern w:val="0"/>
          <w:sz w:val="36"/>
          <w:szCs w:val="36"/>
          <w:lang w:eastAsia="en-GB"/>
          <w14:ligatures w14:val="none"/>
        </w:rPr>
        <w:t>8.10 Carbon Reporting Outputs</w:t>
      </w:r>
    </w:p>
    <w:p w14:paraId="27318209" w14:textId="77777777" w:rsidR="00EF7B0C" w:rsidRPr="00EF7B0C" w:rsidRDefault="00EF7B0C" w:rsidP="00EF7B0C">
      <w:p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The Carbon Accounting Protocol produces:</w:t>
      </w:r>
    </w:p>
    <w:p w14:paraId="31565489" w14:textId="77777777" w:rsidR="00EF7B0C" w:rsidRPr="00EF7B0C" w:rsidRDefault="00EF7B0C" w:rsidP="00EF7B0C">
      <w:pPr>
        <w:numPr>
          <w:ilvl w:val="0"/>
          <w:numId w:val="9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Five-year carbon stock update reports;</w:t>
      </w:r>
    </w:p>
    <w:p w14:paraId="57F5C743" w14:textId="77777777" w:rsidR="00EF7B0C" w:rsidRPr="00EF7B0C" w:rsidRDefault="00EF7B0C" w:rsidP="00EF7B0C">
      <w:pPr>
        <w:numPr>
          <w:ilvl w:val="0"/>
          <w:numId w:val="9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Emission reduction or removal summaries;</w:t>
      </w:r>
    </w:p>
    <w:p w14:paraId="0AEA37B9" w14:textId="77777777" w:rsidR="00EF7B0C" w:rsidRPr="00EF7B0C" w:rsidRDefault="00EF7B0C" w:rsidP="00EF7B0C">
      <w:pPr>
        <w:numPr>
          <w:ilvl w:val="0"/>
          <w:numId w:val="9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Uncertainty estimates;</w:t>
      </w:r>
    </w:p>
    <w:p w14:paraId="56687AA3" w14:textId="77777777" w:rsidR="00EF7B0C" w:rsidRPr="00EF7B0C" w:rsidRDefault="00EF7B0C" w:rsidP="00EF7B0C">
      <w:pPr>
        <w:numPr>
          <w:ilvl w:val="0"/>
          <w:numId w:val="9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Risk-adjusted carbon projections;</w:t>
      </w:r>
    </w:p>
    <w:p w14:paraId="0135B588" w14:textId="77777777" w:rsidR="00EF7B0C" w:rsidRPr="00EF7B0C" w:rsidRDefault="00EF7B0C" w:rsidP="00EF7B0C">
      <w:pPr>
        <w:numPr>
          <w:ilvl w:val="0"/>
          <w:numId w:val="9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Landscape-level carbon balance assessments.</w:t>
      </w:r>
    </w:p>
    <w:p w14:paraId="0481CE9E" w14:textId="77777777" w:rsidR="00EF7B0C" w:rsidRPr="00EF7B0C" w:rsidRDefault="00EF7B0C" w:rsidP="00EF7B0C">
      <w:p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These outputs support:</w:t>
      </w:r>
    </w:p>
    <w:p w14:paraId="02E03D53" w14:textId="77777777" w:rsidR="00EF7B0C" w:rsidRPr="00EF7B0C" w:rsidRDefault="00EF7B0C" w:rsidP="00EF7B0C">
      <w:pPr>
        <w:numPr>
          <w:ilvl w:val="0"/>
          <w:numId w:val="9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National climate reporting;</w:t>
      </w:r>
    </w:p>
    <w:p w14:paraId="6F9D416B" w14:textId="77777777" w:rsidR="00EF7B0C" w:rsidRPr="00EF7B0C" w:rsidRDefault="00EF7B0C" w:rsidP="00EF7B0C">
      <w:pPr>
        <w:numPr>
          <w:ilvl w:val="0"/>
          <w:numId w:val="9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lastRenderedPageBreak/>
        <w:t>Investment due diligence;</w:t>
      </w:r>
    </w:p>
    <w:p w14:paraId="7E046E17" w14:textId="13B80181" w:rsidR="00EF7B0C" w:rsidRPr="00413E4A" w:rsidRDefault="00EF7B0C" w:rsidP="00413E4A">
      <w:pPr>
        <w:numPr>
          <w:ilvl w:val="0"/>
          <w:numId w:val="9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Market participation readiness.</w:t>
      </w:r>
    </w:p>
    <w:p w14:paraId="0B006DA8" w14:textId="77777777" w:rsidR="00EF7B0C" w:rsidRPr="00EF7B0C" w:rsidRDefault="00EF7B0C" w:rsidP="00EF7B0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EF7B0C">
        <w:rPr>
          <w:rFonts w:ascii="Times New Roman" w:eastAsia="Times New Roman" w:hAnsi="Times New Roman" w:cs="Times New Roman"/>
          <w:b/>
          <w:bCs/>
          <w:kern w:val="0"/>
          <w:sz w:val="36"/>
          <w:szCs w:val="36"/>
          <w:lang w:eastAsia="en-GB"/>
          <w14:ligatures w14:val="none"/>
        </w:rPr>
        <w:t>8.11 National Carbon Integrity Statement</w:t>
      </w:r>
    </w:p>
    <w:p w14:paraId="2A7B7EE7" w14:textId="77777777" w:rsidR="00EF7B0C" w:rsidRPr="00EF7B0C" w:rsidRDefault="00EF7B0C" w:rsidP="00EF7B0C">
      <w:p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Through this Carbon Accounting Protocol, Ghana establishes:</w:t>
      </w:r>
    </w:p>
    <w:p w14:paraId="5EC03896" w14:textId="77777777" w:rsidR="00EF7B0C" w:rsidRPr="00EF7B0C" w:rsidRDefault="00EF7B0C" w:rsidP="00EF7B0C">
      <w:pPr>
        <w:numPr>
          <w:ilvl w:val="0"/>
          <w:numId w:val="9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A scientifically robust blue carbon accounting system;</w:t>
      </w:r>
    </w:p>
    <w:p w14:paraId="0F47B613" w14:textId="77777777" w:rsidR="00EF7B0C" w:rsidRPr="00EF7B0C" w:rsidRDefault="00EF7B0C" w:rsidP="00EF7B0C">
      <w:pPr>
        <w:numPr>
          <w:ilvl w:val="0"/>
          <w:numId w:val="9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Clear re-measurement discipline;</w:t>
      </w:r>
    </w:p>
    <w:p w14:paraId="4D20B9BD" w14:textId="77777777" w:rsidR="00EF7B0C" w:rsidRPr="00EF7B0C" w:rsidRDefault="00EF7B0C" w:rsidP="00EF7B0C">
      <w:pPr>
        <w:numPr>
          <w:ilvl w:val="0"/>
          <w:numId w:val="9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Institutional ownership of carbon data;</w:t>
      </w:r>
    </w:p>
    <w:p w14:paraId="7B826265" w14:textId="77777777" w:rsidR="00EF7B0C" w:rsidRPr="00EF7B0C" w:rsidRDefault="00EF7B0C" w:rsidP="00EF7B0C">
      <w:pPr>
        <w:numPr>
          <w:ilvl w:val="0"/>
          <w:numId w:val="9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Transparent QA/QC safeguards;</w:t>
      </w:r>
    </w:p>
    <w:p w14:paraId="5405BB9E" w14:textId="77777777" w:rsidR="00EF7B0C" w:rsidRPr="00EF7B0C" w:rsidRDefault="00EF7B0C" w:rsidP="00EF7B0C">
      <w:pPr>
        <w:numPr>
          <w:ilvl w:val="0"/>
          <w:numId w:val="9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Market-compatible accounting architecture.</w:t>
      </w:r>
    </w:p>
    <w:p w14:paraId="7AFB9135" w14:textId="77777777" w:rsidR="00EF7B0C" w:rsidRPr="00EF7B0C" w:rsidRDefault="00EF7B0C" w:rsidP="00EF7B0C">
      <w:p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The protocol ensures that Ghana’s blue carbon assets are quantified, monitored, and protected in accordance with international standards while remaining anchored within national institutions.</w:t>
      </w:r>
    </w:p>
    <w:p w14:paraId="52FFE6E8" w14:textId="497BD3C7" w:rsidR="00EF7B0C" w:rsidRPr="00413E4A" w:rsidRDefault="00EF7B0C" w:rsidP="00413E4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EF7B0C">
        <w:rPr>
          <w:rFonts w:ascii="Times New Roman" w:eastAsia="Times New Roman" w:hAnsi="Times New Roman" w:cs="Times New Roman"/>
          <w:b/>
          <w:bCs/>
          <w:kern w:val="36"/>
          <w:sz w:val="48"/>
          <w:szCs w:val="48"/>
          <w:lang w:eastAsia="en-GB"/>
          <w14:ligatures w14:val="none"/>
        </w:rPr>
        <w:t>9. NATIONAL REPORTING AND DISCLOSURE FRAMEWORK</w:t>
      </w:r>
    </w:p>
    <w:p w14:paraId="3E4A4140" w14:textId="77777777" w:rsidR="00EF7B0C" w:rsidRPr="00EF7B0C" w:rsidRDefault="00EF7B0C" w:rsidP="00EF7B0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EF7B0C">
        <w:rPr>
          <w:rFonts w:ascii="Times New Roman" w:eastAsia="Times New Roman" w:hAnsi="Times New Roman" w:cs="Times New Roman"/>
          <w:b/>
          <w:bCs/>
          <w:kern w:val="0"/>
          <w:sz w:val="36"/>
          <w:szCs w:val="36"/>
          <w:lang w:eastAsia="en-GB"/>
          <w14:ligatures w14:val="none"/>
        </w:rPr>
        <w:t>9.1 Objective</w:t>
      </w:r>
    </w:p>
    <w:p w14:paraId="41B60E77" w14:textId="77777777" w:rsidR="00EF7B0C" w:rsidRPr="00EF7B0C" w:rsidRDefault="00EF7B0C" w:rsidP="00EF7B0C">
      <w:p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The National Reporting and Disclosure Framework establishes the structured outputs of Ghana’s Blue Carbon MRV System and defines the mechanisms through which ecological, carbon, environmental pressure, and governance data are consolidated, reviewed, and communicated.</w:t>
      </w:r>
    </w:p>
    <w:p w14:paraId="0055B963" w14:textId="77777777" w:rsidR="00EF7B0C" w:rsidRPr="00EF7B0C" w:rsidRDefault="00EF7B0C" w:rsidP="00EF7B0C">
      <w:p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The framework ensures:</w:t>
      </w:r>
    </w:p>
    <w:p w14:paraId="73B5A962" w14:textId="77777777" w:rsidR="00EF7B0C" w:rsidRPr="00EF7B0C" w:rsidRDefault="00EF7B0C" w:rsidP="00EF7B0C">
      <w:pPr>
        <w:numPr>
          <w:ilvl w:val="0"/>
          <w:numId w:val="9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Institutional accountability;</w:t>
      </w:r>
    </w:p>
    <w:p w14:paraId="1B300B11" w14:textId="77777777" w:rsidR="00EF7B0C" w:rsidRPr="00EF7B0C" w:rsidRDefault="00EF7B0C" w:rsidP="00EF7B0C">
      <w:pPr>
        <w:numPr>
          <w:ilvl w:val="0"/>
          <w:numId w:val="9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National transparency;</w:t>
      </w:r>
    </w:p>
    <w:p w14:paraId="1D2553C9" w14:textId="77777777" w:rsidR="00EF7B0C" w:rsidRPr="00EF7B0C" w:rsidRDefault="00EF7B0C" w:rsidP="00EF7B0C">
      <w:pPr>
        <w:numPr>
          <w:ilvl w:val="0"/>
          <w:numId w:val="9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Climate reporting integration;</w:t>
      </w:r>
    </w:p>
    <w:p w14:paraId="3C0BF9DF" w14:textId="77777777" w:rsidR="00EF7B0C" w:rsidRPr="00EF7B0C" w:rsidRDefault="00EF7B0C" w:rsidP="00EF7B0C">
      <w:pPr>
        <w:numPr>
          <w:ilvl w:val="0"/>
          <w:numId w:val="9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Investment-grade disclosure;</w:t>
      </w:r>
    </w:p>
    <w:p w14:paraId="1A8F460B" w14:textId="5F00E058" w:rsidR="00EF7B0C" w:rsidRPr="00413E4A" w:rsidRDefault="00EF7B0C" w:rsidP="00413E4A">
      <w:pPr>
        <w:numPr>
          <w:ilvl w:val="0"/>
          <w:numId w:val="9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Continuous adaptive management.</w:t>
      </w:r>
    </w:p>
    <w:p w14:paraId="057EE419" w14:textId="77777777" w:rsidR="00EF7B0C" w:rsidRPr="00EF7B0C" w:rsidRDefault="00EF7B0C" w:rsidP="00EF7B0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EF7B0C">
        <w:rPr>
          <w:rFonts w:ascii="Times New Roman" w:eastAsia="Times New Roman" w:hAnsi="Times New Roman" w:cs="Times New Roman"/>
          <w:b/>
          <w:bCs/>
          <w:kern w:val="0"/>
          <w:sz w:val="36"/>
          <w:szCs w:val="36"/>
          <w:lang w:eastAsia="en-GB"/>
          <w14:ligatures w14:val="none"/>
        </w:rPr>
        <w:t>9.2 Reporting Hierarchy</w:t>
      </w:r>
    </w:p>
    <w:p w14:paraId="70014D39" w14:textId="77777777" w:rsidR="00EF7B0C" w:rsidRPr="00EF7B0C" w:rsidRDefault="00EF7B0C" w:rsidP="00EF7B0C">
      <w:p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Reporting operates across three levels:</w:t>
      </w:r>
    </w:p>
    <w:p w14:paraId="7CFC821C" w14:textId="77777777" w:rsidR="00EF7B0C" w:rsidRPr="00EF7B0C" w:rsidRDefault="00EF7B0C" w:rsidP="00EF7B0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EF7B0C">
        <w:rPr>
          <w:rFonts w:ascii="Times New Roman" w:eastAsia="Times New Roman" w:hAnsi="Times New Roman" w:cs="Times New Roman"/>
          <w:b/>
          <w:bCs/>
          <w:kern w:val="0"/>
          <w:sz w:val="27"/>
          <w:szCs w:val="27"/>
          <w:lang w:eastAsia="en-GB"/>
          <w14:ligatures w14:val="none"/>
        </w:rPr>
        <w:t>9.2.1 Community-Level Monitoring Summaries</w:t>
      </w:r>
    </w:p>
    <w:p w14:paraId="7E18567E" w14:textId="77777777" w:rsidR="00EF7B0C" w:rsidRPr="00EF7B0C" w:rsidRDefault="00EF7B0C" w:rsidP="00EF7B0C">
      <w:p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Quarterly summaries compiled by CREMAs include:</w:t>
      </w:r>
    </w:p>
    <w:p w14:paraId="06BB1664" w14:textId="77777777" w:rsidR="00EF7B0C" w:rsidRPr="00EF7B0C" w:rsidRDefault="00EF7B0C" w:rsidP="00EF7B0C">
      <w:pPr>
        <w:numPr>
          <w:ilvl w:val="0"/>
          <w:numId w:val="9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lastRenderedPageBreak/>
        <w:t>Restoration survival updates;</w:t>
      </w:r>
    </w:p>
    <w:p w14:paraId="52569C1F" w14:textId="77777777" w:rsidR="00EF7B0C" w:rsidRPr="00EF7B0C" w:rsidRDefault="00EF7B0C" w:rsidP="00EF7B0C">
      <w:pPr>
        <w:numPr>
          <w:ilvl w:val="0"/>
          <w:numId w:val="9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Mangrove cutting signals;</w:t>
      </w:r>
    </w:p>
    <w:p w14:paraId="5FB02807" w14:textId="77777777" w:rsidR="00EF7B0C" w:rsidRPr="00EF7B0C" w:rsidRDefault="00EF7B0C" w:rsidP="00EF7B0C">
      <w:pPr>
        <w:numPr>
          <w:ilvl w:val="0"/>
          <w:numId w:val="9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Environmental pressure alerts;</w:t>
      </w:r>
    </w:p>
    <w:p w14:paraId="03FC7B6C" w14:textId="77777777" w:rsidR="00EF7B0C" w:rsidRPr="00EF7B0C" w:rsidRDefault="00EF7B0C" w:rsidP="00EF7B0C">
      <w:pPr>
        <w:numPr>
          <w:ilvl w:val="0"/>
          <w:numId w:val="9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Conflict and grievance reports;</w:t>
      </w:r>
    </w:p>
    <w:p w14:paraId="0817A0C6" w14:textId="77777777" w:rsidR="00EF7B0C" w:rsidRPr="00EF7B0C" w:rsidRDefault="00EF7B0C" w:rsidP="00EF7B0C">
      <w:pPr>
        <w:numPr>
          <w:ilvl w:val="0"/>
          <w:numId w:val="9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Governance participation records.</w:t>
      </w:r>
    </w:p>
    <w:p w14:paraId="70FC76CB" w14:textId="329EA6FA" w:rsidR="00EF7B0C" w:rsidRPr="00EF7B0C" w:rsidRDefault="00EF7B0C" w:rsidP="00413E4A">
      <w:p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These are submitted to District authorities for validation.</w:t>
      </w:r>
    </w:p>
    <w:p w14:paraId="20663CEA" w14:textId="77777777" w:rsidR="00EF7B0C" w:rsidRPr="00EF7B0C" w:rsidRDefault="00EF7B0C" w:rsidP="00EF7B0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EF7B0C">
        <w:rPr>
          <w:rFonts w:ascii="Times New Roman" w:eastAsia="Times New Roman" w:hAnsi="Times New Roman" w:cs="Times New Roman"/>
          <w:b/>
          <w:bCs/>
          <w:kern w:val="0"/>
          <w:sz w:val="27"/>
          <w:szCs w:val="27"/>
          <w:lang w:eastAsia="en-GB"/>
          <w14:ligatures w14:val="none"/>
        </w:rPr>
        <w:t>9.2.2 District-Level Consolidation Reports</w:t>
      </w:r>
    </w:p>
    <w:p w14:paraId="0D3B9788" w14:textId="77777777" w:rsidR="00EF7B0C" w:rsidRPr="00EF7B0C" w:rsidRDefault="00EF7B0C" w:rsidP="00EF7B0C">
      <w:p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District authorities compile:</w:t>
      </w:r>
    </w:p>
    <w:p w14:paraId="4230EA90" w14:textId="77777777" w:rsidR="00EF7B0C" w:rsidRPr="00EF7B0C" w:rsidRDefault="00EF7B0C" w:rsidP="00EF7B0C">
      <w:pPr>
        <w:numPr>
          <w:ilvl w:val="0"/>
          <w:numId w:val="9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Aggregated ecological monitoring data;</w:t>
      </w:r>
    </w:p>
    <w:p w14:paraId="69A36BF4" w14:textId="77777777" w:rsidR="00EF7B0C" w:rsidRPr="00EF7B0C" w:rsidRDefault="00EF7B0C" w:rsidP="00EF7B0C">
      <w:pPr>
        <w:numPr>
          <w:ilvl w:val="0"/>
          <w:numId w:val="9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Environmental pressure trend summaries;</w:t>
      </w:r>
    </w:p>
    <w:p w14:paraId="3D716115" w14:textId="77777777" w:rsidR="00EF7B0C" w:rsidRPr="00EF7B0C" w:rsidRDefault="00EF7B0C" w:rsidP="00EF7B0C">
      <w:pPr>
        <w:numPr>
          <w:ilvl w:val="0"/>
          <w:numId w:val="9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Governance and safeguard performance;</w:t>
      </w:r>
    </w:p>
    <w:p w14:paraId="41A63C9E" w14:textId="77777777" w:rsidR="00EF7B0C" w:rsidRPr="00EF7B0C" w:rsidRDefault="00EF7B0C" w:rsidP="00EF7B0C">
      <w:pPr>
        <w:numPr>
          <w:ilvl w:val="0"/>
          <w:numId w:val="9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Escalated risks requiring national attention.</w:t>
      </w:r>
    </w:p>
    <w:p w14:paraId="6E1372DF" w14:textId="2DB92793" w:rsidR="00EF7B0C" w:rsidRPr="00EF7B0C" w:rsidRDefault="00EF7B0C" w:rsidP="00413E4A">
      <w:p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District reports are submitted annually to MLNR/MEST for national consolidation.</w:t>
      </w:r>
    </w:p>
    <w:p w14:paraId="7B2ACA59" w14:textId="77777777" w:rsidR="00EF7B0C" w:rsidRPr="00EF7B0C" w:rsidRDefault="00EF7B0C" w:rsidP="00EF7B0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EF7B0C">
        <w:rPr>
          <w:rFonts w:ascii="Times New Roman" w:eastAsia="Times New Roman" w:hAnsi="Times New Roman" w:cs="Times New Roman"/>
          <w:b/>
          <w:bCs/>
          <w:kern w:val="0"/>
          <w:sz w:val="27"/>
          <w:szCs w:val="27"/>
          <w:lang w:eastAsia="en-GB"/>
          <w14:ligatures w14:val="none"/>
        </w:rPr>
        <w:t>9.2.3 National Blue Carbon MRV Report</w:t>
      </w:r>
    </w:p>
    <w:p w14:paraId="33A1A38E" w14:textId="77777777" w:rsidR="00EF7B0C" w:rsidRPr="00EF7B0C" w:rsidRDefault="00EF7B0C" w:rsidP="00EF7B0C">
      <w:p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An Annual National Blue Carbon MRV Report shall be produced and formally issued by MLNR/MEST.</w:t>
      </w:r>
    </w:p>
    <w:p w14:paraId="5B0C55BA" w14:textId="77777777" w:rsidR="00EF7B0C" w:rsidRPr="00EF7B0C" w:rsidRDefault="00EF7B0C" w:rsidP="00EF7B0C">
      <w:p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This report serves as the primary national disclosure instrument and shall include:</w:t>
      </w:r>
    </w:p>
    <w:p w14:paraId="0341A3EE" w14:textId="77777777" w:rsidR="00EF7B0C" w:rsidRPr="00EF7B0C" w:rsidRDefault="00EF7B0C" w:rsidP="00EF7B0C">
      <w:pPr>
        <w:numPr>
          <w:ilvl w:val="0"/>
          <w:numId w:val="10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Executive Overview</w:t>
      </w:r>
    </w:p>
    <w:p w14:paraId="083A8F65" w14:textId="77777777" w:rsidR="00EF7B0C" w:rsidRPr="00EF7B0C" w:rsidRDefault="00EF7B0C" w:rsidP="00EF7B0C">
      <w:pPr>
        <w:numPr>
          <w:ilvl w:val="0"/>
          <w:numId w:val="10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National Mangrove Extent Change Summary</w:t>
      </w:r>
    </w:p>
    <w:p w14:paraId="499BD66E" w14:textId="77777777" w:rsidR="00EF7B0C" w:rsidRPr="00EF7B0C" w:rsidRDefault="00EF7B0C" w:rsidP="00EF7B0C">
      <w:pPr>
        <w:numPr>
          <w:ilvl w:val="0"/>
          <w:numId w:val="10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Restoration Performance Assessment</w:t>
      </w:r>
    </w:p>
    <w:p w14:paraId="7A7E2865" w14:textId="77777777" w:rsidR="00EF7B0C" w:rsidRPr="00EF7B0C" w:rsidRDefault="00EF7B0C" w:rsidP="00EF7B0C">
      <w:pPr>
        <w:numPr>
          <w:ilvl w:val="0"/>
          <w:numId w:val="10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Environmental Pressure Trend Analysis</w:t>
      </w:r>
    </w:p>
    <w:p w14:paraId="54E09191" w14:textId="77777777" w:rsidR="00EF7B0C" w:rsidRPr="00EF7B0C" w:rsidRDefault="00EF7B0C" w:rsidP="00EF7B0C">
      <w:pPr>
        <w:numPr>
          <w:ilvl w:val="0"/>
          <w:numId w:val="10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Governance and Safeguard Performance Review</w:t>
      </w:r>
    </w:p>
    <w:p w14:paraId="463D50A6" w14:textId="77777777" w:rsidR="00EF7B0C" w:rsidRPr="00EF7B0C" w:rsidRDefault="00EF7B0C" w:rsidP="00EF7B0C">
      <w:pPr>
        <w:numPr>
          <w:ilvl w:val="0"/>
          <w:numId w:val="10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Carbon Risk Assessment Summary</w:t>
      </w:r>
    </w:p>
    <w:p w14:paraId="394BDC80" w14:textId="77777777" w:rsidR="00EF7B0C" w:rsidRPr="00EF7B0C" w:rsidRDefault="00EF7B0C" w:rsidP="00EF7B0C">
      <w:pPr>
        <w:numPr>
          <w:ilvl w:val="0"/>
          <w:numId w:val="10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Adaptive Management Actions Undertaken</w:t>
      </w:r>
    </w:p>
    <w:p w14:paraId="2E56FF6E" w14:textId="77777777" w:rsidR="00EF7B0C" w:rsidRPr="00EF7B0C" w:rsidRDefault="00EF7B0C" w:rsidP="00EF7B0C">
      <w:pPr>
        <w:numPr>
          <w:ilvl w:val="0"/>
          <w:numId w:val="10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Strategic Recommendations</w:t>
      </w:r>
    </w:p>
    <w:p w14:paraId="5A91EC23" w14:textId="77777777" w:rsidR="00EF7B0C" w:rsidRPr="00EF7B0C" w:rsidRDefault="00EF7B0C" w:rsidP="00EF7B0C">
      <w:p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This report provides the principal reference for:</w:t>
      </w:r>
    </w:p>
    <w:p w14:paraId="2B1CD801" w14:textId="77777777" w:rsidR="00EF7B0C" w:rsidRPr="00EF7B0C" w:rsidRDefault="00EF7B0C" w:rsidP="00EF7B0C">
      <w:pPr>
        <w:numPr>
          <w:ilvl w:val="0"/>
          <w:numId w:val="10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Government planning;</w:t>
      </w:r>
    </w:p>
    <w:p w14:paraId="0C975750" w14:textId="77777777" w:rsidR="00EF7B0C" w:rsidRPr="00EF7B0C" w:rsidRDefault="00EF7B0C" w:rsidP="00EF7B0C">
      <w:pPr>
        <w:numPr>
          <w:ilvl w:val="0"/>
          <w:numId w:val="10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Donor review;</w:t>
      </w:r>
    </w:p>
    <w:p w14:paraId="24FD4D57" w14:textId="77777777" w:rsidR="00EF7B0C" w:rsidRPr="00EF7B0C" w:rsidRDefault="00EF7B0C" w:rsidP="00EF7B0C">
      <w:pPr>
        <w:numPr>
          <w:ilvl w:val="0"/>
          <w:numId w:val="10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Private sector due diligence;</w:t>
      </w:r>
    </w:p>
    <w:p w14:paraId="4609AB9A" w14:textId="5242CFDF" w:rsidR="00EF7B0C" w:rsidRPr="00413E4A" w:rsidRDefault="00EF7B0C" w:rsidP="00413E4A">
      <w:pPr>
        <w:numPr>
          <w:ilvl w:val="0"/>
          <w:numId w:val="10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National climate reporting integration.</w:t>
      </w:r>
    </w:p>
    <w:p w14:paraId="7C090A29" w14:textId="77777777" w:rsidR="00EF7B0C" w:rsidRPr="00EF7B0C" w:rsidRDefault="00EF7B0C" w:rsidP="00EF7B0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EF7B0C">
        <w:rPr>
          <w:rFonts w:ascii="Times New Roman" w:eastAsia="Times New Roman" w:hAnsi="Times New Roman" w:cs="Times New Roman"/>
          <w:b/>
          <w:bCs/>
          <w:kern w:val="0"/>
          <w:sz w:val="36"/>
          <w:szCs w:val="36"/>
          <w:lang w:eastAsia="en-GB"/>
          <w14:ligatures w14:val="none"/>
        </w:rPr>
        <w:t>9.3 Carbon Stock Reporting Cycle</w:t>
      </w:r>
    </w:p>
    <w:p w14:paraId="01D7B139" w14:textId="77777777" w:rsidR="00EF7B0C" w:rsidRPr="00EF7B0C" w:rsidRDefault="00EF7B0C" w:rsidP="00EF7B0C">
      <w:p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In addition to the annual MRV report, a Carbon Stock Update Report shall be issued every 3–5 years, aligned with the re-measurement cycle.</w:t>
      </w:r>
    </w:p>
    <w:p w14:paraId="4AB68197" w14:textId="77777777" w:rsidR="00EF7B0C" w:rsidRPr="00EF7B0C" w:rsidRDefault="00EF7B0C" w:rsidP="00EF7B0C">
      <w:p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lastRenderedPageBreak/>
        <w:t>The Carbon Stock Update Report shall include:</w:t>
      </w:r>
    </w:p>
    <w:p w14:paraId="56966C4D" w14:textId="77777777" w:rsidR="00EF7B0C" w:rsidRPr="00EF7B0C" w:rsidRDefault="00EF7B0C" w:rsidP="00EF7B0C">
      <w:pPr>
        <w:numPr>
          <w:ilvl w:val="0"/>
          <w:numId w:val="10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Updated biomass and soil carbon estimates;</w:t>
      </w:r>
    </w:p>
    <w:p w14:paraId="63C5ACC6" w14:textId="77777777" w:rsidR="00EF7B0C" w:rsidRPr="00EF7B0C" w:rsidRDefault="00EF7B0C" w:rsidP="00EF7B0C">
      <w:pPr>
        <w:numPr>
          <w:ilvl w:val="0"/>
          <w:numId w:val="10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Emissions and removals summary;</w:t>
      </w:r>
    </w:p>
    <w:p w14:paraId="318209DD" w14:textId="77777777" w:rsidR="00EF7B0C" w:rsidRPr="00EF7B0C" w:rsidRDefault="00EF7B0C" w:rsidP="00EF7B0C">
      <w:pPr>
        <w:numPr>
          <w:ilvl w:val="0"/>
          <w:numId w:val="10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Uncertainty assessment;</w:t>
      </w:r>
    </w:p>
    <w:p w14:paraId="64C12645" w14:textId="77777777" w:rsidR="00EF7B0C" w:rsidRPr="00EF7B0C" w:rsidRDefault="00EF7B0C" w:rsidP="00EF7B0C">
      <w:pPr>
        <w:numPr>
          <w:ilvl w:val="0"/>
          <w:numId w:val="10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Risk-adjusted carbon balance;</w:t>
      </w:r>
    </w:p>
    <w:p w14:paraId="60E60DBD" w14:textId="77777777" w:rsidR="00EF7B0C" w:rsidRPr="00EF7B0C" w:rsidRDefault="00EF7B0C" w:rsidP="00EF7B0C">
      <w:pPr>
        <w:numPr>
          <w:ilvl w:val="0"/>
          <w:numId w:val="10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Permanent Sample Plot re-measurement documentation;</w:t>
      </w:r>
    </w:p>
    <w:p w14:paraId="74AA0258" w14:textId="77777777" w:rsidR="00EF7B0C" w:rsidRPr="00EF7B0C" w:rsidRDefault="00EF7B0C" w:rsidP="00EF7B0C">
      <w:pPr>
        <w:numPr>
          <w:ilvl w:val="0"/>
          <w:numId w:val="10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Methodological consistency statement.</w:t>
      </w:r>
    </w:p>
    <w:p w14:paraId="700E7E5A" w14:textId="3402705E" w:rsidR="00EF7B0C" w:rsidRPr="00EF7B0C" w:rsidRDefault="00EF7B0C" w:rsidP="00413E4A">
      <w:p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This report supports market participation and long-term carbon asset valuation.</w:t>
      </w:r>
    </w:p>
    <w:p w14:paraId="77123508" w14:textId="77777777" w:rsidR="00EF7B0C" w:rsidRPr="00EF7B0C" w:rsidRDefault="00EF7B0C" w:rsidP="00EF7B0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EF7B0C">
        <w:rPr>
          <w:rFonts w:ascii="Times New Roman" w:eastAsia="Times New Roman" w:hAnsi="Times New Roman" w:cs="Times New Roman"/>
          <w:b/>
          <w:bCs/>
          <w:kern w:val="0"/>
          <w:sz w:val="36"/>
          <w:szCs w:val="36"/>
          <w:lang w:eastAsia="en-GB"/>
          <w14:ligatures w14:val="none"/>
        </w:rPr>
        <w:t>9.4 Environmental Pressure Reporting</w:t>
      </w:r>
    </w:p>
    <w:p w14:paraId="10897B4E" w14:textId="77777777" w:rsidR="00EF7B0C" w:rsidRPr="00EF7B0C" w:rsidRDefault="00EF7B0C" w:rsidP="00EF7B0C">
      <w:p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Environmental pressure surveillance findings shall be summarized annually, including:</w:t>
      </w:r>
    </w:p>
    <w:p w14:paraId="054C1B82" w14:textId="77777777" w:rsidR="00EF7B0C" w:rsidRPr="00EF7B0C" w:rsidRDefault="00EF7B0C" w:rsidP="00EF7B0C">
      <w:pPr>
        <w:numPr>
          <w:ilvl w:val="0"/>
          <w:numId w:val="10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Land conversion statistics (hectares/year);</w:t>
      </w:r>
    </w:p>
    <w:p w14:paraId="53C7F83B" w14:textId="77777777" w:rsidR="00EF7B0C" w:rsidRPr="00EF7B0C" w:rsidRDefault="00EF7B0C" w:rsidP="00EF7B0C">
      <w:pPr>
        <w:numPr>
          <w:ilvl w:val="0"/>
          <w:numId w:val="10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Cutting incidence trends;</w:t>
      </w:r>
    </w:p>
    <w:p w14:paraId="398ADD81" w14:textId="77777777" w:rsidR="00EF7B0C" w:rsidRPr="00EF7B0C" w:rsidRDefault="00EF7B0C" w:rsidP="00EF7B0C">
      <w:pPr>
        <w:numPr>
          <w:ilvl w:val="0"/>
          <w:numId w:val="10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Charcoal hotspot changes;</w:t>
      </w:r>
    </w:p>
    <w:p w14:paraId="1F607130" w14:textId="77777777" w:rsidR="00EF7B0C" w:rsidRPr="00EF7B0C" w:rsidRDefault="00EF7B0C" w:rsidP="00EF7B0C">
      <w:pPr>
        <w:numPr>
          <w:ilvl w:val="0"/>
          <w:numId w:val="10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Fuel source transition trends;</w:t>
      </w:r>
    </w:p>
    <w:p w14:paraId="51E2F150" w14:textId="77777777" w:rsidR="00EF7B0C" w:rsidRPr="00EF7B0C" w:rsidRDefault="00EF7B0C" w:rsidP="00EF7B0C">
      <w:pPr>
        <w:numPr>
          <w:ilvl w:val="0"/>
          <w:numId w:val="10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Conflict index trends.</w:t>
      </w:r>
    </w:p>
    <w:p w14:paraId="0A5070B8" w14:textId="77777777" w:rsidR="00EF7B0C" w:rsidRPr="00EF7B0C" w:rsidRDefault="00EF7B0C" w:rsidP="00EF7B0C">
      <w:p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Where pressure increases are detected, the report shall document:</w:t>
      </w:r>
    </w:p>
    <w:p w14:paraId="4B00F07A" w14:textId="77777777" w:rsidR="00EF7B0C" w:rsidRPr="00EF7B0C" w:rsidRDefault="00EF7B0C" w:rsidP="00EF7B0C">
      <w:pPr>
        <w:numPr>
          <w:ilvl w:val="0"/>
          <w:numId w:val="10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Corrective measures taken;</w:t>
      </w:r>
    </w:p>
    <w:p w14:paraId="7E16438B" w14:textId="77777777" w:rsidR="00EF7B0C" w:rsidRPr="00EF7B0C" w:rsidRDefault="00EF7B0C" w:rsidP="00EF7B0C">
      <w:pPr>
        <w:numPr>
          <w:ilvl w:val="0"/>
          <w:numId w:val="10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Enforcement actions (if applicable);</w:t>
      </w:r>
    </w:p>
    <w:p w14:paraId="372A39C9" w14:textId="77777777" w:rsidR="00EF7B0C" w:rsidRPr="00EF7B0C" w:rsidRDefault="00EF7B0C" w:rsidP="00EF7B0C">
      <w:pPr>
        <w:numPr>
          <w:ilvl w:val="0"/>
          <w:numId w:val="10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Restoration responses;</w:t>
      </w:r>
    </w:p>
    <w:p w14:paraId="69F7AB75" w14:textId="77777777" w:rsidR="00EF7B0C" w:rsidRPr="00EF7B0C" w:rsidRDefault="00EF7B0C" w:rsidP="00EF7B0C">
      <w:pPr>
        <w:numPr>
          <w:ilvl w:val="0"/>
          <w:numId w:val="10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Policy adjustments.</w:t>
      </w:r>
    </w:p>
    <w:p w14:paraId="1EFE3E1C" w14:textId="24AB0E9F" w:rsidR="00EF7B0C" w:rsidRPr="00EF7B0C" w:rsidRDefault="00EF7B0C" w:rsidP="00413E4A">
      <w:p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This ensures transparency in risk management.</w:t>
      </w:r>
    </w:p>
    <w:p w14:paraId="1AA17A69" w14:textId="77777777" w:rsidR="00EF7B0C" w:rsidRPr="00EF7B0C" w:rsidRDefault="00EF7B0C" w:rsidP="00EF7B0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EF7B0C">
        <w:rPr>
          <w:rFonts w:ascii="Times New Roman" w:eastAsia="Times New Roman" w:hAnsi="Times New Roman" w:cs="Times New Roman"/>
          <w:b/>
          <w:bCs/>
          <w:kern w:val="0"/>
          <w:sz w:val="36"/>
          <w:szCs w:val="36"/>
          <w:lang w:eastAsia="en-GB"/>
          <w14:ligatures w14:val="none"/>
        </w:rPr>
        <w:t>9.5 Governance and Safeguard Disclosure</w:t>
      </w:r>
    </w:p>
    <w:p w14:paraId="3FE1D780" w14:textId="77777777" w:rsidR="00EF7B0C" w:rsidRPr="00EF7B0C" w:rsidRDefault="00EF7B0C" w:rsidP="00EF7B0C">
      <w:p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Annual reporting shall include:</w:t>
      </w:r>
    </w:p>
    <w:p w14:paraId="56151CAB" w14:textId="77777777" w:rsidR="00EF7B0C" w:rsidRPr="00EF7B0C" w:rsidRDefault="00EF7B0C" w:rsidP="00EF7B0C">
      <w:pPr>
        <w:numPr>
          <w:ilvl w:val="0"/>
          <w:numId w:val="10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CREMA composition statistics;</w:t>
      </w:r>
    </w:p>
    <w:p w14:paraId="02F9BDCB" w14:textId="77777777" w:rsidR="00EF7B0C" w:rsidRPr="00EF7B0C" w:rsidRDefault="00EF7B0C" w:rsidP="00EF7B0C">
      <w:pPr>
        <w:numPr>
          <w:ilvl w:val="0"/>
          <w:numId w:val="10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Gender and youth representation data;</w:t>
      </w:r>
    </w:p>
    <w:p w14:paraId="41F2B6EA" w14:textId="77777777" w:rsidR="00EF7B0C" w:rsidRPr="00EF7B0C" w:rsidRDefault="00EF7B0C" w:rsidP="00EF7B0C">
      <w:pPr>
        <w:numPr>
          <w:ilvl w:val="0"/>
          <w:numId w:val="10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Grievance redress performance metrics;</w:t>
      </w:r>
    </w:p>
    <w:p w14:paraId="17600242" w14:textId="77777777" w:rsidR="00EF7B0C" w:rsidRPr="00EF7B0C" w:rsidRDefault="00EF7B0C" w:rsidP="00EF7B0C">
      <w:pPr>
        <w:numPr>
          <w:ilvl w:val="0"/>
          <w:numId w:val="10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Conflict mediation outcomes;</w:t>
      </w:r>
    </w:p>
    <w:p w14:paraId="594360E3" w14:textId="77777777" w:rsidR="00EF7B0C" w:rsidRPr="00EF7B0C" w:rsidRDefault="00EF7B0C" w:rsidP="00EF7B0C">
      <w:pPr>
        <w:numPr>
          <w:ilvl w:val="0"/>
          <w:numId w:val="10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Benefit-sharing transparency summaries.</w:t>
      </w:r>
    </w:p>
    <w:p w14:paraId="65075A6D" w14:textId="6ACF2A65" w:rsidR="00EF7B0C" w:rsidRPr="00EF7B0C" w:rsidRDefault="00EF7B0C" w:rsidP="00413E4A">
      <w:p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Sensitive information shall be protected under national data governance protocols while ensuring institutional accountability.</w:t>
      </w:r>
    </w:p>
    <w:p w14:paraId="6624FCA2" w14:textId="77777777" w:rsidR="00EF7B0C" w:rsidRPr="00EF7B0C" w:rsidRDefault="00EF7B0C" w:rsidP="00EF7B0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EF7B0C">
        <w:rPr>
          <w:rFonts w:ascii="Times New Roman" w:eastAsia="Times New Roman" w:hAnsi="Times New Roman" w:cs="Times New Roman"/>
          <w:b/>
          <w:bCs/>
          <w:kern w:val="0"/>
          <w:sz w:val="36"/>
          <w:szCs w:val="36"/>
          <w:lang w:eastAsia="en-GB"/>
          <w14:ligatures w14:val="none"/>
        </w:rPr>
        <w:t>9.6 Digital Dashboard Outputs</w:t>
      </w:r>
    </w:p>
    <w:p w14:paraId="33FCC86A" w14:textId="77777777" w:rsidR="00EF7B0C" w:rsidRPr="00EF7B0C" w:rsidRDefault="00EF7B0C" w:rsidP="00EF7B0C">
      <w:p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lastRenderedPageBreak/>
        <w:t>The web-based spatial platform shall generate:</w:t>
      </w:r>
    </w:p>
    <w:p w14:paraId="03A16420" w14:textId="77777777" w:rsidR="00EF7B0C" w:rsidRPr="00EF7B0C" w:rsidRDefault="00EF7B0C" w:rsidP="00EF7B0C">
      <w:pPr>
        <w:numPr>
          <w:ilvl w:val="0"/>
          <w:numId w:val="10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Public summary dashboards (where appropriate);</w:t>
      </w:r>
    </w:p>
    <w:p w14:paraId="618ADC64" w14:textId="77777777" w:rsidR="00EF7B0C" w:rsidRPr="00EF7B0C" w:rsidRDefault="00EF7B0C" w:rsidP="00EF7B0C">
      <w:pPr>
        <w:numPr>
          <w:ilvl w:val="0"/>
          <w:numId w:val="10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Restricted institutional data views;</w:t>
      </w:r>
    </w:p>
    <w:p w14:paraId="2735CE15" w14:textId="77777777" w:rsidR="00EF7B0C" w:rsidRPr="00EF7B0C" w:rsidRDefault="00EF7B0C" w:rsidP="00EF7B0C">
      <w:pPr>
        <w:numPr>
          <w:ilvl w:val="0"/>
          <w:numId w:val="10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Change detection alerts;</w:t>
      </w:r>
    </w:p>
    <w:p w14:paraId="562FC8BB" w14:textId="77777777" w:rsidR="00EF7B0C" w:rsidRPr="00EF7B0C" w:rsidRDefault="00EF7B0C" w:rsidP="00EF7B0C">
      <w:pPr>
        <w:numPr>
          <w:ilvl w:val="0"/>
          <w:numId w:val="10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Restoration progress visualization;</w:t>
      </w:r>
    </w:p>
    <w:p w14:paraId="02348441" w14:textId="77777777" w:rsidR="00EF7B0C" w:rsidRPr="00EF7B0C" w:rsidRDefault="00EF7B0C" w:rsidP="00EF7B0C">
      <w:pPr>
        <w:numPr>
          <w:ilvl w:val="0"/>
          <w:numId w:val="10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Pressure hotspot mapping.</w:t>
      </w:r>
    </w:p>
    <w:p w14:paraId="451CE47A" w14:textId="463475E7" w:rsidR="00EF7B0C" w:rsidRPr="00EF7B0C" w:rsidRDefault="00EF7B0C" w:rsidP="00413E4A">
      <w:p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These tools enhance real-time oversight and reduce reliance on static reporting alone.</w:t>
      </w:r>
    </w:p>
    <w:p w14:paraId="0075EFF2" w14:textId="77777777" w:rsidR="00EF7B0C" w:rsidRPr="00EF7B0C" w:rsidRDefault="00EF7B0C" w:rsidP="00EF7B0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EF7B0C">
        <w:rPr>
          <w:rFonts w:ascii="Times New Roman" w:eastAsia="Times New Roman" w:hAnsi="Times New Roman" w:cs="Times New Roman"/>
          <w:b/>
          <w:bCs/>
          <w:kern w:val="0"/>
          <w:sz w:val="36"/>
          <w:szCs w:val="36"/>
          <w:lang w:eastAsia="en-GB"/>
          <w14:ligatures w14:val="none"/>
        </w:rPr>
        <w:t>9.7 Climate Reporting Integration</w:t>
      </w:r>
    </w:p>
    <w:p w14:paraId="4782BF4D" w14:textId="77777777" w:rsidR="00EF7B0C" w:rsidRPr="00EF7B0C" w:rsidRDefault="00EF7B0C" w:rsidP="00EF7B0C">
      <w:p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The National Blue Carbon MRV outputs shall support:</w:t>
      </w:r>
    </w:p>
    <w:p w14:paraId="7DF1C323" w14:textId="77777777" w:rsidR="00EF7B0C" w:rsidRPr="00EF7B0C" w:rsidRDefault="00EF7B0C" w:rsidP="00EF7B0C">
      <w:pPr>
        <w:numPr>
          <w:ilvl w:val="0"/>
          <w:numId w:val="10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National greenhouse gas inventory processes;</w:t>
      </w:r>
    </w:p>
    <w:p w14:paraId="3ED81D09" w14:textId="77777777" w:rsidR="00EF7B0C" w:rsidRPr="00EF7B0C" w:rsidRDefault="00EF7B0C" w:rsidP="00EF7B0C">
      <w:pPr>
        <w:numPr>
          <w:ilvl w:val="0"/>
          <w:numId w:val="10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NDC progress tracking;</w:t>
      </w:r>
    </w:p>
    <w:p w14:paraId="03DEBDE9" w14:textId="77777777" w:rsidR="00EF7B0C" w:rsidRPr="00EF7B0C" w:rsidRDefault="00EF7B0C" w:rsidP="00EF7B0C">
      <w:pPr>
        <w:numPr>
          <w:ilvl w:val="0"/>
          <w:numId w:val="10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Climate adaptation reporting;</w:t>
      </w:r>
    </w:p>
    <w:p w14:paraId="13284CBE" w14:textId="77777777" w:rsidR="00EF7B0C" w:rsidRPr="00EF7B0C" w:rsidRDefault="00EF7B0C" w:rsidP="00EF7B0C">
      <w:pPr>
        <w:numPr>
          <w:ilvl w:val="0"/>
          <w:numId w:val="10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Coastal resilience planning frameworks.</w:t>
      </w:r>
    </w:p>
    <w:p w14:paraId="16B84D04" w14:textId="2D6C0796" w:rsidR="00EF7B0C" w:rsidRPr="00EF7B0C" w:rsidRDefault="00EF7B0C" w:rsidP="00413E4A">
      <w:p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Carbon accounting outputs shall be formatted to align with national climate reporting requirements where applicable.</w:t>
      </w:r>
    </w:p>
    <w:p w14:paraId="376F566A" w14:textId="77777777" w:rsidR="00EF7B0C" w:rsidRPr="00EF7B0C" w:rsidRDefault="00EF7B0C" w:rsidP="00EF7B0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EF7B0C">
        <w:rPr>
          <w:rFonts w:ascii="Times New Roman" w:eastAsia="Times New Roman" w:hAnsi="Times New Roman" w:cs="Times New Roman"/>
          <w:b/>
          <w:bCs/>
          <w:kern w:val="0"/>
          <w:sz w:val="36"/>
          <w:szCs w:val="36"/>
          <w:lang w:eastAsia="en-GB"/>
          <w14:ligatures w14:val="none"/>
        </w:rPr>
        <w:t>9.8 Disclosure Principles</w:t>
      </w:r>
    </w:p>
    <w:p w14:paraId="4552F0AE" w14:textId="77777777" w:rsidR="00EF7B0C" w:rsidRPr="00EF7B0C" w:rsidRDefault="00EF7B0C" w:rsidP="00EF7B0C">
      <w:p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Reporting under this framework adheres to the following principles:</w:t>
      </w:r>
    </w:p>
    <w:p w14:paraId="19E82AB1" w14:textId="77777777" w:rsidR="00EF7B0C" w:rsidRPr="00EF7B0C" w:rsidRDefault="00EF7B0C" w:rsidP="00EF7B0C">
      <w:pPr>
        <w:numPr>
          <w:ilvl w:val="0"/>
          <w:numId w:val="10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Accuracy and methodological consistency;</w:t>
      </w:r>
    </w:p>
    <w:p w14:paraId="7ABA75DB" w14:textId="77777777" w:rsidR="00EF7B0C" w:rsidRPr="00EF7B0C" w:rsidRDefault="00EF7B0C" w:rsidP="00EF7B0C">
      <w:pPr>
        <w:numPr>
          <w:ilvl w:val="0"/>
          <w:numId w:val="10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Transparency balanced with data security;</w:t>
      </w:r>
    </w:p>
    <w:p w14:paraId="5E483D2E" w14:textId="77777777" w:rsidR="00EF7B0C" w:rsidRPr="00EF7B0C" w:rsidRDefault="00EF7B0C" w:rsidP="00EF7B0C">
      <w:pPr>
        <w:numPr>
          <w:ilvl w:val="0"/>
          <w:numId w:val="10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Institutional validation prior to publication;</w:t>
      </w:r>
    </w:p>
    <w:p w14:paraId="145FF9D6" w14:textId="77777777" w:rsidR="00EF7B0C" w:rsidRPr="00EF7B0C" w:rsidRDefault="00EF7B0C" w:rsidP="00EF7B0C">
      <w:pPr>
        <w:numPr>
          <w:ilvl w:val="0"/>
          <w:numId w:val="10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Accessibility for authorized stakeholders;</w:t>
      </w:r>
    </w:p>
    <w:p w14:paraId="416460E7" w14:textId="469A3B07" w:rsidR="00EF7B0C" w:rsidRPr="00413E4A" w:rsidRDefault="00EF7B0C" w:rsidP="00413E4A">
      <w:pPr>
        <w:numPr>
          <w:ilvl w:val="0"/>
          <w:numId w:val="10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Continuous improvement through annual review.</w:t>
      </w:r>
    </w:p>
    <w:p w14:paraId="42E65AD4" w14:textId="77777777" w:rsidR="00EF7B0C" w:rsidRPr="00EF7B0C" w:rsidRDefault="00EF7B0C" w:rsidP="00EF7B0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EF7B0C">
        <w:rPr>
          <w:rFonts w:ascii="Times New Roman" w:eastAsia="Times New Roman" w:hAnsi="Times New Roman" w:cs="Times New Roman"/>
          <w:b/>
          <w:bCs/>
          <w:kern w:val="0"/>
          <w:sz w:val="36"/>
          <w:szCs w:val="36"/>
          <w:lang w:eastAsia="en-GB"/>
          <w14:ligatures w14:val="none"/>
        </w:rPr>
        <w:t>9.9 Adaptive Management Feedback Loop</w:t>
      </w:r>
    </w:p>
    <w:p w14:paraId="1A3759D9" w14:textId="77777777" w:rsidR="00EF7B0C" w:rsidRPr="00EF7B0C" w:rsidRDefault="00EF7B0C" w:rsidP="00EF7B0C">
      <w:p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Reporting is not an end in itself.</w:t>
      </w:r>
    </w:p>
    <w:p w14:paraId="587EA3B6" w14:textId="77777777" w:rsidR="00EF7B0C" w:rsidRPr="00EF7B0C" w:rsidRDefault="00EF7B0C" w:rsidP="00EF7B0C">
      <w:p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The National Reporting Framework embeds an adaptive management cycle:</w:t>
      </w:r>
    </w:p>
    <w:p w14:paraId="0D5B5AB5" w14:textId="77777777" w:rsidR="00EF7B0C" w:rsidRPr="00EF7B0C" w:rsidRDefault="00EF7B0C" w:rsidP="00EF7B0C">
      <w:p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Monitoring → Reporting → Review → Adjustment → Implementation</w:t>
      </w:r>
    </w:p>
    <w:p w14:paraId="04B38037" w14:textId="77777777" w:rsidR="00EF7B0C" w:rsidRPr="00EF7B0C" w:rsidRDefault="00EF7B0C" w:rsidP="00EF7B0C">
      <w:p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Where indicators show:</w:t>
      </w:r>
    </w:p>
    <w:p w14:paraId="754A62C4" w14:textId="77777777" w:rsidR="00EF7B0C" w:rsidRPr="00EF7B0C" w:rsidRDefault="00EF7B0C" w:rsidP="00EF7B0C">
      <w:pPr>
        <w:numPr>
          <w:ilvl w:val="0"/>
          <w:numId w:val="10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Rising environmental pressure;</w:t>
      </w:r>
    </w:p>
    <w:p w14:paraId="41BC0086" w14:textId="77777777" w:rsidR="00EF7B0C" w:rsidRPr="00EF7B0C" w:rsidRDefault="00EF7B0C" w:rsidP="00EF7B0C">
      <w:pPr>
        <w:numPr>
          <w:ilvl w:val="0"/>
          <w:numId w:val="10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Governance instability;</w:t>
      </w:r>
    </w:p>
    <w:p w14:paraId="646CF051" w14:textId="77777777" w:rsidR="00EF7B0C" w:rsidRPr="00EF7B0C" w:rsidRDefault="00EF7B0C" w:rsidP="00EF7B0C">
      <w:pPr>
        <w:numPr>
          <w:ilvl w:val="0"/>
          <w:numId w:val="10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Carbon risk escalation;</w:t>
      </w:r>
    </w:p>
    <w:p w14:paraId="0048F1AE" w14:textId="4FDC8ED1" w:rsidR="00EF7B0C" w:rsidRPr="00EF7B0C" w:rsidRDefault="00EF7B0C" w:rsidP="00413E4A">
      <w:p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lastRenderedPageBreak/>
        <w:t>The national system shall trigger policy dialogue, enforcement action, or restoration scaling as appropriate.</w:t>
      </w:r>
    </w:p>
    <w:p w14:paraId="096C5111" w14:textId="77777777" w:rsidR="00EF7B0C" w:rsidRPr="00EF7B0C" w:rsidRDefault="00EF7B0C" w:rsidP="00EF7B0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EF7B0C">
        <w:rPr>
          <w:rFonts w:ascii="Times New Roman" w:eastAsia="Times New Roman" w:hAnsi="Times New Roman" w:cs="Times New Roman"/>
          <w:b/>
          <w:bCs/>
          <w:kern w:val="0"/>
          <w:sz w:val="36"/>
          <w:szCs w:val="36"/>
          <w:lang w:eastAsia="en-GB"/>
          <w14:ligatures w14:val="none"/>
        </w:rPr>
        <w:t>9.10 National Disclosure Integrity Statement</w:t>
      </w:r>
    </w:p>
    <w:p w14:paraId="1B6EBD24" w14:textId="77777777" w:rsidR="00EF7B0C" w:rsidRPr="00EF7B0C" w:rsidRDefault="00EF7B0C" w:rsidP="00EF7B0C">
      <w:p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Through the National Reporting and Disclosure Framework, Ghana establishes:</w:t>
      </w:r>
    </w:p>
    <w:p w14:paraId="025AC645" w14:textId="77777777" w:rsidR="00EF7B0C" w:rsidRPr="00EF7B0C" w:rsidRDefault="00EF7B0C" w:rsidP="00EF7B0C">
      <w:pPr>
        <w:numPr>
          <w:ilvl w:val="0"/>
          <w:numId w:val="1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Structured, predictable blue carbon reporting;</w:t>
      </w:r>
    </w:p>
    <w:p w14:paraId="6F74F222" w14:textId="77777777" w:rsidR="00EF7B0C" w:rsidRPr="00EF7B0C" w:rsidRDefault="00EF7B0C" w:rsidP="00EF7B0C">
      <w:pPr>
        <w:numPr>
          <w:ilvl w:val="0"/>
          <w:numId w:val="1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Transparent risk communication;</w:t>
      </w:r>
    </w:p>
    <w:p w14:paraId="7479F93A" w14:textId="77777777" w:rsidR="00EF7B0C" w:rsidRPr="00EF7B0C" w:rsidRDefault="00EF7B0C" w:rsidP="00EF7B0C">
      <w:pPr>
        <w:numPr>
          <w:ilvl w:val="0"/>
          <w:numId w:val="1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Integrated ecological and governance oversight;</w:t>
      </w:r>
    </w:p>
    <w:p w14:paraId="065B0A67" w14:textId="77777777" w:rsidR="00EF7B0C" w:rsidRPr="00EF7B0C" w:rsidRDefault="00EF7B0C" w:rsidP="00EF7B0C">
      <w:pPr>
        <w:numPr>
          <w:ilvl w:val="0"/>
          <w:numId w:val="1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Market-ready documentation pathways;</w:t>
      </w:r>
    </w:p>
    <w:p w14:paraId="6DAACD49" w14:textId="77777777" w:rsidR="00EF7B0C" w:rsidRPr="00EF7B0C" w:rsidRDefault="00EF7B0C" w:rsidP="00EF7B0C">
      <w:pPr>
        <w:numPr>
          <w:ilvl w:val="0"/>
          <w:numId w:val="1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Institutional credibility for long-term blue carbon investment.</w:t>
      </w:r>
    </w:p>
    <w:p w14:paraId="4C924861" w14:textId="77777777" w:rsidR="00EF7B0C" w:rsidRPr="00EF7B0C" w:rsidRDefault="00EF7B0C" w:rsidP="00EF7B0C">
      <w:p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The reporting system transforms monitoring data into actionable governance intelligence and investment assurance.</w:t>
      </w:r>
    </w:p>
    <w:p w14:paraId="277BAE35" w14:textId="05F212DA" w:rsidR="00EF7B0C" w:rsidRPr="00413E4A" w:rsidRDefault="00EF7B0C" w:rsidP="00413E4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EF7B0C">
        <w:rPr>
          <w:rFonts w:ascii="Times New Roman" w:eastAsia="Times New Roman" w:hAnsi="Times New Roman" w:cs="Times New Roman"/>
          <w:b/>
          <w:bCs/>
          <w:kern w:val="36"/>
          <w:sz w:val="48"/>
          <w:szCs w:val="48"/>
          <w:lang w:eastAsia="en-GB"/>
          <w14:ligatures w14:val="none"/>
        </w:rPr>
        <w:t>10. INSTITUTIONAL ROLES AND RESPONSIBILITIES</w:t>
      </w:r>
    </w:p>
    <w:p w14:paraId="4ED6DDE0" w14:textId="77777777" w:rsidR="00EF7B0C" w:rsidRPr="00EF7B0C" w:rsidRDefault="00EF7B0C" w:rsidP="00EF7B0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EF7B0C">
        <w:rPr>
          <w:rFonts w:ascii="Times New Roman" w:eastAsia="Times New Roman" w:hAnsi="Times New Roman" w:cs="Times New Roman"/>
          <w:b/>
          <w:bCs/>
          <w:kern w:val="0"/>
          <w:sz w:val="36"/>
          <w:szCs w:val="36"/>
          <w:lang w:eastAsia="en-GB"/>
          <w14:ligatures w14:val="none"/>
        </w:rPr>
        <w:t>10.1 Objective</w:t>
      </w:r>
    </w:p>
    <w:p w14:paraId="240AC42D" w14:textId="77777777" w:rsidR="00EF7B0C" w:rsidRPr="00EF7B0C" w:rsidRDefault="00EF7B0C" w:rsidP="00EF7B0C">
      <w:p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This section defines the institutional responsibilities for implementation, oversight, validation, and reporting under the National Blue Carbon MRV Framework.</w:t>
      </w:r>
    </w:p>
    <w:p w14:paraId="4C14B81B" w14:textId="77777777" w:rsidR="00EF7B0C" w:rsidRPr="00EF7B0C" w:rsidRDefault="00EF7B0C" w:rsidP="00EF7B0C">
      <w:p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Clear delineation of roles ensures:</w:t>
      </w:r>
    </w:p>
    <w:p w14:paraId="51E7C1C5" w14:textId="77777777" w:rsidR="00EF7B0C" w:rsidRPr="00EF7B0C" w:rsidRDefault="00EF7B0C" w:rsidP="00EF7B0C">
      <w:pPr>
        <w:numPr>
          <w:ilvl w:val="0"/>
          <w:numId w:val="1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Operational efficiency;</w:t>
      </w:r>
    </w:p>
    <w:p w14:paraId="430173DD" w14:textId="77777777" w:rsidR="00EF7B0C" w:rsidRPr="00EF7B0C" w:rsidRDefault="00EF7B0C" w:rsidP="00EF7B0C">
      <w:pPr>
        <w:numPr>
          <w:ilvl w:val="0"/>
          <w:numId w:val="1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Accountability;</w:t>
      </w:r>
    </w:p>
    <w:p w14:paraId="29C6C233" w14:textId="77777777" w:rsidR="00EF7B0C" w:rsidRPr="00EF7B0C" w:rsidRDefault="00EF7B0C" w:rsidP="00EF7B0C">
      <w:pPr>
        <w:numPr>
          <w:ilvl w:val="0"/>
          <w:numId w:val="1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Institutional continuity;</w:t>
      </w:r>
    </w:p>
    <w:p w14:paraId="4914DAFF" w14:textId="77777777" w:rsidR="00EF7B0C" w:rsidRPr="00EF7B0C" w:rsidRDefault="00EF7B0C" w:rsidP="00EF7B0C">
      <w:pPr>
        <w:numPr>
          <w:ilvl w:val="0"/>
          <w:numId w:val="1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Reduced duplication;</w:t>
      </w:r>
    </w:p>
    <w:p w14:paraId="40223284" w14:textId="77777777" w:rsidR="00EF7B0C" w:rsidRPr="00EF7B0C" w:rsidRDefault="00EF7B0C" w:rsidP="00EF7B0C">
      <w:pPr>
        <w:numPr>
          <w:ilvl w:val="0"/>
          <w:numId w:val="1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Sustained monitoring performance;</w:t>
      </w:r>
    </w:p>
    <w:p w14:paraId="7AF8CF89" w14:textId="77777777" w:rsidR="00EF7B0C" w:rsidRPr="00EF7B0C" w:rsidRDefault="00EF7B0C" w:rsidP="00EF7B0C">
      <w:pPr>
        <w:numPr>
          <w:ilvl w:val="0"/>
          <w:numId w:val="1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Investment confidence.</w:t>
      </w:r>
    </w:p>
    <w:p w14:paraId="1ED71CCC" w14:textId="04469ECF" w:rsidR="00EF7B0C" w:rsidRPr="00EF7B0C" w:rsidRDefault="00EF7B0C" w:rsidP="00413E4A">
      <w:p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The MRV system operates through a coordinated, multi-level governance structure.</w:t>
      </w:r>
    </w:p>
    <w:p w14:paraId="3D7878B4" w14:textId="77777777" w:rsidR="00EF7B0C" w:rsidRPr="00EF7B0C" w:rsidRDefault="00EF7B0C" w:rsidP="00EF7B0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EF7B0C">
        <w:rPr>
          <w:rFonts w:ascii="Times New Roman" w:eastAsia="Times New Roman" w:hAnsi="Times New Roman" w:cs="Times New Roman"/>
          <w:b/>
          <w:bCs/>
          <w:kern w:val="0"/>
          <w:sz w:val="36"/>
          <w:szCs w:val="36"/>
          <w:lang w:eastAsia="en-GB"/>
          <w14:ligatures w14:val="none"/>
        </w:rPr>
        <w:t>10.2 National Oversight Institutions</w:t>
      </w:r>
    </w:p>
    <w:p w14:paraId="51BB6CE1" w14:textId="77777777" w:rsidR="00EF7B0C" w:rsidRPr="00EF7B0C" w:rsidRDefault="00EF7B0C" w:rsidP="00EF7B0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EF7B0C">
        <w:rPr>
          <w:rFonts w:ascii="Times New Roman" w:eastAsia="Times New Roman" w:hAnsi="Times New Roman" w:cs="Times New Roman"/>
          <w:b/>
          <w:bCs/>
          <w:kern w:val="0"/>
          <w:sz w:val="27"/>
          <w:szCs w:val="27"/>
          <w:lang w:eastAsia="en-GB"/>
          <w14:ligatures w14:val="none"/>
        </w:rPr>
        <w:t>10.2.1 Ministry of Lands and Natural Resources (MLNR)</w:t>
      </w:r>
    </w:p>
    <w:p w14:paraId="1E4CC543" w14:textId="77777777" w:rsidR="00EF7B0C" w:rsidRPr="00EF7B0C" w:rsidRDefault="00EF7B0C" w:rsidP="00EF7B0C">
      <w:p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MLNR serves as the primary technical custodian of the National Blue Carbon MRV System.</w:t>
      </w:r>
    </w:p>
    <w:p w14:paraId="023866CC" w14:textId="77777777" w:rsidR="00EF7B0C" w:rsidRPr="00EF7B0C" w:rsidRDefault="00EF7B0C" w:rsidP="00EF7B0C">
      <w:p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Responsibilities include:</w:t>
      </w:r>
    </w:p>
    <w:p w14:paraId="48CC5037" w14:textId="77777777" w:rsidR="00EF7B0C" w:rsidRPr="00EF7B0C" w:rsidRDefault="00EF7B0C" w:rsidP="00EF7B0C">
      <w:pPr>
        <w:numPr>
          <w:ilvl w:val="0"/>
          <w:numId w:val="1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lastRenderedPageBreak/>
        <w:t>Oversight of ecological and carbon monitoring systems;</w:t>
      </w:r>
    </w:p>
    <w:p w14:paraId="612E18FC" w14:textId="77777777" w:rsidR="00EF7B0C" w:rsidRPr="00EF7B0C" w:rsidRDefault="00EF7B0C" w:rsidP="00EF7B0C">
      <w:pPr>
        <w:numPr>
          <w:ilvl w:val="0"/>
          <w:numId w:val="1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Management of the web-based spatial monitoring platform;</w:t>
      </w:r>
    </w:p>
    <w:p w14:paraId="40816592" w14:textId="77777777" w:rsidR="00EF7B0C" w:rsidRPr="00EF7B0C" w:rsidRDefault="00EF7B0C" w:rsidP="00EF7B0C">
      <w:pPr>
        <w:numPr>
          <w:ilvl w:val="0"/>
          <w:numId w:val="1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Consolidation of national-level monitoring data;</w:t>
      </w:r>
    </w:p>
    <w:p w14:paraId="3F226CB4" w14:textId="77777777" w:rsidR="00EF7B0C" w:rsidRPr="00EF7B0C" w:rsidRDefault="00EF7B0C" w:rsidP="00EF7B0C">
      <w:pPr>
        <w:numPr>
          <w:ilvl w:val="0"/>
          <w:numId w:val="1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Coordination with Wildlife Division and Forestry Commission;</w:t>
      </w:r>
    </w:p>
    <w:p w14:paraId="26B106FD" w14:textId="77777777" w:rsidR="00EF7B0C" w:rsidRPr="00EF7B0C" w:rsidRDefault="00EF7B0C" w:rsidP="00EF7B0C">
      <w:pPr>
        <w:numPr>
          <w:ilvl w:val="0"/>
          <w:numId w:val="1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Preparation of the Annual National Blue Carbon MRV Report;</w:t>
      </w:r>
    </w:p>
    <w:p w14:paraId="10DB913A" w14:textId="13414F7D" w:rsidR="00EF7B0C" w:rsidRPr="00413E4A" w:rsidRDefault="00EF7B0C" w:rsidP="00413E4A">
      <w:pPr>
        <w:numPr>
          <w:ilvl w:val="0"/>
          <w:numId w:val="1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Oversight of carbon stock re-measurement cycles.</w:t>
      </w:r>
    </w:p>
    <w:p w14:paraId="525F2986" w14:textId="11EE38D0" w:rsidR="00EF7B0C" w:rsidRPr="00EF7B0C" w:rsidRDefault="00EF7B0C" w:rsidP="00EF7B0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EF7B0C">
        <w:rPr>
          <w:rFonts w:ascii="Times New Roman" w:eastAsia="Times New Roman" w:hAnsi="Times New Roman" w:cs="Times New Roman"/>
          <w:b/>
          <w:bCs/>
          <w:kern w:val="0"/>
          <w:sz w:val="27"/>
          <w:szCs w:val="27"/>
          <w:lang w:eastAsia="en-GB"/>
          <w14:ligatures w14:val="none"/>
        </w:rPr>
        <w:t xml:space="preserve">10.2.2 Ministry of Environment, Science, </w:t>
      </w:r>
      <w:r w:rsidR="00413E4A">
        <w:rPr>
          <w:rFonts w:ascii="Times New Roman" w:eastAsia="Times New Roman" w:hAnsi="Times New Roman" w:cs="Times New Roman"/>
          <w:b/>
          <w:bCs/>
          <w:kern w:val="0"/>
          <w:sz w:val="27"/>
          <w:szCs w:val="27"/>
          <w:lang w:eastAsia="en-GB"/>
          <w14:ligatures w14:val="none"/>
        </w:rPr>
        <w:t xml:space="preserve">and </w:t>
      </w:r>
      <w:r w:rsidRPr="00EF7B0C">
        <w:rPr>
          <w:rFonts w:ascii="Times New Roman" w:eastAsia="Times New Roman" w:hAnsi="Times New Roman" w:cs="Times New Roman"/>
          <w:b/>
          <w:bCs/>
          <w:kern w:val="0"/>
          <w:sz w:val="27"/>
          <w:szCs w:val="27"/>
          <w:lang w:eastAsia="en-GB"/>
          <w14:ligatures w14:val="none"/>
        </w:rPr>
        <w:t>Technology (MEST)</w:t>
      </w:r>
    </w:p>
    <w:p w14:paraId="27C8D026" w14:textId="7B06498B" w:rsidR="00EF7B0C" w:rsidRPr="00EF7B0C" w:rsidRDefault="00EF7B0C" w:rsidP="00EF7B0C">
      <w:p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MEST provides strategic and policy-level oversight.</w:t>
      </w:r>
    </w:p>
    <w:p w14:paraId="5DE60CCE" w14:textId="77777777" w:rsidR="00EF7B0C" w:rsidRPr="00EF7B0C" w:rsidRDefault="00EF7B0C" w:rsidP="00EF7B0C">
      <w:p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Responsibilities include:</w:t>
      </w:r>
    </w:p>
    <w:p w14:paraId="5D863438" w14:textId="77777777" w:rsidR="00EF7B0C" w:rsidRPr="00EF7B0C" w:rsidRDefault="00EF7B0C" w:rsidP="00EF7B0C">
      <w:pPr>
        <w:numPr>
          <w:ilvl w:val="0"/>
          <w:numId w:val="1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Alignment of MRV outputs with national climate reporting;</w:t>
      </w:r>
    </w:p>
    <w:p w14:paraId="008E2C14" w14:textId="77777777" w:rsidR="00EF7B0C" w:rsidRPr="00EF7B0C" w:rsidRDefault="00EF7B0C" w:rsidP="00EF7B0C">
      <w:pPr>
        <w:numPr>
          <w:ilvl w:val="0"/>
          <w:numId w:val="1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Integration into NDC and adaptation reporting;</w:t>
      </w:r>
    </w:p>
    <w:p w14:paraId="693DA5AC" w14:textId="77777777" w:rsidR="00EF7B0C" w:rsidRPr="00EF7B0C" w:rsidRDefault="00EF7B0C" w:rsidP="00EF7B0C">
      <w:pPr>
        <w:numPr>
          <w:ilvl w:val="0"/>
          <w:numId w:val="1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Cross-ministerial coordination;</w:t>
      </w:r>
    </w:p>
    <w:p w14:paraId="7D09B057" w14:textId="77777777" w:rsidR="00EF7B0C" w:rsidRPr="00EF7B0C" w:rsidRDefault="00EF7B0C" w:rsidP="00EF7B0C">
      <w:pPr>
        <w:numPr>
          <w:ilvl w:val="0"/>
          <w:numId w:val="1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Investment and donor engagement support;</w:t>
      </w:r>
    </w:p>
    <w:p w14:paraId="7625F910" w14:textId="3CFA8858" w:rsidR="00EF7B0C" w:rsidRPr="00413E4A" w:rsidRDefault="00EF7B0C" w:rsidP="00413E4A">
      <w:pPr>
        <w:numPr>
          <w:ilvl w:val="0"/>
          <w:numId w:val="1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Safeguard policy alignment.</w:t>
      </w:r>
    </w:p>
    <w:p w14:paraId="29D0C763" w14:textId="77777777" w:rsidR="00EF7B0C" w:rsidRPr="00EF7B0C" w:rsidRDefault="00EF7B0C" w:rsidP="00EF7B0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EF7B0C">
        <w:rPr>
          <w:rFonts w:ascii="Times New Roman" w:eastAsia="Times New Roman" w:hAnsi="Times New Roman" w:cs="Times New Roman"/>
          <w:b/>
          <w:bCs/>
          <w:kern w:val="0"/>
          <w:sz w:val="27"/>
          <w:szCs w:val="27"/>
          <w:lang w:eastAsia="en-GB"/>
          <w14:ligatures w14:val="none"/>
        </w:rPr>
        <w:t>10.2.3 Wildlife Division (WD)</w:t>
      </w:r>
    </w:p>
    <w:p w14:paraId="497DDC15" w14:textId="77777777" w:rsidR="00EF7B0C" w:rsidRPr="00EF7B0C" w:rsidRDefault="00EF7B0C" w:rsidP="00EF7B0C">
      <w:p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Wildlife Division provides technical and field oversight.</w:t>
      </w:r>
    </w:p>
    <w:p w14:paraId="7C70F787" w14:textId="77777777" w:rsidR="00EF7B0C" w:rsidRPr="00EF7B0C" w:rsidRDefault="00EF7B0C" w:rsidP="00EF7B0C">
      <w:p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Responsibilities include:</w:t>
      </w:r>
    </w:p>
    <w:p w14:paraId="14D4F772" w14:textId="77777777" w:rsidR="00EF7B0C" w:rsidRPr="00EF7B0C" w:rsidRDefault="00EF7B0C" w:rsidP="00EF7B0C">
      <w:pPr>
        <w:numPr>
          <w:ilvl w:val="0"/>
          <w:numId w:val="1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Validation of ecological monitoring outputs;</w:t>
      </w:r>
    </w:p>
    <w:p w14:paraId="49259E90" w14:textId="77777777" w:rsidR="00EF7B0C" w:rsidRPr="00EF7B0C" w:rsidRDefault="00EF7B0C" w:rsidP="00EF7B0C">
      <w:pPr>
        <w:numPr>
          <w:ilvl w:val="0"/>
          <w:numId w:val="1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Field verification of land conversion alerts;</w:t>
      </w:r>
    </w:p>
    <w:p w14:paraId="4340E576" w14:textId="77777777" w:rsidR="00EF7B0C" w:rsidRPr="00EF7B0C" w:rsidRDefault="00EF7B0C" w:rsidP="00EF7B0C">
      <w:pPr>
        <w:numPr>
          <w:ilvl w:val="0"/>
          <w:numId w:val="1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Supervision of restoration monitoring;</w:t>
      </w:r>
    </w:p>
    <w:p w14:paraId="2BAFAFF8" w14:textId="77777777" w:rsidR="00EF7B0C" w:rsidRPr="00EF7B0C" w:rsidRDefault="00EF7B0C" w:rsidP="00EF7B0C">
      <w:pPr>
        <w:numPr>
          <w:ilvl w:val="0"/>
          <w:numId w:val="1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Technical review of environmental pressure reports;</w:t>
      </w:r>
    </w:p>
    <w:p w14:paraId="0DFE773E" w14:textId="77777777" w:rsidR="00EF7B0C" w:rsidRPr="00EF7B0C" w:rsidRDefault="00EF7B0C" w:rsidP="00EF7B0C">
      <w:pPr>
        <w:numPr>
          <w:ilvl w:val="0"/>
          <w:numId w:val="1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Support to CREMAs in monitoring activities.</w:t>
      </w:r>
    </w:p>
    <w:p w14:paraId="76313733" w14:textId="77777777" w:rsidR="00EF7B0C" w:rsidRPr="00EF7B0C" w:rsidRDefault="00D96AE7" w:rsidP="00EF7B0C">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78ACF728">
          <v:rect id="_x0000_i1025" alt="" style="width:451.3pt;height:.05pt;mso-width-percent:0;mso-height-percent:0;mso-width-percent:0;mso-height-percent:0" o:hralign="center" o:hrstd="t" o:hr="t" fillcolor="#a0a0a0" stroked="f"/>
        </w:pict>
      </w:r>
    </w:p>
    <w:p w14:paraId="591F89C6" w14:textId="77777777" w:rsidR="00EF7B0C" w:rsidRPr="00EF7B0C" w:rsidRDefault="00EF7B0C" w:rsidP="00EF7B0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EF7B0C">
        <w:rPr>
          <w:rFonts w:ascii="Times New Roman" w:eastAsia="Times New Roman" w:hAnsi="Times New Roman" w:cs="Times New Roman"/>
          <w:b/>
          <w:bCs/>
          <w:kern w:val="0"/>
          <w:sz w:val="27"/>
          <w:szCs w:val="27"/>
          <w:lang w:eastAsia="en-GB"/>
          <w14:ligatures w14:val="none"/>
        </w:rPr>
        <w:t>10.2.4 Forestry Commission (FC)</w:t>
      </w:r>
    </w:p>
    <w:p w14:paraId="29F560A6" w14:textId="77777777" w:rsidR="00EF7B0C" w:rsidRPr="00EF7B0C" w:rsidRDefault="00EF7B0C" w:rsidP="00EF7B0C">
      <w:p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The Forestry Commission provides carbon accounting expertise.</w:t>
      </w:r>
    </w:p>
    <w:p w14:paraId="4589937A" w14:textId="77777777" w:rsidR="00EF7B0C" w:rsidRPr="00EF7B0C" w:rsidRDefault="00EF7B0C" w:rsidP="00EF7B0C">
      <w:p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Responsibilities include:</w:t>
      </w:r>
    </w:p>
    <w:p w14:paraId="49EB7A9F" w14:textId="77777777" w:rsidR="00EF7B0C" w:rsidRPr="00EF7B0C" w:rsidRDefault="00EF7B0C" w:rsidP="00EF7B0C">
      <w:pPr>
        <w:numPr>
          <w:ilvl w:val="0"/>
          <w:numId w:val="1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Oversight of carbon inventory data;</w:t>
      </w:r>
    </w:p>
    <w:p w14:paraId="69CC14A7" w14:textId="77777777" w:rsidR="00EF7B0C" w:rsidRPr="00EF7B0C" w:rsidRDefault="00EF7B0C" w:rsidP="00EF7B0C">
      <w:pPr>
        <w:numPr>
          <w:ilvl w:val="0"/>
          <w:numId w:val="1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Application of allometric equations;</w:t>
      </w:r>
    </w:p>
    <w:p w14:paraId="55414447" w14:textId="77777777" w:rsidR="00EF7B0C" w:rsidRPr="00EF7B0C" w:rsidRDefault="00EF7B0C" w:rsidP="00EF7B0C">
      <w:pPr>
        <w:numPr>
          <w:ilvl w:val="0"/>
          <w:numId w:val="1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Soil carbon analysis coordination;</w:t>
      </w:r>
    </w:p>
    <w:p w14:paraId="43E52A10" w14:textId="77777777" w:rsidR="00EF7B0C" w:rsidRPr="00EF7B0C" w:rsidRDefault="00EF7B0C" w:rsidP="00EF7B0C">
      <w:pPr>
        <w:numPr>
          <w:ilvl w:val="0"/>
          <w:numId w:val="1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QA/QC for carbon calculations;</w:t>
      </w:r>
    </w:p>
    <w:p w14:paraId="498B9296" w14:textId="77777777" w:rsidR="00EF7B0C" w:rsidRPr="00EF7B0C" w:rsidRDefault="00EF7B0C" w:rsidP="00EF7B0C">
      <w:pPr>
        <w:numPr>
          <w:ilvl w:val="0"/>
          <w:numId w:val="1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National carbon database management;</w:t>
      </w:r>
    </w:p>
    <w:p w14:paraId="6BD81F48" w14:textId="3DD3F0FF" w:rsidR="00EF7B0C" w:rsidRPr="003549B4" w:rsidRDefault="00EF7B0C" w:rsidP="003549B4">
      <w:pPr>
        <w:numPr>
          <w:ilvl w:val="0"/>
          <w:numId w:val="1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Preparation of Carbon Stock Update Reports.</w:t>
      </w:r>
    </w:p>
    <w:p w14:paraId="5D3509B0" w14:textId="77777777" w:rsidR="00EF7B0C" w:rsidRPr="00EF7B0C" w:rsidRDefault="00EF7B0C" w:rsidP="00EF7B0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EF7B0C">
        <w:rPr>
          <w:rFonts w:ascii="Times New Roman" w:eastAsia="Times New Roman" w:hAnsi="Times New Roman" w:cs="Times New Roman"/>
          <w:b/>
          <w:bCs/>
          <w:kern w:val="0"/>
          <w:sz w:val="36"/>
          <w:szCs w:val="36"/>
          <w:lang w:eastAsia="en-GB"/>
          <w14:ligatures w14:val="none"/>
        </w:rPr>
        <w:t>10.3 District-Level Responsibilities</w:t>
      </w:r>
    </w:p>
    <w:p w14:paraId="56C17A94" w14:textId="43655D0C" w:rsidR="00EF7B0C" w:rsidRPr="00EF7B0C" w:rsidRDefault="003549B4" w:rsidP="00EF7B0C">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lastRenderedPageBreak/>
        <w:t xml:space="preserve">Metropolitant, Municipal and </w:t>
      </w:r>
      <w:r w:rsidR="00EF7B0C" w:rsidRPr="00EF7B0C">
        <w:rPr>
          <w:rFonts w:ascii="Times New Roman" w:eastAsia="Times New Roman" w:hAnsi="Times New Roman" w:cs="Times New Roman"/>
          <w:kern w:val="0"/>
          <w:lang w:eastAsia="en-GB"/>
          <w14:ligatures w14:val="none"/>
        </w:rPr>
        <w:t>District Assemblies serve as the intermediate validation and coordination layer.</w:t>
      </w:r>
    </w:p>
    <w:p w14:paraId="57887135" w14:textId="77777777" w:rsidR="00EF7B0C" w:rsidRPr="00EF7B0C" w:rsidRDefault="00EF7B0C" w:rsidP="00EF7B0C">
      <w:p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Responsibilities include:</w:t>
      </w:r>
    </w:p>
    <w:p w14:paraId="286BD83F" w14:textId="77777777" w:rsidR="00EF7B0C" w:rsidRPr="00EF7B0C" w:rsidRDefault="00EF7B0C" w:rsidP="00EF7B0C">
      <w:pPr>
        <w:numPr>
          <w:ilvl w:val="0"/>
          <w:numId w:val="1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Consolidation of CREMA monitoring reports;</w:t>
      </w:r>
    </w:p>
    <w:p w14:paraId="4C53A222" w14:textId="77777777" w:rsidR="00EF7B0C" w:rsidRPr="00EF7B0C" w:rsidRDefault="00EF7B0C" w:rsidP="00EF7B0C">
      <w:pPr>
        <w:numPr>
          <w:ilvl w:val="0"/>
          <w:numId w:val="1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Validation of environmental pressure signals;</w:t>
      </w:r>
    </w:p>
    <w:p w14:paraId="3F7FC380" w14:textId="77777777" w:rsidR="00EF7B0C" w:rsidRPr="00EF7B0C" w:rsidRDefault="00EF7B0C" w:rsidP="00EF7B0C">
      <w:pPr>
        <w:numPr>
          <w:ilvl w:val="0"/>
          <w:numId w:val="1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Conflict mediation support;</w:t>
      </w:r>
    </w:p>
    <w:p w14:paraId="237BD47A" w14:textId="77777777" w:rsidR="00EF7B0C" w:rsidRPr="00EF7B0C" w:rsidRDefault="00EF7B0C" w:rsidP="00EF7B0C">
      <w:pPr>
        <w:numPr>
          <w:ilvl w:val="0"/>
          <w:numId w:val="1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Escalation of land-use disputes to national authorities;</w:t>
      </w:r>
    </w:p>
    <w:p w14:paraId="60931107" w14:textId="77777777" w:rsidR="00EF7B0C" w:rsidRPr="00EF7B0C" w:rsidRDefault="00EF7B0C" w:rsidP="00EF7B0C">
      <w:pPr>
        <w:numPr>
          <w:ilvl w:val="0"/>
          <w:numId w:val="1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Annual submission of district blue carbon summaries to MLNR.</w:t>
      </w:r>
    </w:p>
    <w:p w14:paraId="189022E7" w14:textId="40DC3718" w:rsidR="00EF7B0C" w:rsidRPr="00EF7B0C" w:rsidRDefault="00EF7B0C" w:rsidP="003549B4">
      <w:p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Districts act as both data validators and conflict response facilitators.</w:t>
      </w:r>
    </w:p>
    <w:p w14:paraId="6C97A938" w14:textId="77777777" w:rsidR="00EF7B0C" w:rsidRPr="00EF7B0C" w:rsidRDefault="00EF7B0C" w:rsidP="00EF7B0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EF7B0C">
        <w:rPr>
          <w:rFonts w:ascii="Times New Roman" w:eastAsia="Times New Roman" w:hAnsi="Times New Roman" w:cs="Times New Roman"/>
          <w:b/>
          <w:bCs/>
          <w:kern w:val="0"/>
          <w:sz w:val="36"/>
          <w:szCs w:val="36"/>
          <w:lang w:eastAsia="en-GB"/>
          <w14:ligatures w14:val="none"/>
        </w:rPr>
        <w:t>10.4 Community-Level Responsibilities (CREMAs and CCAs)</w:t>
      </w:r>
    </w:p>
    <w:p w14:paraId="1143B71E" w14:textId="77777777" w:rsidR="00EF7B0C" w:rsidRPr="00EF7B0C" w:rsidRDefault="00EF7B0C" w:rsidP="00EF7B0C">
      <w:p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Community Resource Management Areas (CREMAs) and Community Change Agents (CCAs) serve as the primary field monitoring actors.</w:t>
      </w:r>
    </w:p>
    <w:p w14:paraId="6DD4B16B" w14:textId="77777777" w:rsidR="00EF7B0C" w:rsidRPr="00EF7B0C" w:rsidRDefault="00EF7B0C" w:rsidP="00EF7B0C">
      <w:p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Responsibilities include:</w:t>
      </w:r>
    </w:p>
    <w:p w14:paraId="13A74691" w14:textId="77777777" w:rsidR="00EF7B0C" w:rsidRPr="00EF7B0C" w:rsidRDefault="00EF7B0C" w:rsidP="00EF7B0C">
      <w:pPr>
        <w:numPr>
          <w:ilvl w:val="0"/>
          <w:numId w:val="1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Restoration survival monitoring;</w:t>
      </w:r>
    </w:p>
    <w:p w14:paraId="134AE359" w14:textId="77777777" w:rsidR="00EF7B0C" w:rsidRPr="00EF7B0C" w:rsidRDefault="00EF7B0C" w:rsidP="00EF7B0C">
      <w:pPr>
        <w:numPr>
          <w:ilvl w:val="0"/>
          <w:numId w:val="1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Mangrove cutting signal reporting;</w:t>
      </w:r>
    </w:p>
    <w:p w14:paraId="3B00896D" w14:textId="77777777" w:rsidR="00EF7B0C" w:rsidRPr="00EF7B0C" w:rsidRDefault="00EF7B0C" w:rsidP="00EF7B0C">
      <w:pPr>
        <w:numPr>
          <w:ilvl w:val="0"/>
          <w:numId w:val="1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Charcoal hotspot identification;</w:t>
      </w:r>
    </w:p>
    <w:p w14:paraId="1EA4E800" w14:textId="77777777" w:rsidR="00EF7B0C" w:rsidRPr="00EF7B0C" w:rsidRDefault="00EF7B0C" w:rsidP="00EF7B0C">
      <w:pPr>
        <w:numPr>
          <w:ilvl w:val="0"/>
          <w:numId w:val="1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Fuel source shift survey participation;</w:t>
      </w:r>
    </w:p>
    <w:p w14:paraId="376513D4" w14:textId="77777777" w:rsidR="00EF7B0C" w:rsidRPr="00EF7B0C" w:rsidRDefault="00EF7B0C" w:rsidP="00EF7B0C">
      <w:pPr>
        <w:numPr>
          <w:ilvl w:val="0"/>
          <w:numId w:val="1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Conflict reporting;</w:t>
      </w:r>
    </w:p>
    <w:p w14:paraId="3BB67EF6" w14:textId="77777777" w:rsidR="00EF7B0C" w:rsidRPr="00EF7B0C" w:rsidRDefault="00EF7B0C" w:rsidP="00EF7B0C">
      <w:pPr>
        <w:numPr>
          <w:ilvl w:val="0"/>
          <w:numId w:val="1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Governance participation documentation;</w:t>
      </w:r>
    </w:p>
    <w:p w14:paraId="63318020" w14:textId="77777777" w:rsidR="00EF7B0C" w:rsidRPr="00EF7B0C" w:rsidRDefault="00EF7B0C" w:rsidP="00EF7B0C">
      <w:pPr>
        <w:numPr>
          <w:ilvl w:val="0"/>
          <w:numId w:val="1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Engagement in adaptive management discussions.</w:t>
      </w:r>
    </w:p>
    <w:p w14:paraId="01651E3A" w14:textId="6B3F1BFB" w:rsidR="00EF7B0C" w:rsidRPr="00EF7B0C" w:rsidRDefault="00EF7B0C" w:rsidP="003549B4">
      <w:p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CREMAs do not conduct carbon calculations but support data collection under national technical supervision.</w:t>
      </w:r>
    </w:p>
    <w:p w14:paraId="1F454D8C" w14:textId="77777777" w:rsidR="00EF7B0C" w:rsidRPr="00EF7B0C" w:rsidRDefault="00EF7B0C" w:rsidP="00EF7B0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EF7B0C">
        <w:rPr>
          <w:rFonts w:ascii="Times New Roman" w:eastAsia="Times New Roman" w:hAnsi="Times New Roman" w:cs="Times New Roman"/>
          <w:b/>
          <w:bCs/>
          <w:kern w:val="0"/>
          <w:sz w:val="36"/>
          <w:szCs w:val="36"/>
          <w:lang w:eastAsia="en-GB"/>
          <w14:ligatures w14:val="none"/>
        </w:rPr>
        <w:t>10.5 Digital Platform Management</w:t>
      </w:r>
    </w:p>
    <w:p w14:paraId="40BCA95C" w14:textId="77777777" w:rsidR="00EF7B0C" w:rsidRPr="00EF7B0C" w:rsidRDefault="00EF7B0C" w:rsidP="00EF7B0C">
      <w:p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The web-based monitoring platform shall be:</w:t>
      </w:r>
    </w:p>
    <w:p w14:paraId="20BA07ED" w14:textId="77777777" w:rsidR="00EF7B0C" w:rsidRPr="00EF7B0C" w:rsidRDefault="00EF7B0C" w:rsidP="00EF7B0C">
      <w:pPr>
        <w:numPr>
          <w:ilvl w:val="0"/>
          <w:numId w:val="1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Managed centrally by MLNR;</w:t>
      </w:r>
    </w:p>
    <w:p w14:paraId="1BCED4A2" w14:textId="77777777" w:rsidR="00EF7B0C" w:rsidRPr="00EF7B0C" w:rsidRDefault="00EF7B0C" w:rsidP="00EF7B0C">
      <w:pPr>
        <w:numPr>
          <w:ilvl w:val="0"/>
          <w:numId w:val="1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Technically maintained by designated national IT/GIS personnel;</w:t>
      </w:r>
    </w:p>
    <w:p w14:paraId="68C013E8" w14:textId="77777777" w:rsidR="00EF7B0C" w:rsidRPr="00EF7B0C" w:rsidRDefault="00EF7B0C" w:rsidP="00EF7B0C">
      <w:pPr>
        <w:numPr>
          <w:ilvl w:val="0"/>
          <w:numId w:val="1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Access-controlled through role-based permissions.</w:t>
      </w:r>
    </w:p>
    <w:p w14:paraId="2BC888F1" w14:textId="77777777" w:rsidR="00EF7B0C" w:rsidRPr="00EF7B0C" w:rsidRDefault="00EF7B0C" w:rsidP="00EF7B0C">
      <w:p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Access categories:</w:t>
      </w:r>
    </w:p>
    <w:p w14:paraId="473A6156" w14:textId="77777777" w:rsidR="00EF7B0C" w:rsidRPr="00EF7B0C" w:rsidRDefault="00EF7B0C" w:rsidP="00EF7B0C">
      <w:pPr>
        <w:numPr>
          <w:ilvl w:val="0"/>
          <w:numId w:val="1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National administrators (full data access);</w:t>
      </w:r>
    </w:p>
    <w:p w14:paraId="25B50DA4" w14:textId="77777777" w:rsidR="00EF7B0C" w:rsidRPr="00EF7B0C" w:rsidRDefault="00EF7B0C" w:rsidP="00EF7B0C">
      <w:pPr>
        <w:numPr>
          <w:ilvl w:val="0"/>
          <w:numId w:val="1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District users (regional data access);</w:t>
      </w:r>
    </w:p>
    <w:p w14:paraId="2DD9078C" w14:textId="77777777" w:rsidR="00EF7B0C" w:rsidRPr="00EF7B0C" w:rsidRDefault="00EF7B0C" w:rsidP="00EF7B0C">
      <w:pPr>
        <w:numPr>
          <w:ilvl w:val="0"/>
          <w:numId w:val="1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CREMA users (designated zone access);</w:t>
      </w:r>
    </w:p>
    <w:p w14:paraId="7A035DD2" w14:textId="77777777" w:rsidR="00EF7B0C" w:rsidRPr="00EF7B0C" w:rsidRDefault="00EF7B0C" w:rsidP="00EF7B0C">
      <w:pPr>
        <w:numPr>
          <w:ilvl w:val="0"/>
          <w:numId w:val="1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Observer access (restricted summary dashboards where applicable).</w:t>
      </w:r>
    </w:p>
    <w:p w14:paraId="40CE803A" w14:textId="6F05F232" w:rsidR="00EF7B0C" w:rsidRPr="00EF7B0C" w:rsidRDefault="00EF7B0C" w:rsidP="003549B4">
      <w:p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lastRenderedPageBreak/>
        <w:t>Data integrity controls remain at national level.</w:t>
      </w:r>
    </w:p>
    <w:p w14:paraId="4D19FCF9" w14:textId="77777777" w:rsidR="00EF7B0C" w:rsidRPr="00EF7B0C" w:rsidRDefault="00EF7B0C" w:rsidP="00EF7B0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EF7B0C">
        <w:rPr>
          <w:rFonts w:ascii="Times New Roman" w:eastAsia="Times New Roman" w:hAnsi="Times New Roman" w:cs="Times New Roman"/>
          <w:b/>
          <w:bCs/>
          <w:kern w:val="0"/>
          <w:sz w:val="36"/>
          <w:szCs w:val="36"/>
          <w:lang w:eastAsia="en-GB"/>
          <w14:ligatures w14:val="none"/>
        </w:rPr>
        <w:t>10.6 Independent Review and Verification (When Applicable)</w:t>
      </w:r>
    </w:p>
    <w:p w14:paraId="790AB65E" w14:textId="77777777" w:rsidR="00EF7B0C" w:rsidRPr="00EF7B0C" w:rsidRDefault="00EF7B0C" w:rsidP="00EF7B0C">
      <w:p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Where required for market participation or donor assurance, independent review may be undertaken.</w:t>
      </w:r>
    </w:p>
    <w:p w14:paraId="2B033327" w14:textId="77777777" w:rsidR="00EF7B0C" w:rsidRPr="00EF7B0C" w:rsidRDefault="00EF7B0C" w:rsidP="00EF7B0C">
      <w:p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Independent review shall:</w:t>
      </w:r>
    </w:p>
    <w:p w14:paraId="34CE3483" w14:textId="77777777" w:rsidR="00EF7B0C" w:rsidRPr="00EF7B0C" w:rsidRDefault="00EF7B0C" w:rsidP="00EF7B0C">
      <w:pPr>
        <w:numPr>
          <w:ilvl w:val="0"/>
          <w:numId w:val="1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Validate carbon calculations;</w:t>
      </w:r>
    </w:p>
    <w:p w14:paraId="65C15B28" w14:textId="77777777" w:rsidR="00EF7B0C" w:rsidRPr="00EF7B0C" w:rsidRDefault="00EF7B0C" w:rsidP="00EF7B0C">
      <w:pPr>
        <w:numPr>
          <w:ilvl w:val="0"/>
          <w:numId w:val="1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Assess QA/QC documentation;</w:t>
      </w:r>
    </w:p>
    <w:p w14:paraId="45D2F801" w14:textId="77777777" w:rsidR="00EF7B0C" w:rsidRPr="00EF7B0C" w:rsidRDefault="00EF7B0C" w:rsidP="00EF7B0C">
      <w:pPr>
        <w:numPr>
          <w:ilvl w:val="0"/>
          <w:numId w:val="1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Review environmental pressure integration;</w:t>
      </w:r>
    </w:p>
    <w:p w14:paraId="49811C79" w14:textId="77777777" w:rsidR="00EF7B0C" w:rsidRPr="00EF7B0C" w:rsidRDefault="00EF7B0C" w:rsidP="00EF7B0C">
      <w:pPr>
        <w:numPr>
          <w:ilvl w:val="0"/>
          <w:numId w:val="1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Examine safeguard documentation;</w:t>
      </w:r>
    </w:p>
    <w:p w14:paraId="792E2D30" w14:textId="77777777" w:rsidR="00EF7B0C" w:rsidRPr="00EF7B0C" w:rsidRDefault="00EF7B0C" w:rsidP="00EF7B0C">
      <w:pPr>
        <w:numPr>
          <w:ilvl w:val="0"/>
          <w:numId w:val="1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Confirm consistency with declared methodologies.</w:t>
      </w:r>
    </w:p>
    <w:p w14:paraId="3F753053" w14:textId="1500E4AA" w:rsidR="00EF7B0C" w:rsidRPr="00EF7B0C" w:rsidRDefault="00EF7B0C" w:rsidP="003549B4">
      <w:p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Independent verification does not replace national institutional ownership but complements it when required.</w:t>
      </w:r>
    </w:p>
    <w:p w14:paraId="0DCBB101" w14:textId="77777777" w:rsidR="00EF7B0C" w:rsidRPr="00EF7B0C" w:rsidRDefault="00EF7B0C" w:rsidP="00EF7B0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EF7B0C">
        <w:rPr>
          <w:rFonts w:ascii="Times New Roman" w:eastAsia="Times New Roman" w:hAnsi="Times New Roman" w:cs="Times New Roman"/>
          <w:b/>
          <w:bCs/>
          <w:kern w:val="0"/>
          <w:sz w:val="36"/>
          <w:szCs w:val="36"/>
          <w:lang w:eastAsia="en-GB"/>
          <w14:ligatures w14:val="none"/>
        </w:rPr>
        <w:t>10.7 Responsibility Matrix</w:t>
      </w:r>
    </w:p>
    <w:p w14:paraId="5A522677" w14:textId="77777777" w:rsidR="00EF7B0C" w:rsidRPr="00EF7B0C" w:rsidRDefault="00EF7B0C" w:rsidP="00EF7B0C">
      <w:p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For clarity, the following matrix summarizes institutional roles: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19"/>
        <w:gridCol w:w="1307"/>
        <w:gridCol w:w="1094"/>
        <w:gridCol w:w="1027"/>
        <w:gridCol w:w="587"/>
        <w:gridCol w:w="1027"/>
        <w:gridCol w:w="1355"/>
      </w:tblGrid>
      <w:tr w:rsidR="00EF7B0C" w:rsidRPr="00EF7B0C" w14:paraId="2309F405" w14:textId="77777777" w:rsidTr="003549B4">
        <w:trPr>
          <w:tblHeader/>
          <w:tblCellSpacing w:w="15" w:type="dxa"/>
        </w:trPr>
        <w:tc>
          <w:tcPr>
            <w:tcW w:w="0" w:type="auto"/>
            <w:vAlign w:val="center"/>
            <w:hideMark/>
          </w:tcPr>
          <w:p w14:paraId="1C9A786D" w14:textId="77777777" w:rsidR="00EF7B0C" w:rsidRPr="00EF7B0C" w:rsidRDefault="00EF7B0C" w:rsidP="00EF7B0C">
            <w:pPr>
              <w:spacing w:after="0" w:line="240" w:lineRule="auto"/>
              <w:jc w:val="center"/>
              <w:rPr>
                <w:rFonts w:ascii="Times New Roman" w:eastAsia="Times New Roman" w:hAnsi="Times New Roman" w:cs="Times New Roman"/>
                <w:b/>
                <w:bCs/>
                <w:kern w:val="0"/>
                <w:lang w:eastAsia="en-GB"/>
                <w14:ligatures w14:val="none"/>
              </w:rPr>
            </w:pPr>
            <w:r w:rsidRPr="00EF7B0C">
              <w:rPr>
                <w:rFonts w:ascii="Times New Roman" w:eastAsia="Times New Roman" w:hAnsi="Times New Roman" w:cs="Times New Roman"/>
                <w:b/>
                <w:bCs/>
                <w:kern w:val="0"/>
                <w:lang w:eastAsia="en-GB"/>
                <w14:ligatures w14:val="none"/>
              </w:rPr>
              <w:t>Function</w:t>
            </w:r>
          </w:p>
        </w:tc>
        <w:tc>
          <w:tcPr>
            <w:tcW w:w="0" w:type="auto"/>
            <w:vAlign w:val="center"/>
            <w:hideMark/>
          </w:tcPr>
          <w:p w14:paraId="6D0AB53A" w14:textId="77777777" w:rsidR="00EF7B0C" w:rsidRPr="00EF7B0C" w:rsidRDefault="00EF7B0C" w:rsidP="00EF7B0C">
            <w:pPr>
              <w:spacing w:after="0" w:line="240" w:lineRule="auto"/>
              <w:jc w:val="center"/>
              <w:rPr>
                <w:rFonts w:ascii="Times New Roman" w:eastAsia="Times New Roman" w:hAnsi="Times New Roman" w:cs="Times New Roman"/>
                <w:b/>
                <w:bCs/>
                <w:kern w:val="0"/>
                <w:lang w:eastAsia="en-GB"/>
                <w14:ligatures w14:val="none"/>
              </w:rPr>
            </w:pPr>
            <w:r w:rsidRPr="00EF7B0C">
              <w:rPr>
                <w:rFonts w:ascii="Times New Roman" w:eastAsia="Times New Roman" w:hAnsi="Times New Roman" w:cs="Times New Roman"/>
                <w:b/>
                <w:bCs/>
                <w:kern w:val="0"/>
                <w:lang w:eastAsia="en-GB"/>
                <w14:ligatures w14:val="none"/>
              </w:rPr>
              <w:t>Community</w:t>
            </w:r>
          </w:p>
        </w:tc>
        <w:tc>
          <w:tcPr>
            <w:tcW w:w="0" w:type="auto"/>
            <w:vAlign w:val="center"/>
            <w:hideMark/>
          </w:tcPr>
          <w:p w14:paraId="4ED764C9" w14:textId="77777777" w:rsidR="00EF7B0C" w:rsidRPr="00EF7B0C" w:rsidRDefault="00EF7B0C" w:rsidP="00EF7B0C">
            <w:pPr>
              <w:spacing w:after="0" w:line="240" w:lineRule="auto"/>
              <w:jc w:val="center"/>
              <w:rPr>
                <w:rFonts w:ascii="Times New Roman" w:eastAsia="Times New Roman" w:hAnsi="Times New Roman" w:cs="Times New Roman"/>
                <w:b/>
                <w:bCs/>
                <w:kern w:val="0"/>
                <w:lang w:eastAsia="en-GB"/>
                <w14:ligatures w14:val="none"/>
              </w:rPr>
            </w:pPr>
            <w:r w:rsidRPr="00EF7B0C">
              <w:rPr>
                <w:rFonts w:ascii="Times New Roman" w:eastAsia="Times New Roman" w:hAnsi="Times New Roman" w:cs="Times New Roman"/>
                <w:b/>
                <w:bCs/>
                <w:kern w:val="0"/>
                <w:lang w:eastAsia="en-GB"/>
                <w14:ligatures w14:val="none"/>
              </w:rPr>
              <w:t>District</w:t>
            </w:r>
          </w:p>
        </w:tc>
        <w:tc>
          <w:tcPr>
            <w:tcW w:w="0" w:type="auto"/>
            <w:vAlign w:val="center"/>
            <w:hideMark/>
          </w:tcPr>
          <w:p w14:paraId="38425075" w14:textId="77777777" w:rsidR="00EF7B0C" w:rsidRPr="00EF7B0C" w:rsidRDefault="00EF7B0C" w:rsidP="00EF7B0C">
            <w:pPr>
              <w:spacing w:after="0" w:line="240" w:lineRule="auto"/>
              <w:jc w:val="center"/>
              <w:rPr>
                <w:rFonts w:ascii="Times New Roman" w:eastAsia="Times New Roman" w:hAnsi="Times New Roman" w:cs="Times New Roman"/>
                <w:b/>
                <w:bCs/>
                <w:kern w:val="0"/>
                <w:lang w:eastAsia="en-GB"/>
                <w14:ligatures w14:val="none"/>
              </w:rPr>
            </w:pPr>
            <w:r w:rsidRPr="00EF7B0C">
              <w:rPr>
                <w:rFonts w:ascii="Times New Roman" w:eastAsia="Times New Roman" w:hAnsi="Times New Roman" w:cs="Times New Roman"/>
                <w:b/>
                <w:bCs/>
                <w:kern w:val="0"/>
                <w:lang w:eastAsia="en-GB"/>
                <w14:ligatures w14:val="none"/>
              </w:rPr>
              <w:t>WD</w:t>
            </w:r>
          </w:p>
        </w:tc>
        <w:tc>
          <w:tcPr>
            <w:tcW w:w="0" w:type="auto"/>
            <w:vAlign w:val="center"/>
            <w:hideMark/>
          </w:tcPr>
          <w:p w14:paraId="63155F62" w14:textId="77777777" w:rsidR="00EF7B0C" w:rsidRPr="00EF7B0C" w:rsidRDefault="00EF7B0C" w:rsidP="00EF7B0C">
            <w:pPr>
              <w:spacing w:after="0" w:line="240" w:lineRule="auto"/>
              <w:jc w:val="center"/>
              <w:rPr>
                <w:rFonts w:ascii="Times New Roman" w:eastAsia="Times New Roman" w:hAnsi="Times New Roman" w:cs="Times New Roman"/>
                <w:b/>
                <w:bCs/>
                <w:kern w:val="0"/>
                <w:lang w:eastAsia="en-GB"/>
                <w14:ligatures w14:val="none"/>
              </w:rPr>
            </w:pPr>
            <w:r w:rsidRPr="00EF7B0C">
              <w:rPr>
                <w:rFonts w:ascii="Times New Roman" w:eastAsia="Times New Roman" w:hAnsi="Times New Roman" w:cs="Times New Roman"/>
                <w:b/>
                <w:bCs/>
                <w:kern w:val="0"/>
                <w:lang w:eastAsia="en-GB"/>
                <w14:ligatures w14:val="none"/>
              </w:rPr>
              <w:t>FC</w:t>
            </w:r>
          </w:p>
        </w:tc>
        <w:tc>
          <w:tcPr>
            <w:tcW w:w="0" w:type="auto"/>
            <w:vAlign w:val="center"/>
            <w:hideMark/>
          </w:tcPr>
          <w:p w14:paraId="45F92C5C" w14:textId="77777777" w:rsidR="00EF7B0C" w:rsidRPr="00EF7B0C" w:rsidRDefault="00EF7B0C" w:rsidP="00EF7B0C">
            <w:pPr>
              <w:spacing w:after="0" w:line="240" w:lineRule="auto"/>
              <w:jc w:val="center"/>
              <w:rPr>
                <w:rFonts w:ascii="Times New Roman" w:eastAsia="Times New Roman" w:hAnsi="Times New Roman" w:cs="Times New Roman"/>
                <w:b/>
                <w:bCs/>
                <w:kern w:val="0"/>
                <w:lang w:eastAsia="en-GB"/>
                <w14:ligatures w14:val="none"/>
              </w:rPr>
            </w:pPr>
            <w:r w:rsidRPr="00EF7B0C">
              <w:rPr>
                <w:rFonts w:ascii="Times New Roman" w:eastAsia="Times New Roman" w:hAnsi="Times New Roman" w:cs="Times New Roman"/>
                <w:b/>
                <w:bCs/>
                <w:kern w:val="0"/>
                <w:lang w:eastAsia="en-GB"/>
                <w14:ligatures w14:val="none"/>
              </w:rPr>
              <w:t>MLNR</w:t>
            </w:r>
          </w:p>
        </w:tc>
        <w:tc>
          <w:tcPr>
            <w:tcW w:w="0" w:type="auto"/>
            <w:vAlign w:val="center"/>
            <w:hideMark/>
          </w:tcPr>
          <w:p w14:paraId="0327A5A2" w14:textId="5E510128" w:rsidR="00EF7B0C" w:rsidRPr="00EF7B0C" w:rsidRDefault="00EF7B0C" w:rsidP="00EF7B0C">
            <w:pPr>
              <w:spacing w:after="0" w:line="240" w:lineRule="auto"/>
              <w:jc w:val="center"/>
              <w:rPr>
                <w:rFonts w:ascii="Times New Roman" w:eastAsia="Times New Roman" w:hAnsi="Times New Roman" w:cs="Times New Roman"/>
                <w:b/>
                <w:bCs/>
                <w:kern w:val="0"/>
                <w:lang w:eastAsia="en-GB"/>
                <w14:ligatures w14:val="none"/>
              </w:rPr>
            </w:pPr>
            <w:r w:rsidRPr="00EF7B0C">
              <w:rPr>
                <w:rFonts w:ascii="Times New Roman" w:eastAsia="Times New Roman" w:hAnsi="Times New Roman" w:cs="Times New Roman"/>
                <w:b/>
                <w:bCs/>
                <w:kern w:val="0"/>
                <w:lang w:eastAsia="en-GB"/>
                <w14:ligatures w14:val="none"/>
              </w:rPr>
              <w:t>MEST</w:t>
            </w:r>
          </w:p>
        </w:tc>
      </w:tr>
      <w:tr w:rsidR="00EF7B0C" w:rsidRPr="00EF7B0C" w14:paraId="644B9E1C" w14:textId="77777777" w:rsidTr="003549B4">
        <w:trPr>
          <w:tblCellSpacing w:w="15" w:type="dxa"/>
        </w:trPr>
        <w:tc>
          <w:tcPr>
            <w:tcW w:w="0" w:type="auto"/>
            <w:vAlign w:val="center"/>
            <w:hideMark/>
          </w:tcPr>
          <w:p w14:paraId="4FE33830" w14:textId="77777777" w:rsidR="00EF7B0C" w:rsidRPr="00EF7B0C" w:rsidRDefault="00EF7B0C" w:rsidP="00EF7B0C">
            <w:pPr>
              <w:spacing w:after="0"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Restoration Monitoring</w:t>
            </w:r>
          </w:p>
        </w:tc>
        <w:tc>
          <w:tcPr>
            <w:tcW w:w="0" w:type="auto"/>
            <w:vAlign w:val="center"/>
            <w:hideMark/>
          </w:tcPr>
          <w:p w14:paraId="5AEF6825" w14:textId="77777777" w:rsidR="00EF7B0C" w:rsidRPr="00EF7B0C" w:rsidRDefault="00EF7B0C" w:rsidP="00EF7B0C">
            <w:pPr>
              <w:spacing w:after="0" w:line="240" w:lineRule="auto"/>
              <w:rPr>
                <w:rFonts w:ascii="Times New Roman" w:eastAsia="Times New Roman" w:hAnsi="Times New Roman" w:cs="Times New Roman"/>
                <w:kern w:val="0"/>
                <w:lang w:eastAsia="en-GB"/>
                <w14:ligatures w14:val="none"/>
              </w:rPr>
            </w:pPr>
            <w:r w:rsidRPr="00EF7B0C">
              <w:rPr>
                <w:rFonts w:ascii="Apple Color Emoji" w:eastAsia="Times New Roman" w:hAnsi="Apple Color Emoji" w:cs="Apple Color Emoji"/>
                <w:kern w:val="0"/>
                <w:lang w:eastAsia="en-GB"/>
                <w14:ligatures w14:val="none"/>
              </w:rPr>
              <w:t>✔</w:t>
            </w:r>
          </w:p>
        </w:tc>
        <w:tc>
          <w:tcPr>
            <w:tcW w:w="0" w:type="auto"/>
            <w:vAlign w:val="center"/>
            <w:hideMark/>
          </w:tcPr>
          <w:p w14:paraId="2D7B440F" w14:textId="77777777" w:rsidR="00EF7B0C" w:rsidRPr="00EF7B0C" w:rsidRDefault="00EF7B0C" w:rsidP="00EF7B0C">
            <w:pPr>
              <w:spacing w:after="0"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Validation</w:t>
            </w:r>
          </w:p>
        </w:tc>
        <w:tc>
          <w:tcPr>
            <w:tcW w:w="0" w:type="auto"/>
            <w:vAlign w:val="center"/>
            <w:hideMark/>
          </w:tcPr>
          <w:p w14:paraId="6CEECD83" w14:textId="77777777" w:rsidR="00EF7B0C" w:rsidRPr="00EF7B0C" w:rsidRDefault="00EF7B0C" w:rsidP="00EF7B0C">
            <w:pPr>
              <w:spacing w:after="0"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Oversight</w:t>
            </w:r>
          </w:p>
        </w:tc>
        <w:tc>
          <w:tcPr>
            <w:tcW w:w="0" w:type="auto"/>
            <w:vAlign w:val="center"/>
            <w:hideMark/>
          </w:tcPr>
          <w:p w14:paraId="204F012B" w14:textId="77777777" w:rsidR="00EF7B0C" w:rsidRPr="00EF7B0C" w:rsidRDefault="00EF7B0C" w:rsidP="00EF7B0C">
            <w:pPr>
              <w:spacing w:after="0" w:line="240" w:lineRule="auto"/>
              <w:rPr>
                <w:rFonts w:ascii="Times New Roman" w:eastAsia="Times New Roman" w:hAnsi="Times New Roman" w:cs="Times New Roman"/>
                <w:kern w:val="0"/>
                <w:lang w:eastAsia="en-GB"/>
                <w14:ligatures w14:val="none"/>
              </w:rPr>
            </w:pPr>
          </w:p>
        </w:tc>
        <w:tc>
          <w:tcPr>
            <w:tcW w:w="0" w:type="auto"/>
            <w:vAlign w:val="center"/>
            <w:hideMark/>
          </w:tcPr>
          <w:p w14:paraId="11EC9BBA" w14:textId="77777777" w:rsidR="00EF7B0C" w:rsidRPr="00EF7B0C" w:rsidRDefault="00EF7B0C" w:rsidP="00EF7B0C">
            <w:pPr>
              <w:spacing w:after="0"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Oversight</w:t>
            </w:r>
          </w:p>
        </w:tc>
        <w:tc>
          <w:tcPr>
            <w:tcW w:w="0" w:type="auto"/>
            <w:vAlign w:val="center"/>
            <w:hideMark/>
          </w:tcPr>
          <w:p w14:paraId="3D1EDE86" w14:textId="77777777" w:rsidR="00EF7B0C" w:rsidRPr="00EF7B0C" w:rsidRDefault="00EF7B0C" w:rsidP="00EF7B0C">
            <w:pPr>
              <w:spacing w:after="0" w:line="240" w:lineRule="auto"/>
              <w:rPr>
                <w:rFonts w:ascii="Times New Roman" w:eastAsia="Times New Roman" w:hAnsi="Times New Roman" w:cs="Times New Roman"/>
                <w:kern w:val="0"/>
                <w:lang w:eastAsia="en-GB"/>
                <w14:ligatures w14:val="none"/>
              </w:rPr>
            </w:pPr>
          </w:p>
        </w:tc>
      </w:tr>
      <w:tr w:rsidR="00EF7B0C" w:rsidRPr="00EF7B0C" w14:paraId="32934A31" w14:textId="77777777" w:rsidTr="003549B4">
        <w:trPr>
          <w:tblCellSpacing w:w="15" w:type="dxa"/>
        </w:trPr>
        <w:tc>
          <w:tcPr>
            <w:tcW w:w="0" w:type="auto"/>
            <w:vAlign w:val="center"/>
            <w:hideMark/>
          </w:tcPr>
          <w:p w14:paraId="43FD736F" w14:textId="77777777" w:rsidR="00EF7B0C" w:rsidRPr="00EF7B0C" w:rsidRDefault="00EF7B0C" w:rsidP="00EF7B0C">
            <w:pPr>
              <w:spacing w:after="0"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Cutting Signal Reporting</w:t>
            </w:r>
          </w:p>
        </w:tc>
        <w:tc>
          <w:tcPr>
            <w:tcW w:w="0" w:type="auto"/>
            <w:vAlign w:val="center"/>
            <w:hideMark/>
          </w:tcPr>
          <w:p w14:paraId="6D424C4D" w14:textId="77777777" w:rsidR="00EF7B0C" w:rsidRPr="00EF7B0C" w:rsidRDefault="00EF7B0C" w:rsidP="00EF7B0C">
            <w:pPr>
              <w:spacing w:after="0" w:line="240" w:lineRule="auto"/>
              <w:rPr>
                <w:rFonts w:ascii="Times New Roman" w:eastAsia="Times New Roman" w:hAnsi="Times New Roman" w:cs="Times New Roman"/>
                <w:kern w:val="0"/>
                <w:lang w:eastAsia="en-GB"/>
                <w14:ligatures w14:val="none"/>
              </w:rPr>
            </w:pPr>
            <w:r w:rsidRPr="00EF7B0C">
              <w:rPr>
                <w:rFonts w:ascii="Apple Color Emoji" w:eastAsia="Times New Roman" w:hAnsi="Apple Color Emoji" w:cs="Apple Color Emoji"/>
                <w:kern w:val="0"/>
                <w:lang w:eastAsia="en-GB"/>
                <w14:ligatures w14:val="none"/>
              </w:rPr>
              <w:t>✔</w:t>
            </w:r>
          </w:p>
        </w:tc>
        <w:tc>
          <w:tcPr>
            <w:tcW w:w="0" w:type="auto"/>
            <w:vAlign w:val="center"/>
            <w:hideMark/>
          </w:tcPr>
          <w:p w14:paraId="23762427" w14:textId="77777777" w:rsidR="00EF7B0C" w:rsidRPr="00EF7B0C" w:rsidRDefault="00EF7B0C" w:rsidP="00EF7B0C">
            <w:pPr>
              <w:spacing w:after="0"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Validation</w:t>
            </w:r>
          </w:p>
        </w:tc>
        <w:tc>
          <w:tcPr>
            <w:tcW w:w="0" w:type="auto"/>
            <w:vAlign w:val="center"/>
            <w:hideMark/>
          </w:tcPr>
          <w:p w14:paraId="0655C184" w14:textId="77777777" w:rsidR="00EF7B0C" w:rsidRPr="00EF7B0C" w:rsidRDefault="00EF7B0C" w:rsidP="00EF7B0C">
            <w:pPr>
              <w:spacing w:after="0"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Review</w:t>
            </w:r>
          </w:p>
        </w:tc>
        <w:tc>
          <w:tcPr>
            <w:tcW w:w="0" w:type="auto"/>
            <w:vAlign w:val="center"/>
            <w:hideMark/>
          </w:tcPr>
          <w:p w14:paraId="22ED9429" w14:textId="77777777" w:rsidR="00EF7B0C" w:rsidRPr="00EF7B0C" w:rsidRDefault="00EF7B0C" w:rsidP="00EF7B0C">
            <w:pPr>
              <w:spacing w:after="0" w:line="240" w:lineRule="auto"/>
              <w:rPr>
                <w:rFonts w:ascii="Times New Roman" w:eastAsia="Times New Roman" w:hAnsi="Times New Roman" w:cs="Times New Roman"/>
                <w:kern w:val="0"/>
                <w:lang w:eastAsia="en-GB"/>
                <w14:ligatures w14:val="none"/>
              </w:rPr>
            </w:pPr>
          </w:p>
        </w:tc>
        <w:tc>
          <w:tcPr>
            <w:tcW w:w="0" w:type="auto"/>
            <w:vAlign w:val="center"/>
            <w:hideMark/>
          </w:tcPr>
          <w:p w14:paraId="0F59AD02" w14:textId="77777777" w:rsidR="00EF7B0C" w:rsidRPr="00EF7B0C" w:rsidRDefault="00EF7B0C" w:rsidP="00EF7B0C">
            <w:pPr>
              <w:spacing w:after="0"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Oversight</w:t>
            </w:r>
          </w:p>
        </w:tc>
        <w:tc>
          <w:tcPr>
            <w:tcW w:w="0" w:type="auto"/>
            <w:vAlign w:val="center"/>
            <w:hideMark/>
          </w:tcPr>
          <w:p w14:paraId="7E4EDD78" w14:textId="77777777" w:rsidR="00EF7B0C" w:rsidRPr="00EF7B0C" w:rsidRDefault="00EF7B0C" w:rsidP="00EF7B0C">
            <w:pPr>
              <w:spacing w:after="0" w:line="240" w:lineRule="auto"/>
              <w:rPr>
                <w:rFonts w:ascii="Times New Roman" w:eastAsia="Times New Roman" w:hAnsi="Times New Roman" w:cs="Times New Roman"/>
                <w:kern w:val="0"/>
                <w:lang w:eastAsia="en-GB"/>
                <w14:ligatures w14:val="none"/>
              </w:rPr>
            </w:pPr>
          </w:p>
        </w:tc>
      </w:tr>
      <w:tr w:rsidR="00EF7B0C" w:rsidRPr="00EF7B0C" w14:paraId="6208855E" w14:textId="77777777" w:rsidTr="003549B4">
        <w:trPr>
          <w:tblCellSpacing w:w="15" w:type="dxa"/>
        </w:trPr>
        <w:tc>
          <w:tcPr>
            <w:tcW w:w="0" w:type="auto"/>
            <w:vAlign w:val="center"/>
            <w:hideMark/>
          </w:tcPr>
          <w:p w14:paraId="57920E8B" w14:textId="77777777" w:rsidR="00EF7B0C" w:rsidRPr="00EF7B0C" w:rsidRDefault="00EF7B0C" w:rsidP="00EF7B0C">
            <w:pPr>
              <w:spacing w:after="0"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Land Conversion GIS</w:t>
            </w:r>
          </w:p>
        </w:tc>
        <w:tc>
          <w:tcPr>
            <w:tcW w:w="0" w:type="auto"/>
            <w:vAlign w:val="center"/>
            <w:hideMark/>
          </w:tcPr>
          <w:p w14:paraId="1944D50C" w14:textId="77777777" w:rsidR="00EF7B0C" w:rsidRPr="00EF7B0C" w:rsidRDefault="00EF7B0C" w:rsidP="00EF7B0C">
            <w:pPr>
              <w:spacing w:after="0" w:line="240" w:lineRule="auto"/>
              <w:rPr>
                <w:rFonts w:ascii="Times New Roman" w:eastAsia="Times New Roman" w:hAnsi="Times New Roman" w:cs="Times New Roman"/>
                <w:kern w:val="0"/>
                <w:lang w:eastAsia="en-GB"/>
                <w14:ligatures w14:val="none"/>
              </w:rPr>
            </w:pPr>
          </w:p>
        </w:tc>
        <w:tc>
          <w:tcPr>
            <w:tcW w:w="0" w:type="auto"/>
            <w:vAlign w:val="center"/>
            <w:hideMark/>
          </w:tcPr>
          <w:p w14:paraId="00ADEC14" w14:textId="77777777" w:rsidR="00EF7B0C" w:rsidRPr="00EF7B0C" w:rsidRDefault="00EF7B0C" w:rsidP="00EF7B0C">
            <w:pPr>
              <w:spacing w:after="0" w:line="240" w:lineRule="auto"/>
              <w:rPr>
                <w:rFonts w:ascii="Times New Roman" w:eastAsia="Times New Roman" w:hAnsi="Times New Roman" w:cs="Times New Roman"/>
                <w:kern w:val="0"/>
                <w:sz w:val="20"/>
                <w:szCs w:val="20"/>
                <w:lang w:eastAsia="en-GB"/>
                <w14:ligatures w14:val="none"/>
              </w:rPr>
            </w:pPr>
          </w:p>
        </w:tc>
        <w:tc>
          <w:tcPr>
            <w:tcW w:w="0" w:type="auto"/>
            <w:vAlign w:val="center"/>
            <w:hideMark/>
          </w:tcPr>
          <w:p w14:paraId="2B467004" w14:textId="77777777" w:rsidR="00EF7B0C" w:rsidRPr="00EF7B0C" w:rsidRDefault="00EF7B0C" w:rsidP="00EF7B0C">
            <w:pPr>
              <w:spacing w:after="0" w:line="240" w:lineRule="auto"/>
              <w:rPr>
                <w:rFonts w:ascii="Times New Roman" w:eastAsia="Times New Roman" w:hAnsi="Times New Roman" w:cs="Times New Roman"/>
                <w:kern w:val="0"/>
                <w:sz w:val="20"/>
                <w:szCs w:val="20"/>
                <w:lang w:eastAsia="en-GB"/>
                <w14:ligatures w14:val="none"/>
              </w:rPr>
            </w:pPr>
          </w:p>
        </w:tc>
        <w:tc>
          <w:tcPr>
            <w:tcW w:w="0" w:type="auto"/>
            <w:vAlign w:val="center"/>
            <w:hideMark/>
          </w:tcPr>
          <w:p w14:paraId="48441E7F" w14:textId="77777777" w:rsidR="00EF7B0C" w:rsidRPr="00EF7B0C" w:rsidRDefault="00EF7B0C" w:rsidP="00EF7B0C">
            <w:pPr>
              <w:spacing w:after="0" w:line="240" w:lineRule="auto"/>
              <w:rPr>
                <w:rFonts w:ascii="Times New Roman" w:eastAsia="Times New Roman" w:hAnsi="Times New Roman" w:cs="Times New Roman"/>
                <w:kern w:val="0"/>
                <w:sz w:val="20"/>
                <w:szCs w:val="20"/>
                <w:lang w:eastAsia="en-GB"/>
                <w14:ligatures w14:val="none"/>
              </w:rPr>
            </w:pPr>
          </w:p>
        </w:tc>
        <w:tc>
          <w:tcPr>
            <w:tcW w:w="0" w:type="auto"/>
            <w:vAlign w:val="center"/>
            <w:hideMark/>
          </w:tcPr>
          <w:p w14:paraId="7852D9B1" w14:textId="77777777" w:rsidR="00EF7B0C" w:rsidRPr="00EF7B0C" w:rsidRDefault="00EF7B0C" w:rsidP="00EF7B0C">
            <w:pPr>
              <w:spacing w:after="0" w:line="240" w:lineRule="auto"/>
              <w:rPr>
                <w:rFonts w:ascii="Times New Roman" w:eastAsia="Times New Roman" w:hAnsi="Times New Roman" w:cs="Times New Roman"/>
                <w:kern w:val="0"/>
                <w:lang w:eastAsia="en-GB"/>
                <w14:ligatures w14:val="none"/>
              </w:rPr>
            </w:pPr>
            <w:r w:rsidRPr="00EF7B0C">
              <w:rPr>
                <w:rFonts w:ascii="Apple Color Emoji" w:eastAsia="Times New Roman" w:hAnsi="Apple Color Emoji" w:cs="Apple Color Emoji"/>
                <w:kern w:val="0"/>
                <w:lang w:eastAsia="en-GB"/>
                <w14:ligatures w14:val="none"/>
              </w:rPr>
              <w:t>✔</w:t>
            </w:r>
          </w:p>
        </w:tc>
        <w:tc>
          <w:tcPr>
            <w:tcW w:w="0" w:type="auto"/>
            <w:vAlign w:val="center"/>
            <w:hideMark/>
          </w:tcPr>
          <w:p w14:paraId="1D7664DF" w14:textId="77777777" w:rsidR="00EF7B0C" w:rsidRPr="00EF7B0C" w:rsidRDefault="00EF7B0C" w:rsidP="00EF7B0C">
            <w:pPr>
              <w:spacing w:after="0" w:line="240" w:lineRule="auto"/>
              <w:rPr>
                <w:rFonts w:ascii="Times New Roman" w:eastAsia="Times New Roman" w:hAnsi="Times New Roman" w:cs="Times New Roman"/>
                <w:kern w:val="0"/>
                <w:lang w:eastAsia="en-GB"/>
                <w14:ligatures w14:val="none"/>
              </w:rPr>
            </w:pPr>
          </w:p>
        </w:tc>
      </w:tr>
      <w:tr w:rsidR="00EF7B0C" w:rsidRPr="00EF7B0C" w14:paraId="70E28C5D" w14:textId="77777777" w:rsidTr="003549B4">
        <w:trPr>
          <w:tblCellSpacing w:w="15" w:type="dxa"/>
        </w:trPr>
        <w:tc>
          <w:tcPr>
            <w:tcW w:w="0" w:type="auto"/>
            <w:vAlign w:val="center"/>
            <w:hideMark/>
          </w:tcPr>
          <w:p w14:paraId="7BF1567D" w14:textId="77777777" w:rsidR="00EF7B0C" w:rsidRPr="00EF7B0C" w:rsidRDefault="00EF7B0C" w:rsidP="00EF7B0C">
            <w:pPr>
              <w:spacing w:after="0"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Carbon Calculations</w:t>
            </w:r>
          </w:p>
        </w:tc>
        <w:tc>
          <w:tcPr>
            <w:tcW w:w="0" w:type="auto"/>
            <w:vAlign w:val="center"/>
            <w:hideMark/>
          </w:tcPr>
          <w:p w14:paraId="748FF676" w14:textId="77777777" w:rsidR="00EF7B0C" w:rsidRPr="00EF7B0C" w:rsidRDefault="00EF7B0C" w:rsidP="00EF7B0C">
            <w:pPr>
              <w:spacing w:after="0" w:line="240" w:lineRule="auto"/>
              <w:rPr>
                <w:rFonts w:ascii="Times New Roman" w:eastAsia="Times New Roman" w:hAnsi="Times New Roman" w:cs="Times New Roman"/>
                <w:kern w:val="0"/>
                <w:lang w:eastAsia="en-GB"/>
                <w14:ligatures w14:val="none"/>
              </w:rPr>
            </w:pPr>
          </w:p>
        </w:tc>
        <w:tc>
          <w:tcPr>
            <w:tcW w:w="0" w:type="auto"/>
            <w:vAlign w:val="center"/>
            <w:hideMark/>
          </w:tcPr>
          <w:p w14:paraId="51EF1336" w14:textId="77777777" w:rsidR="00EF7B0C" w:rsidRPr="00EF7B0C" w:rsidRDefault="00EF7B0C" w:rsidP="00EF7B0C">
            <w:pPr>
              <w:spacing w:after="0" w:line="240" w:lineRule="auto"/>
              <w:rPr>
                <w:rFonts w:ascii="Times New Roman" w:eastAsia="Times New Roman" w:hAnsi="Times New Roman" w:cs="Times New Roman"/>
                <w:kern w:val="0"/>
                <w:sz w:val="20"/>
                <w:szCs w:val="20"/>
                <w:lang w:eastAsia="en-GB"/>
                <w14:ligatures w14:val="none"/>
              </w:rPr>
            </w:pPr>
          </w:p>
        </w:tc>
        <w:tc>
          <w:tcPr>
            <w:tcW w:w="0" w:type="auto"/>
            <w:vAlign w:val="center"/>
            <w:hideMark/>
          </w:tcPr>
          <w:p w14:paraId="5BC0F2AE" w14:textId="77777777" w:rsidR="00EF7B0C" w:rsidRPr="00EF7B0C" w:rsidRDefault="00EF7B0C" w:rsidP="00EF7B0C">
            <w:pPr>
              <w:spacing w:after="0" w:line="240" w:lineRule="auto"/>
              <w:rPr>
                <w:rFonts w:ascii="Times New Roman" w:eastAsia="Times New Roman" w:hAnsi="Times New Roman" w:cs="Times New Roman"/>
                <w:kern w:val="0"/>
                <w:sz w:val="20"/>
                <w:szCs w:val="20"/>
                <w:lang w:eastAsia="en-GB"/>
                <w14:ligatures w14:val="none"/>
              </w:rPr>
            </w:pPr>
          </w:p>
        </w:tc>
        <w:tc>
          <w:tcPr>
            <w:tcW w:w="0" w:type="auto"/>
            <w:vAlign w:val="center"/>
            <w:hideMark/>
          </w:tcPr>
          <w:p w14:paraId="142AE4EA" w14:textId="77777777" w:rsidR="00EF7B0C" w:rsidRPr="00EF7B0C" w:rsidRDefault="00EF7B0C" w:rsidP="00EF7B0C">
            <w:pPr>
              <w:spacing w:after="0" w:line="240" w:lineRule="auto"/>
              <w:rPr>
                <w:rFonts w:ascii="Times New Roman" w:eastAsia="Times New Roman" w:hAnsi="Times New Roman" w:cs="Times New Roman"/>
                <w:kern w:val="0"/>
                <w:lang w:eastAsia="en-GB"/>
                <w14:ligatures w14:val="none"/>
              </w:rPr>
            </w:pPr>
            <w:r w:rsidRPr="00EF7B0C">
              <w:rPr>
                <w:rFonts w:ascii="Apple Color Emoji" w:eastAsia="Times New Roman" w:hAnsi="Apple Color Emoji" w:cs="Apple Color Emoji"/>
                <w:kern w:val="0"/>
                <w:lang w:eastAsia="en-GB"/>
                <w14:ligatures w14:val="none"/>
              </w:rPr>
              <w:t>✔</w:t>
            </w:r>
          </w:p>
        </w:tc>
        <w:tc>
          <w:tcPr>
            <w:tcW w:w="0" w:type="auto"/>
            <w:vAlign w:val="center"/>
            <w:hideMark/>
          </w:tcPr>
          <w:p w14:paraId="4C9CA778" w14:textId="77777777" w:rsidR="00EF7B0C" w:rsidRPr="00EF7B0C" w:rsidRDefault="00EF7B0C" w:rsidP="00EF7B0C">
            <w:pPr>
              <w:spacing w:after="0"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Oversight</w:t>
            </w:r>
          </w:p>
        </w:tc>
        <w:tc>
          <w:tcPr>
            <w:tcW w:w="0" w:type="auto"/>
            <w:vAlign w:val="center"/>
            <w:hideMark/>
          </w:tcPr>
          <w:p w14:paraId="30D184DB" w14:textId="77777777" w:rsidR="00EF7B0C" w:rsidRPr="00EF7B0C" w:rsidRDefault="00EF7B0C" w:rsidP="00EF7B0C">
            <w:pPr>
              <w:spacing w:after="0" w:line="240" w:lineRule="auto"/>
              <w:rPr>
                <w:rFonts w:ascii="Times New Roman" w:eastAsia="Times New Roman" w:hAnsi="Times New Roman" w:cs="Times New Roman"/>
                <w:kern w:val="0"/>
                <w:lang w:eastAsia="en-GB"/>
                <w14:ligatures w14:val="none"/>
              </w:rPr>
            </w:pPr>
          </w:p>
        </w:tc>
      </w:tr>
      <w:tr w:rsidR="00EF7B0C" w:rsidRPr="00EF7B0C" w14:paraId="3EA56321" w14:textId="77777777" w:rsidTr="003549B4">
        <w:trPr>
          <w:tblCellSpacing w:w="15" w:type="dxa"/>
        </w:trPr>
        <w:tc>
          <w:tcPr>
            <w:tcW w:w="0" w:type="auto"/>
            <w:vAlign w:val="center"/>
            <w:hideMark/>
          </w:tcPr>
          <w:p w14:paraId="3E2FBE93" w14:textId="77777777" w:rsidR="00EF7B0C" w:rsidRPr="00EF7B0C" w:rsidRDefault="00EF7B0C" w:rsidP="00EF7B0C">
            <w:pPr>
              <w:spacing w:after="0"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Carbon QA/QC</w:t>
            </w:r>
          </w:p>
        </w:tc>
        <w:tc>
          <w:tcPr>
            <w:tcW w:w="0" w:type="auto"/>
            <w:vAlign w:val="center"/>
            <w:hideMark/>
          </w:tcPr>
          <w:p w14:paraId="48AEF1BB" w14:textId="77777777" w:rsidR="00EF7B0C" w:rsidRPr="00EF7B0C" w:rsidRDefault="00EF7B0C" w:rsidP="00EF7B0C">
            <w:pPr>
              <w:spacing w:after="0" w:line="240" w:lineRule="auto"/>
              <w:rPr>
                <w:rFonts w:ascii="Times New Roman" w:eastAsia="Times New Roman" w:hAnsi="Times New Roman" w:cs="Times New Roman"/>
                <w:kern w:val="0"/>
                <w:lang w:eastAsia="en-GB"/>
                <w14:ligatures w14:val="none"/>
              </w:rPr>
            </w:pPr>
          </w:p>
        </w:tc>
        <w:tc>
          <w:tcPr>
            <w:tcW w:w="0" w:type="auto"/>
            <w:vAlign w:val="center"/>
            <w:hideMark/>
          </w:tcPr>
          <w:p w14:paraId="7A7C7516" w14:textId="77777777" w:rsidR="00EF7B0C" w:rsidRPr="00EF7B0C" w:rsidRDefault="00EF7B0C" w:rsidP="00EF7B0C">
            <w:pPr>
              <w:spacing w:after="0" w:line="240" w:lineRule="auto"/>
              <w:rPr>
                <w:rFonts w:ascii="Times New Roman" w:eastAsia="Times New Roman" w:hAnsi="Times New Roman" w:cs="Times New Roman"/>
                <w:kern w:val="0"/>
                <w:sz w:val="20"/>
                <w:szCs w:val="20"/>
                <w:lang w:eastAsia="en-GB"/>
                <w14:ligatures w14:val="none"/>
              </w:rPr>
            </w:pPr>
          </w:p>
        </w:tc>
        <w:tc>
          <w:tcPr>
            <w:tcW w:w="0" w:type="auto"/>
            <w:vAlign w:val="center"/>
            <w:hideMark/>
          </w:tcPr>
          <w:p w14:paraId="13A4CB40" w14:textId="77777777" w:rsidR="00EF7B0C" w:rsidRPr="00EF7B0C" w:rsidRDefault="00EF7B0C" w:rsidP="00EF7B0C">
            <w:pPr>
              <w:spacing w:after="0" w:line="240" w:lineRule="auto"/>
              <w:rPr>
                <w:rFonts w:ascii="Times New Roman" w:eastAsia="Times New Roman" w:hAnsi="Times New Roman" w:cs="Times New Roman"/>
                <w:kern w:val="0"/>
                <w:sz w:val="20"/>
                <w:szCs w:val="20"/>
                <w:lang w:eastAsia="en-GB"/>
                <w14:ligatures w14:val="none"/>
              </w:rPr>
            </w:pPr>
          </w:p>
        </w:tc>
        <w:tc>
          <w:tcPr>
            <w:tcW w:w="0" w:type="auto"/>
            <w:vAlign w:val="center"/>
            <w:hideMark/>
          </w:tcPr>
          <w:p w14:paraId="34160C46" w14:textId="77777777" w:rsidR="00EF7B0C" w:rsidRPr="00EF7B0C" w:rsidRDefault="00EF7B0C" w:rsidP="00EF7B0C">
            <w:pPr>
              <w:spacing w:after="0" w:line="240" w:lineRule="auto"/>
              <w:rPr>
                <w:rFonts w:ascii="Times New Roman" w:eastAsia="Times New Roman" w:hAnsi="Times New Roman" w:cs="Times New Roman"/>
                <w:kern w:val="0"/>
                <w:lang w:eastAsia="en-GB"/>
                <w14:ligatures w14:val="none"/>
              </w:rPr>
            </w:pPr>
            <w:r w:rsidRPr="00EF7B0C">
              <w:rPr>
                <w:rFonts w:ascii="Apple Color Emoji" w:eastAsia="Times New Roman" w:hAnsi="Apple Color Emoji" w:cs="Apple Color Emoji"/>
                <w:kern w:val="0"/>
                <w:lang w:eastAsia="en-GB"/>
                <w14:ligatures w14:val="none"/>
              </w:rPr>
              <w:t>✔</w:t>
            </w:r>
          </w:p>
        </w:tc>
        <w:tc>
          <w:tcPr>
            <w:tcW w:w="0" w:type="auto"/>
            <w:vAlign w:val="center"/>
            <w:hideMark/>
          </w:tcPr>
          <w:p w14:paraId="4CE1B1D8" w14:textId="77777777" w:rsidR="00EF7B0C" w:rsidRPr="00EF7B0C" w:rsidRDefault="00EF7B0C" w:rsidP="00EF7B0C">
            <w:pPr>
              <w:spacing w:after="0" w:line="240" w:lineRule="auto"/>
              <w:rPr>
                <w:rFonts w:ascii="Times New Roman" w:eastAsia="Times New Roman" w:hAnsi="Times New Roman" w:cs="Times New Roman"/>
                <w:kern w:val="0"/>
                <w:lang w:eastAsia="en-GB"/>
                <w14:ligatures w14:val="none"/>
              </w:rPr>
            </w:pPr>
            <w:r w:rsidRPr="00EF7B0C">
              <w:rPr>
                <w:rFonts w:ascii="Apple Color Emoji" w:eastAsia="Times New Roman" w:hAnsi="Apple Color Emoji" w:cs="Apple Color Emoji"/>
                <w:kern w:val="0"/>
                <w:lang w:eastAsia="en-GB"/>
                <w14:ligatures w14:val="none"/>
              </w:rPr>
              <w:t>✔</w:t>
            </w:r>
          </w:p>
        </w:tc>
        <w:tc>
          <w:tcPr>
            <w:tcW w:w="0" w:type="auto"/>
            <w:vAlign w:val="center"/>
            <w:hideMark/>
          </w:tcPr>
          <w:p w14:paraId="09709233" w14:textId="77777777" w:rsidR="00EF7B0C" w:rsidRPr="00EF7B0C" w:rsidRDefault="00EF7B0C" w:rsidP="00EF7B0C">
            <w:pPr>
              <w:spacing w:after="0" w:line="240" w:lineRule="auto"/>
              <w:rPr>
                <w:rFonts w:ascii="Times New Roman" w:eastAsia="Times New Roman" w:hAnsi="Times New Roman" w:cs="Times New Roman"/>
                <w:kern w:val="0"/>
                <w:lang w:eastAsia="en-GB"/>
                <w14:ligatures w14:val="none"/>
              </w:rPr>
            </w:pPr>
          </w:p>
        </w:tc>
      </w:tr>
      <w:tr w:rsidR="00EF7B0C" w:rsidRPr="00EF7B0C" w14:paraId="7D88B604" w14:textId="77777777" w:rsidTr="003549B4">
        <w:trPr>
          <w:tblCellSpacing w:w="15" w:type="dxa"/>
        </w:trPr>
        <w:tc>
          <w:tcPr>
            <w:tcW w:w="0" w:type="auto"/>
            <w:vAlign w:val="center"/>
            <w:hideMark/>
          </w:tcPr>
          <w:p w14:paraId="69D8B018" w14:textId="77777777" w:rsidR="00EF7B0C" w:rsidRPr="00EF7B0C" w:rsidRDefault="00EF7B0C" w:rsidP="00EF7B0C">
            <w:pPr>
              <w:spacing w:after="0"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Conflict Reporting</w:t>
            </w:r>
          </w:p>
        </w:tc>
        <w:tc>
          <w:tcPr>
            <w:tcW w:w="0" w:type="auto"/>
            <w:vAlign w:val="center"/>
            <w:hideMark/>
          </w:tcPr>
          <w:p w14:paraId="38E87105" w14:textId="77777777" w:rsidR="00EF7B0C" w:rsidRPr="00EF7B0C" w:rsidRDefault="00EF7B0C" w:rsidP="00EF7B0C">
            <w:pPr>
              <w:spacing w:after="0" w:line="240" w:lineRule="auto"/>
              <w:rPr>
                <w:rFonts w:ascii="Times New Roman" w:eastAsia="Times New Roman" w:hAnsi="Times New Roman" w:cs="Times New Roman"/>
                <w:kern w:val="0"/>
                <w:lang w:eastAsia="en-GB"/>
                <w14:ligatures w14:val="none"/>
              </w:rPr>
            </w:pPr>
            <w:r w:rsidRPr="00EF7B0C">
              <w:rPr>
                <w:rFonts w:ascii="Apple Color Emoji" w:eastAsia="Times New Roman" w:hAnsi="Apple Color Emoji" w:cs="Apple Color Emoji"/>
                <w:kern w:val="0"/>
                <w:lang w:eastAsia="en-GB"/>
                <w14:ligatures w14:val="none"/>
              </w:rPr>
              <w:t>✔</w:t>
            </w:r>
          </w:p>
        </w:tc>
        <w:tc>
          <w:tcPr>
            <w:tcW w:w="0" w:type="auto"/>
            <w:vAlign w:val="center"/>
            <w:hideMark/>
          </w:tcPr>
          <w:p w14:paraId="4844A0A9" w14:textId="77777777" w:rsidR="00EF7B0C" w:rsidRPr="00EF7B0C" w:rsidRDefault="00EF7B0C" w:rsidP="00EF7B0C">
            <w:pPr>
              <w:spacing w:after="0"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Mediation</w:t>
            </w:r>
          </w:p>
        </w:tc>
        <w:tc>
          <w:tcPr>
            <w:tcW w:w="0" w:type="auto"/>
            <w:vAlign w:val="center"/>
            <w:hideMark/>
          </w:tcPr>
          <w:p w14:paraId="0BD4570D" w14:textId="77777777" w:rsidR="00EF7B0C" w:rsidRPr="00EF7B0C" w:rsidRDefault="00EF7B0C" w:rsidP="00EF7B0C">
            <w:pPr>
              <w:spacing w:after="0"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Support</w:t>
            </w:r>
          </w:p>
        </w:tc>
        <w:tc>
          <w:tcPr>
            <w:tcW w:w="0" w:type="auto"/>
            <w:vAlign w:val="center"/>
            <w:hideMark/>
          </w:tcPr>
          <w:p w14:paraId="6C1C5786" w14:textId="77777777" w:rsidR="00EF7B0C" w:rsidRPr="00EF7B0C" w:rsidRDefault="00EF7B0C" w:rsidP="00EF7B0C">
            <w:pPr>
              <w:spacing w:after="0" w:line="240" w:lineRule="auto"/>
              <w:rPr>
                <w:rFonts w:ascii="Times New Roman" w:eastAsia="Times New Roman" w:hAnsi="Times New Roman" w:cs="Times New Roman"/>
                <w:kern w:val="0"/>
                <w:lang w:eastAsia="en-GB"/>
                <w14:ligatures w14:val="none"/>
              </w:rPr>
            </w:pPr>
          </w:p>
        </w:tc>
        <w:tc>
          <w:tcPr>
            <w:tcW w:w="0" w:type="auto"/>
            <w:vAlign w:val="center"/>
            <w:hideMark/>
          </w:tcPr>
          <w:p w14:paraId="1656ACAA" w14:textId="77777777" w:rsidR="00EF7B0C" w:rsidRPr="00EF7B0C" w:rsidRDefault="00EF7B0C" w:rsidP="00EF7B0C">
            <w:pPr>
              <w:spacing w:after="0" w:line="240" w:lineRule="auto"/>
              <w:rPr>
                <w:rFonts w:ascii="Times New Roman" w:eastAsia="Times New Roman" w:hAnsi="Times New Roman" w:cs="Times New Roman"/>
                <w:kern w:val="0"/>
                <w:sz w:val="20"/>
                <w:szCs w:val="20"/>
                <w:lang w:eastAsia="en-GB"/>
                <w14:ligatures w14:val="none"/>
              </w:rPr>
            </w:pPr>
          </w:p>
        </w:tc>
        <w:tc>
          <w:tcPr>
            <w:tcW w:w="0" w:type="auto"/>
            <w:vAlign w:val="center"/>
            <w:hideMark/>
          </w:tcPr>
          <w:p w14:paraId="162AA856" w14:textId="77777777" w:rsidR="00EF7B0C" w:rsidRPr="00EF7B0C" w:rsidRDefault="00EF7B0C" w:rsidP="00EF7B0C">
            <w:pPr>
              <w:spacing w:after="0" w:line="240" w:lineRule="auto"/>
              <w:rPr>
                <w:rFonts w:ascii="Times New Roman" w:eastAsia="Times New Roman" w:hAnsi="Times New Roman" w:cs="Times New Roman"/>
                <w:kern w:val="0"/>
                <w:sz w:val="20"/>
                <w:szCs w:val="20"/>
                <w:lang w:eastAsia="en-GB"/>
                <w14:ligatures w14:val="none"/>
              </w:rPr>
            </w:pPr>
          </w:p>
        </w:tc>
      </w:tr>
      <w:tr w:rsidR="00EF7B0C" w:rsidRPr="00EF7B0C" w14:paraId="26F038B2" w14:textId="77777777" w:rsidTr="003549B4">
        <w:trPr>
          <w:tblCellSpacing w:w="15" w:type="dxa"/>
        </w:trPr>
        <w:tc>
          <w:tcPr>
            <w:tcW w:w="0" w:type="auto"/>
            <w:vAlign w:val="center"/>
            <w:hideMark/>
          </w:tcPr>
          <w:p w14:paraId="00BBC24D" w14:textId="77777777" w:rsidR="00EF7B0C" w:rsidRPr="00EF7B0C" w:rsidRDefault="00EF7B0C" w:rsidP="00EF7B0C">
            <w:pPr>
              <w:spacing w:after="0"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Annual MRV Report</w:t>
            </w:r>
          </w:p>
        </w:tc>
        <w:tc>
          <w:tcPr>
            <w:tcW w:w="0" w:type="auto"/>
            <w:vAlign w:val="center"/>
            <w:hideMark/>
          </w:tcPr>
          <w:p w14:paraId="3E19A76A" w14:textId="77777777" w:rsidR="00EF7B0C" w:rsidRPr="00EF7B0C" w:rsidRDefault="00EF7B0C" w:rsidP="00EF7B0C">
            <w:pPr>
              <w:spacing w:after="0" w:line="240" w:lineRule="auto"/>
              <w:rPr>
                <w:rFonts w:ascii="Times New Roman" w:eastAsia="Times New Roman" w:hAnsi="Times New Roman" w:cs="Times New Roman"/>
                <w:kern w:val="0"/>
                <w:lang w:eastAsia="en-GB"/>
                <w14:ligatures w14:val="none"/>
              </w:rPr>
            </w:pPr>
          </w:p>
        </w:tc>
        <w:tc>
          <w:tcPr>
            <w:tcW w:w="0" w:type="auto"/>
            <w:vAlign w:val="center"/>
            <w:hideMark/>
          </w:tcPr>
          <w:p w14:paraId="7938641F" w14:textId="77777777" w:rsidR="00EF7B0C" w:rsidRPr="00EF7B0C" w:rsidRDefault="00EF7B0C" w:rsidP="00EF7B0C">
            <w:pPr>
              <w:spacing w:after="0"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Input</w:t>
            </w:r>
          </w:p>
        </w:tc>
        <w:tc>
          <w:tcPr>
            <w:tcW w:w="0" w:type="auto"/>
            <w:vAlign w:val="center"/>
            <w:hideMark/>
          </w:tcPr>
          <w:p w14:paraId="03660408" w14:textId="77777777" w:rsidR="00EF7B0C" w:rsidRPr="00EF7B0C" w:rsidRDefault="00EF7B0C" w:rsidP="00EF7B0C">
            <w:pPr>
              <w:spacing w:after="0"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Input</w:t>
            </w:r>
          </w:p>
        </w:tc>
        <w:tc>
          <w:tcPr>
            <w:tcW w:w="0" w:type="auto"/>
            <w:vAlign w:val="center"/>
            <w:hideMark/>
          </w:tcPr>
          <w:p w14:paraId="7BB569AA" w14:textId="77777777" w:rsidR="00EF7B0C" w:rsidRPr="00EF7B0C" w:rsidRDefault="00EF7B0C" w:rsidP="00EF7B0C">
            <w:pPr>
              <w:spacing w:after="0"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Input</w:t>
            </w:r>
          </w:p>
        </w:tc>
        <w:tc>
          <w:tcPr>
            <w:tcW w:w="0" w:type="auto"/>
            <w:vAlign w:val="center"/>
            <w:hideMark/>
          </w:tcPr>
          <w:p w14:paraId="79A398E3" w14:textId="77777777" w:rsidR="00EF7B0C" w:rsidRPr="00EF7B0C" w:rsidRDefault="00EF7B0C" w:rsidP="00EF7B0C">
            <w:pPr>
              <w:spacing w:after="0" w:line="240" w:lineRule="auto"/>
              <w:rPr>
                <w:rFonts w:ascii="Times New Roman" w:eastAsia="Times New Roman" w:hAnsi="Times New Roman" w:cs="Times New Roman"/>
                <w:kern w:val="0"/>
                <w:lang w:eastAsia="en-GB"/>
                <w14:ligatures w14:val="none"/>
              </w:rPr>
            </w:pPr>
            <w:r w:rsidRPr="00EF7B0C">
              <w:rPr>
                <w:rFonts w:ascii="Apple Color Emoji" w:eastAsia="Times New Roman" w:hAnsi="Apple Color Emoji" w:cs="Apple Color Emoji"/>
                <w:kern w:val="0"/>
                <w:lang w:eastAsia="en-GB"/>
                <w14:ligatures w14:val="none"/>
              </w:rPr>
              <w:t>✔</w:t>
            </w:r>
          </w:p>
        </w:tc>
        <w:tc>
          <w:tcPr>
            <w:tcW w:w="0" w:type="auto"/>
            <w:vAlign w:val="center"/>
            <w:hideMark/>
          </w:tcPr>
          <w:p w14:paraId="142D3FAB" w14:textId="77777777" w:rsidR="00EF7B0C" w:rsidRPr="00EF7B0C" w:rsidRDefault="00EF7B0C" w:rsidP="00EF7B0C">
            <w:pPr>
              <w:spacing w:after="0"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Policy Review</w:t>
            </w:r>
          </w:p>
        </w:tc>
      </w:tr>
      <w:tr w:rsidR="00EF7B0C" w:rsidRPr="00EF7B0C" w14:paraId="458854FC" w14:textId="77777777" w:rsidTr="003549B4">
        <w:trPr>
          <w:tblCellSpacing w:w="15" w:type="dxa"/>
        </w:trPr>
        <w:tc>
          <w:tcPr>
            <w:tcW w:w="0" w:type="auto"/>
            <w:vAlign w:val="center"/>
            <w:hideMark/>
          </w:tcPr>
          <w:p w14:paraId="68BBD9A1" w14:textId="77777777" w:rsidR="00EF7B0C" w:rsidRPr="00EF7B0C" w:rsidRDefault="00EF7B0C" w:rsidP="00EF7B0C">
            <w:pPr>
              <w:spacing w:after="0"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Climate Reporting Integration</w:t>
            </w:r>
          </w:p>
        </w:tc>
        <w:tc>
          <w:tcPr>
            <w:tcW w:w="0" w:type="auto"/>
            <w:vAlign w:val="center"/>
            <w:hideMark/>
          </w:tcPr>
          <w:p w14:paraId="0998F4F2" w14:textId="77777777" w:rsidR="00EF7B0C" w:rsidRPr="00EF7B0C" w:rsidRDefault="00EF7B0C" w:rsidP="00EF7B0C">
            <w:pPr>
              <w:spacing w:after="0" w:line="240" w:lineRule="auto"/>
              <w:rPr>
                <w:rFonts w:ascii="Times New Roman" w:eastAsia="Times New Roman" w:hAnsi="Times New Roman" w:cs="Times New Roman"/>
                <w:kern w:val="0"/>
                <w:lang w:eastAsia="en-GB"/>
                <w14:ligatures w14:val="none"/>
              </w:rPr>
            </w:pPr>
          </w:p>
        </w:tc>
        <w:tc>
          <w:tcPr>
            <w:tcW w:w="0" w:type="auto"/>
            <w:vAlign w:val="center"/>
            <w:hideMark/>
          </w:tcPr>
          <w:p w14:paraId="4BF99A44" w14:textId="77777777" w:rsidR="00EF7B0C" w:rsidRPr="00EF7B0C" w:rsidRDefault="00EF7B0C" w:rsidP="00EF7B0C">
            <w:pPr>
              <w:spacing w:after="0" w:line="240" w:lineRule="auto"/>
              <w:rPr>
                <w:rFonts w:ascii="Times New Roman" w:eastAsia="Times New Roman" w:hAnsi="Times New Roman" w:cs="Times New Roman"/>
                <w:kern w:val="0"/>
                <w:sz w:val="20"/>
                <w:szCs w:val="20"/>
                <w:lang w:eastAsia="en-GB"/>
                <w14:ligatures w14:val="none"/>
              </w:rPr>
            </w:pPr>
          </w:p>
        </w:tc>
        <w:tc>
          <w:tcPr>
            <w:tcW w:w="0" w:type="auto"/>
            <w:vAlign w:val="center"/>
            <w:hideMark/>
          </w:tcPr>
          <w:p w14:paraId="419FFEF1" w14:textId="77777777" w:rsidR="00EF7B0C" w:rsidRPr="00EF7B0C" w:rsidRDefault="00EF7B0C" w:rsidP="00EF7B0C">
            <w:pPr>
              <w:spacing w:after="0" w:line="240" w:lineRule="auto"/>
              <w:rPr>
                <w:rFonts w:ascii="Times New Roman" w:eastAsia="Times New Roman" w:hAnsi="Times New Roman" w:cs="Times New Roman"/>
                <w:kern w:val="0"/>
                <w:sz w:val="20"/>
                <w:szCs w:val="20"/>
                <w:lang w:eastAsia="en-GB"/>
                <w14:ligatures w14:val="none"/>
              </w:rPr>
            </w:pPr>
          </w:p>
        </w:tc>
        <w:tc>
          <w:tcPr>
            <w:tcW w:w="0" w:type="auto"/>
            <w:vAlign w:val="center"/>
            <w:hideMark/>
          </w:tcPr>
          <w:p w14:paraId="32042E08" w14:textId="77777777" w:rsidR="00EF7B0C" w:rsidRPr="00EF7B0C" w:rsidRDefault="00EF7B0C" w:rsidP="00EF7B0C">
            <w:pPr>
              <w:spacing w:after="0" w:line="240" w:lineRule="auto"/>
              <w:rPr>
                <w:rFonts w:ascii="Times New Roman" w:eastAsia="Times New Roman" w:hAnsi="Times New Roman" w:cs="Times New Roman"/>
                <w:kern w:val="0"/>
                <w:sz w:val="20"/>
                <w:szCs w:val="20"/>
                <w:lang w:eastAsia="en-GB"/>
                <w14:ligatures w14:val="none"/>
              </w:rPr>
            </w:pPr>
          </w:p>
        </w:tc>
        <w:tc>
          <w:tcPr>
            <w:tcW w:w="0" w:type="auto"/>
            <w:vAlign w:val="center"/>
            <w:hideMark/>
          </w:tcPr>
          <w:p w14:paraId="6566B183" w14:textId="77777777" w:rsidR="00EF7B0C" w:rsidRPr="00EF7B0C" w:rsidRDefault="00EF7B0C" w:rsidP="00EF7B0C">
            <w:pPr>
              <w:spacing w:after="0" w:line="240" w:lineRule="auto"/>
              <w:rPr>
                <w:rFonts w:ascii="Times New Roman" w:eastAsia="Times New Roman" w:hAnsi="Times New Roman" w:cs="Times New Roman"/>
                <w:kern w:val="0"/>
                <w:sz w:val="20"/>
                <w:szCs w:val="20"/>
                <w:lang w:eastAsia="en-GB"/>
                <w14:ligatures w14:val="none"/>
              </w:rPr>
            </w:pPr>
          </w:p>
        </w:tc>
        <w:tc>
          <w:tcPr>
            <w:tcW w:w="0" w:type="auto"/>
            <w:vAlign w:val="center"/>
            <w:hideMark/>
          </w:tcPr>
          <w:p w14:paraId="2FB4C8CE" w14:textId="77777777" w:rsidR="00EF7B0C" w:rsidRPr="00EF7B0C" w:rsidRDefault="00EF7B0C" w:rsidP="00EF7B0C">
            <w:pPr>
              <w:spacing w:after="0" w:line="240" w:lineRule="auto"/>
              <w:rPr>
                <w:rFonts w:ascii="Times New Roman" w:eastAsia="Times New Roman" w:hAnsi="Times New Roman" w:cs="Times New Roman"/>
                <w:kern w:val="0"/>
                <w:lang w:eastAsia="en-GB"/>
                <w14:ligatures w14:val="none"/>
              </w:rPr>
            </w:pPr>
            <w:r w:rsidRPr="00EF7B0C">
              <w:rPr>
                <w:rFonts w:ascii="Apple Color Emoji" w:eastAsia="Times New Roman" w:hAnsi="Apple Color Emoji" w:cs="Apple Color Emoji"/>
                <w:kern w:val="0"/>
                <w:lang w:eastAsia="en-GB"/>
                <w14:ligatures w14:val="none"/>
              </w:rPr>
              <w:t>✔</w:t>
            </w:r>
          </w:p>
        </w:tc>
      </w:tr>
    </w:tbl>
    <w:p w14:paraId="6C72A6C3" w14:textId="5AD56717" w:rsidR="00EF7B0C" w:rsidRPr="00EF7B0C" w:rsidRDefault="00EF7B0C" w:rsidP="003549B4">
      <w:p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This matrix ensures clarity and reduces institutional ambiguity.</w:t>
      </w:r>
    </w:p>
    <w:p w14:paraId="0574675A" w14:textId="77777777" w:rsidR="00EF7B0C" w:rsidRPr="00EF7B0C" w:rsidRDefault="00EF7B0C" w:rsidP="00EF7B0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EF7B0C">
        <w:rPr>
          <w:rFonts w:ascii="Times New Roman" w:eastAsia="Times New Roman" w:hAnsi="Times New Roman" w:cs="Times New Roman"/>
          <w:b/>
          <w:bCs/>
          <w:kern w:val="0"/>
          <w:sz w:val="36"/>
          <w:szCs w:val="36"/>
          <w:lang w:eastAsia="en-GB"/>
          <w14:ligatures w14:val="none"/>
        </w:rPr>
        <w:t>10.8 Institutional Accountability Mechanisms</w:t>
      </w:r>
    </w:p>
    <w:p w14:paraId="5DAD995F" w14:textId="77777777" w:rsidR="00EF7B0C" w:rsidRPr="00EF7B0C" w:rsidRDefault="00EF7B0C" w:rsidP="00EF7B0C">
      <w:p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Accountability is ensured through:</w:t>
      </w:r>
    </w:p>
    <w:p w14:paraId="67E1BBC2" w14:textId="77777777" w:rsidR="00EF7B0C" w:rsidRPr="00EF7B0C" w:rsidRDefault="00EF7B0C" w:rsidP="00EF7B0C">
      <w:pPr>
        <w:numPr>
          <w:ilvl w:val="0"/>
          <w:numId w:val="1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lastRenderedPageBreak/>
        <w:t>Documented reporting timelines;</w:t>
      </w:r>
    </w:p>
    <w:p w14:paraId="59ECF10B" w14:textId="77777777" w:rsidR="00EF7B0C" w:rsidRPr="00EF7B0C" w:rsidRDefault="00EF7B0C" w:rsidP="00EF7B0C">
      <w:pPr>
        <w:numPr>
          <w:ilvl w:val="0"/>
          <w:numId w:val="1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Annual national consolidation;</w:t>
      </w:r>
    </w:p>
    <w:p w14:paraId="71E81E97" w14:textId="77777777" w:rsidR="00EF7B0C" w:rsidRPr="00EF7B0C" w:rsidRDefault="00EF7B0C" w:rsidP="00EF7B0C">
      <w:pPr>
        <w:numPr>
          <w:ilvl w:val="0"/>
          <w:numId w:val="1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Digital audit trail through the web platform;</w:t>
      </w:r>
    </w:p>
    <w:p w14:paraId="70EA80C3" w14:textId="77777777" w:rsidR="00EF7B0C" w:rsidRPr="00EF7B0C" w:rsidRDefault="00EF7B0C" w:rsidP="00EF7B0C">
      <w:pPr>
        <w:numPr>
          <w:ilvl w:val="0"/>
          <w:numId w:val="1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Clear separation between field data collection and technical validation;</w:t>
      </w:r>
    </w:p>
    <w:p w14:paraId="03C7CBC9" w14:textId="1A3E5F3B" w:rsidR="00EF7B0C" w:rsidRPr="003549B4" w:rsidRDefault="00EF7B0C" w:rsidP="003549B4">
      <w:pPr>
        <w:numPr>
          <w:ilvl w:val="0"/>
          <w:numId w:val="1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Centralized carbon accounting authority.</w:t>
      </w:r>
    </w:p>
    <w:p w14:paraId="22E18FB3" w14:textId="77777777" w:rsidR="00EF7B0C" w:rsidRPr="00EF7B0C" w:rsidRDefault="00EF7B0C" w:rsidP="00EF7B0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EF7B0C">
        <w:rPr>
          <w:rFonts w:ascii="Times New Roman" w:eastAsia="Times New Roman" w:hAnsi="Times New Roman" w:cs="Times New Roman"/>
          <w:b/>
          <w:bCs/>
          <w:kern w:val="0"/>
          <w:sz w:val="36"/>
          <w:szCs w:val="36"/>
          <w:lang w:eastAsia="en-GB"/>
          <w14:ligatures w14:val="none"/>
        </w:rPr>
        <w:t>10.9 National Institutional Integrity Statement</w:t>
      </w:r>
    </w:p>
    <w:p w14:paraId="425289EA" w14:textId="77777777" w:rsidR="00EF7B0C" w:rsidRPr="00EF7B0C" w:rsidRDefault="00EF7B0C" w:rsidP="00EF7B0C">
      <w:p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Through clearly defined institutional roles, Ghana’s National Blue Carbon MRV Framework ensures:</w:t>
      </w:r>
    </w:p>
    <w:p w14:paraId="73819F36" w14:textId="77777777" w:rsidR="00EF7B0C" w:rsidRPr="00EF7B0C" w:rsidRDefault="00EF7B0C" w:rsidP="00EF7B0C">
      <w:pPr>
        <w:numPr>
          <w:ilvl w:val="0"/>
          <w:numId w:val="1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Technical oversight of carbon accounting;</w:t>
      </w:r>
    </w:p>
    <w:p w14:paraId="4EC5C637" w14:textId="77777777" w:rsidR="00EF7B0C" w:rsidRPr="00EF7B0C" w:rsidRDefault="00EF7B0C" w:rsidP="00EF7B0C">
      <w:pPr>
        <w:numPr>
          <w:ilvl w:val="0"/>
          <w:numId w:val="1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Continuous spatial monitoring;</w:t>
      </w:r>
    </w:p>
    <w:p w14:paraId="1451FF87" w14:textId="77777777" w:rsidR="00EF7B0C" w:rsidRPr="00EF7B0C" w:rsidRDefault="00EF7B0C" w:rsidP="00EF7B0C">
      <w:pPr>
        <w:numPr>
          <w:ilvl w:val="0"/>
          <w:numId w:val="1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Structured environmental pressure detection;</w:t>
      </w:r>
    </w:p>
    <w:p w14:paraId="28C4A5D3" w14:textId="77777777" w:rsidR="00EF7B0C" w:rsidRPr="00EF7B0C" w:rsidRDefault="00EF7B0C" w:rsidP="00EF7B0C">
      <w:pPr>
        <w:numPr>
          <w:ilvl w:val="0"/>
          <w:numId w:val="1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Transparent governance tracking;</w:t>
      </w:r>
    </w:p>
    <w:p w14:paraId="1B1A69F2" w14:textId="77777777" w:rsidR="00EF7B0C" w:rsidRPr="00EF7B0C" w:rsidRDefault="00EF7B0C" w:rsidP="00EF7B0C">
      <w:pPr>
        <w:numPr>
          <w:ilvl w:val="0"/>
          <w:numId w:val="1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Clear lines of authority and accountability;</w:t>
      </w:r>
    </w:p>
    <w:p w14:paraId="5F5F17AB" w14:textId="77777777" w:rsidR="00EF7B0C" w:rsidRPr="00EF7B0C" w:rsidRDefault="00EF7B0C" w:rsidP="00EF7B0C">
      <w:pPr>
        <w:numPr>
          <w:ilvl w:val="0"/>
          <w:numId w:val="1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Long-term system sustainability beyond individual projects.</w:t>
      </w:r>
    </w:p>
    <w:p w14:paraId="5E1BE225" w14:textId="77777777" w:rsidR="00EF7B0C" w:rsidRPr="00EF7B0C" w:rsidRDefault="00EF7B0C" w:rsidP="00EF7B0C">
      <w:p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The institutional architecture guarantees that the MRV system is:</w:t>
      </w:r>
    </w:p>
    <w:p w14:paraId="6EBF9C46" w14:textId="77777777" w:rsidR="00EF7B0C" w:rsidRPr="00EF7B0C" w:rsidRDefault="00EF7B0C" w:rsidP="00EF7B0C">
      <w:pPr>
        <w:numPr>
          <w:ilvl w:val="0"/>
          <w:numId w:val="1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Nationally anchored;</w:t>
      </w:r>
    </w:p>
    <w:p w14:paraId="47DB2CC7" w14:textId="77777777" w:rsidR="00EF7B0C" w:rsidRPr="00EF7B0C" w:rsidRDefault="00EF7B0C" w:rsidP="00EF7B0C">
      <w:pPr>
        <w:numPr>
          <w:ilvl w:val="0"/>
          <w:numId w:val="1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Technically credible;</w:t>
      </w:r>
    </w:p>
    <w:p w14:paraId="3E51B82B" w14:textId="77777777" w:rsidR="00EF7B0C" w:rsidRPr="00EF7B0C" w:rsidRDefault="00EF7B0C" w:rsidP="00EF7B0C">
      <w:pPr>
        <w:numPr>
          <w:ilvl w:val="0"/>
          <w:numId w:val="1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Community-supported;</w:t>
      </w:r>
    </w:p>
    <w:p w14:paraId="60131659" w14:textId="77777777" w:rsidR="00EF7B0C" w:rsidRPr="00EF7B0C" w:rsidRDefault="00EF7B0C" w:rsidP="00EF7B0C">
      <w:pPr>
        <w:numPr>
          <w:ilvl w:val="0"/>
          <w:numId w:val="1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Digitally enabled;</w:t>
      </w:r>
    </w:p>
    <w:p w14:paraId="574D2E2C" w14:textId="77777777" w:rsidR="00EF7B0C" w:rsidRPr="00EF7B0C" w:rsidRDefault="00EF7B0C" w:rsidP="00EF7B0C">
      <w:pPr>
        <w:numPr>
          <w:ilvl w:val="0"/>
          <w:numId w:val="1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Investment-ready.</w:t>
      </w:r>
    </w:p>
    <w:p w14:paraId="1CB2FD1B" w14:textId="2C60F7E8" w:rsidR="00EF7B0C" w:rsidRPr="003549B4" w:rsidRDefault="00EF7B0C" w:rsidP="003549B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EF7B0C">
        <w:rPr>
          <w:rFonts w:ascii="Times New Roman" w:eastAsia="Times New Roman" w:hAnsi="Times New Roman" w:cs="Times New Roman"/>
          <w:b/>
          <w:bCs/>
          <w:kern w:val="36"/>
          <w:sz w:val="48"/>
          <w:szCs w:val="48"/>
          <w:lang w:eastAsia="en-GB"/>
          <w14:ligatures w14:val="none"/>
        </w:rPr>
        <w:t>11. INVESTMENT INTEGRITY AND MARKET READINESS</w:t>
      </w:r>
    </w:p>
    <w:p w14:paraId="19A4B972" w14:textId="77777777" w:rsidR="00EF7B0C" w:rsidRPr="00EF7B0C" w:rsidRDefault="00EF7B0C" w:rsidP="00EF7B0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EF7B0C">
        <w:rPr>
          <w:rFonts w:ascii="Times New Roman" w:eastAsia="Times New Roman" w:hAnsi="Times New Roman" w:cs="Times New Roman"/>
          <w:b/>
          <w:bCs/>
          <w:kern w:val="0"/>
          <w:sz w:val="36"/>
          <w:szCs w:val="36"/>
          <w:lang w:eastAsia="en-GB"/>
          <w14:ligatures w14:val="none"/>
        </w:rPr>
        <w:t>11.1 Objective</w:t>
      </w:r>
    </w:p>
    <w:p w14:paraId="5F6B0C93" w14:textId="77777777" w:rsidR="00EF7B0C" w:rsidRPr="00EF7B0C" w:rsidRDefault="00EF7B0C" w:rsidP="00EF7B0C">
      <w:p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This section outlines how the National Blue Carbon MRV Framework establishes the institutional, technical, and governance conditions necessary to attract and sustain public, donor, and private sector investment in Ghana’s blue carbon landscapes.</w:t>
      </w:r>
    </w:p>
    <w:p w14:paraId="28CE4C27" w14:textId="77777777" w:rsidR="00EF7B0C" w:rsidRPr="00EF7B0C" w:rsidRDefault="00EF7B0C" w:rsidP="00EF7B0C">
      <w:p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The MRV system is designed not only as a monitoring tool, but as an assurance mechanism that underpins:</w:t>
      </w:r>
    </w:p>
    <w:p w14:paraId="0D4C4B76" w14:textId="77777777" w:rsidR="00EF7B0C" w:rsidRPr="00EF7B0C" w:rsidRDefault="00EF7B0C" w:rsidP="00EF7B0C">
      <w:pPr>
        <w:numPr>
          <w:ilvl w:val="0"/>
          <w:numId w:val="1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Environmental integrity;</w:t>
      </w:r>
    </w:p>
    <w:p w14:paraId="42F7B8CC" w14:textId="77777777" w:rsidR="00EF7B0C" w:rsidRPr="00EF7B0C" w:rsidRDefault="00EF7B0C" w:rsidP="00EF7B0C">
      <w:pPr>
        <w:numPr>
          <w:ilvl w:val="0"/>
          <w:numId w:val="1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Carbon credibility;</w:t>
      </w:r>
    </w:p>
    <w:p w14:paraId="3479362A" w14:textId="77777777" w:rsidR="00EF7B0C" w:rsidRPr="00EF7B0C" w:rsidRDefault="00EF7B0C" w:rsidP="00EF7B0C">
      <w:pPr>
        <w:numPr>
          <w:ilvl w:val="0"/>
          <w:numId w:val="1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Risk transparency;</w:t>
      </w:r>
    </w:p>
    <w:p w14:paraId="291FAABF" w14:textId="77777777" w:rsidR="00EF7B0C" w:rsidRPr="00EF7B0C" w:rsidRDefault="00EF7B0C" w:rsidP="00EF7B0C">
      <w:pPr>
        <w:numPr>
          <w:ilvl w:val="0"/>
          <w:numId w:val="1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Social legitimacy;</w:t>
      </w:r>
    </w:p>
    <w:p w14:paraId="2010C20A" w14:textId="667D4C4B" w:rsidR="00EF7B0C" w:rsidRPr="003549B4" w:rsidRDefault="00EF7B0C" w:rsidP="003549B4">
      <w:pPr>
        <w:numPr>
          <w:ilvl w:val="0"/>
          <w:numId w:val="1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Long-term asset protection.</w:t>
      </w:r>
    </w:p>
    <w:p w14:paraId="3DF0C131" w14:textId="77777777" w:rsidR="00EF7B0C" w:rsidRPr="00EF7B0C" w:rsidRDefault="00EF7B0C" w:rsidP="00EF7B0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EF7B0C">
        <w:rPr>
          <w:rFonts w:ascii="Times New Roman" w:eastAsia="Times New Roman" w:hAnsi="Times New Roman" w:cs="Times New Roman"/>
          <w:b/>
          <w:bCs/>
          <w:kern w:val="0"/>
          <w:sz w:val="36"/>
          <w:szCs w:val="36"/>
          <w:lang w:eastAsia="en-GB"/>
          <w14:ligatures w14:val="none"/>
        </w:rPr>
        <w:lastRenderedPageBreak/>
        <w:t>11.2 Environmental Integrity Assurance</w:t>
      </w:r>
    </w:p>
    <w:p w14:paraId="58303A2F" w14:textId="77777777" w:rsidR="00EF7B0C" w:rsidRPr="00EF7B0C" w:rsidRDefault="00EF7B0C" w:rsidP="00EF7B0C">
      <w:p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The MRV framework ensures environmental integrity through:</w:t>
      </w:r>
    </w:p>
    <w:p w14:paraId="4D34FE8E" w14:textId="77777777" w:rsidR="00EF7B0C" w:rsidRPr="00EF7B0C" w:rsidRDefault="00EF7B0C" w:rsidP="00EF7B0C">
      <w:pPr>
        <w:numPr>
          <w:ilvl w:val="0"/>
          <w:numId w:val="1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Annual satellite-based monitoring of mangrove extent;</w:t>
      </w:r>
    </w:p>
    <w:p w14:paraId="0516737E" w14:textId="77777777" w:rsidR="00EF7B0C" w:rsidRPr="00EF7B0C" w:rsidRDefault="00EF7B0C" w:rsidP="00EF7B0C">
      <w:pPr>
        <w:numPr>
          <w:ilvl w:val="0"/>
          <w:numId w:val="1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Permanent Sample Plot re-measurement cycles;</w:t>
      </w:r>
    </w:p>
    <w:p w14:paraId="49595D73" w14:textId="77777777" w:rsidR="00EF7B0C" w:rsidRPr="00EF7B0C" w:rsidRDefault="00EF7B0C" w:rsidP="00EF7B0C">
      <w:pPr>
        <w:numPr>
          <w:ilvl w:val="0"/>
          <w:numId w:val="1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Restoration survival tracking;</w:t>
      </w:r>
    </w:p>
    <w:p w14:paraId="0462D2DB" w14:textId="77777777" w:rsidR="00EF7B0C" w:rsidRPr="00EF7B0C" w:rsidRDefault="00EF7B0C" w:rsidP="00EF7B0C">
      <w:pPr>
        <w:numPr>
          <w:ilvl w:val="0"/>
          <w:numId w:val="1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Ecologically sensitive area surveillance;</w:t>
      </w:r>
    </w:p>
    <w:p w14:paraId="5E3FD95F" w14:textId="77777777" w:rsidR="00EF7B0C" w:rsidRPr="00EF7B0C" w:rsidRDefault="00EF7B0C" w:rsidP="00EF7B0C">
      <w:pPr>
        <w:numPr>
          <w:ilvl w:val="0"/>
          <w:numId w:val="1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Real-time land conversion alerts via digital platform.</w:t>
      </w:r>
    </w:p>
    <w:p w14:paraId="0873D4DB" w14:textId="3851AFA4" w:rsidR="00EF7B0C" w:rsidRPr="00EF7B0C" w:rsidRDefault="00EF7B0C" w:rsidP="003549B4">
      <w:p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Continuous spatial oversight reduces the risk of undetected degradation and enhances confidence in reported outcomes.</w:t>
      </w:r>
    </w:p>
    <w:p w14:paraId="5EB98AC2" w14:textId="77777777" w:rsidR="00EF7B0C" w:rsidRPr="00EF7B0C" w:rsidRDefault="00EF7B0C" w:rsidP="00EF7B0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EF7B0C">
        <w:rPr>
          <w:rFonts w:ascii="Times New Roman" w:eastAsia="Times New Roman" w:hAnsi="Times New Roman" w:cs="Times New Roman"/>
          <w:b/>
          <w:bCs/>
          <w:kern w:val="0"/>
          <w:sz w:val="36"/>
          <w:szCs w:val="36"/>
          <w:lang w:eastAsia="en-GB"/>
          <w14:ligatures w14:val="none"/>
        </w:rPr>
        <w:t>11.3 Carbon Integrity Assurance</w:t>
      </w:r>
    </w:p>
    <w:p w14:paraId="0F0D0CF8" w14:textId="77777777" w:rsidR="00EF7B0C" w:rsidRPr="00EF7B0C" w:rsidRDefault="00EF7B0C" w:rsidP="00EF7B0C">
      <w:p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Carbon integrity is ensured through:</w:t>
      </w:r>
    </w:p>
    <w:p w14:paraId="02B74D6E" w14:textId="77777777" w:rsidR="00EF7B0C" w:rsidRPr="00EF7B0C" w:rsidRDefault="00EF7B0C" w:rsidP="00EF7B0C">
      <w:pPr>
        <w:numPr>
          <w:ilvl w:val="0"/>
          <w:numId w:val="1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Stratified baseline inventory;</w:t>
      </w:r>
    </w:p>
    <w:p w14:paraId="4D222570" w14:textId="77777777" w:rsidR="00EF7B0C" w:rsidRPr="00EF7B0C" w:rsidRDefault="00EF7B0C" w:rsidP="00EF7B0C">
      <w:pPr>
        <w:numPr>
          <w:ilvl w:val="0"/>
          <w:numId w:val="1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Clearly defined carbon pools;</w:t>
      </w:r>
    </w:p>
    <w:p w14:paraId="32032789" w14:textId="77777777" w:rsidR="00EF7B0C" w:rsidRPr="00EF7B0C" w:rsidRDefault="00EF7B0C" w:rsidP="00EF7B0C">
      <w:pPr>
        <w:numPr>
          <w:ilvl w:val="0"/>
          <w:numId w:val="1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Standardized re-measurement intervals;</w:t>
      </w:r>
    </w:p>
    <w:p w14:paraId="3E108830" w14:textId="77777777" w:rsidR="00EF7B0C" w:rsidRPr="00EF7B0C" w:rsidRDefault="00EF7B0C" w:rsidP="00EF7B0C">
      <w:pPr>
        <w:numPr>
          <w:ilvl w:val="0"/>
          <w:numId w:val="1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QA/QC procedures;</w:t>
      </w:r>
    </w:p>
    <w:p w14:paraId="1B4575FA" w14:textId="77777777" w:rsidR="00EF7B0C" w:rsidRPr="00EF7B0C" w:rsidRDefault="00EF7B0C" w:rsidP="00EF7B0C">
      <w:pPr>
        <w:numPr>
          <w:ilvl w:val="0"/>
          <w:numId w:val="1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Nationally managed carbon database;</w:t>
      </w:r>
    </w:p>
    <w:p w14:paraId="52CBB7CF" w14:textId="77777777" w:rsidR="00EF7B0C" w:rsidRPr="00EF7B0C" w:rsidRDefault="00EF7B0C" w:rsidP="00EF7B0C">
      <w:pPr>
        <w:numPr>
          <w:ilvl w:val="0"/>
          <w:numId w:val="1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Conservative accounting where uncertainty exists;</w:t>
      </w:r>
    </w:p>
    <w:p w14:paraId="6C575EAE" w14:textId="77777777" w:rsidR="00EF7B0C" w:rsidRPr="00EF7B0C" w:rsidRDefault="00EF7B0C" w:rsidP="00EF7B0C">
      <w:pPr>
        <w:numPr>
          <w:ilvl w:val="0"/>
          <w:numId w:val="1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Integration of environmental pressure signals into carbon risk assessment.</w:t>
      </w:r>
    </w:p>
    <w:p w14:paraId="6ED83B49" w14:textId="77777777" w:rsidR="00EF7B0C" w:rsidRPr="00EF7B0C" w:rsidRDefault="00EF7B0C" w:rsidP="00EF7B0C">
      <w:p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This structure provides assurance that carbon claims are:</w:t>
      </w:r>
    </w:p>
    <w:p w14:paraId="786745F2" w14:textId="77777777" w:rsidR="00EF7B0C" w:rsidRPr="00EF7B0C" w:rsidRDefault="00EF7B0C" w:rsidP="00EF7B0C">
      <w:pPr>
        <w:numPr>
          <w:ilvl w:val="0"/>
          <w:numId w:val="1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Measurable;</w:t>
      </w:r>
    </w:p>
    <w:p w14:paraId="2CF33A72" w14:textId="77777777" w:rsidR="00EF7B0C" w:rsidRPr="00EF7B0C" w:rsidRDefault="00EF7B0C" w:rsidP="00EF7B0C">
      <w:pPr>
        <w:numPr>
          <w:ilvl w:val="0"/>
          <w:numId w:val="1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Verifiable;</w:t>
      </w:r>
    </w:p>
    <w:p w14:paraId="0A15DFB0" w14:textId="77777777" w:rsidR="00EF7B0C" w:rsidRPr="00EF7B0C" w:rsidRDefault="00EF7B0C" w:rsidP="00EF7B0C">
      <w:pPr>
        <w:numPr>
          <w:ilvl w:val="0"/>
          <w:numId w:val="1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Traceable;</w:t>
      </w:r>
    </w:p>
    <w:p w14:paraId="394E36E5" w14:textId="6CF482FB" w:rsidR="00EF7B0C" w:rsidRPr="003549B4" w:rsidRDefault="00EF7B0C" w:rsidP="003549B4">
      <w:pPr>
        <w:numPr>
          <w:ilvl w:val="0"/>
          <w:numId w:val="1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Institutionally controlled.</w:t>
      </w:r>
    </w:p>
    <w:p w14:paraId="089CAF09" w14:textId="77777777" w:rsidR="00EF7B0C" w:rsidRPr="00EF7B0C" w:rsidRDefault="00EF7B0C" w:rsidP="00EF7B0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EF7B0C">
        <w:rPr>
          <w:rFonts w:ascii="Times New Roman" w:eastAsia="Times New Roman" w:hAnsi="Times New Roman" w:cs="Times New Roman"/>
          <w:b/>
          <w:bCs/>
          <w:kern w:val="0"/>
          <w:sz w:val="36"/>
          <w:szCs w:val="36"/>
          <w:lang w:eastAsia="en-GB"/>
          <w14:ligatures w14:val="none"/>
        </w:rPr>
        <w:t>11.4 Non-Permanence and Risk Management</w:t>
      </w:r>
    </w:p>
    <w:p w14:paraId="7DF39673" w14:textId="77777777" w:rsidR="00EF7B0C" w:rsidRPr="00EF7B0C" w:rsidRDefault="00EF7B0C" w:rsidP="00EF7B0C">
      <w:p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Blue carbon investments carry risks related to:</w:t>
      </w:r>
    </w:p>
    <w:p w14:paraId="04DFC419" w14:textId="77777777" w:rsidR="00EF7B0C" w:rsidRPr="00EF7B0C" w:rsidRDefault="00EF7B0C" w:rsidP="00EF7B0C">
      <w:pPr>
        <w:numPr>
          <w:ilvl w:val="0"/>
          <w:numId w:val="1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Land conversion;</w:t>
      </w:r>
    </w:p>
    <w:p w14:paraId="1772B28D" w14:textId="77777777" w:rsidR="00EF7B0C" w:rsidRPr="00EF7B0C" w:rsidRDefault="00EF7B0C" w:rsidP="00EF7B0C">
      <w:pPr>
        <w:numPr>
          <w:ilvl w:val="0"/>
          <w:numId w:val="1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Biomass extraction;</w:t>
      </w:r>
    </w:p>
    <w:p w14:paraId="263878EE" w14:textId="77777777" w:rsidR="00EF7B0C" w:rsidRPr="00EF7B0C" w:rsidRDefault="00EF7B0C" w:rsidP="00EF7B0C">
      <w:pPr>
        <w:numPr>
          <w:ilvl w:val="0"/>
          <w:numId w:val="1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Governance instability;</w:t>
      </w:r>
    </w:p>
    <w:p w14:paraId="5F8414A8" w14:textId="77777777" w:rsidR="00EF7B0C" w:rsidRPr="00EF7B0C" w:rsidRDefault="00EF7B0C" w:rsidP="00EF7B0C">
      <w:pPr>
        <w:numPr>
          <w:ilvl w:val="0"/>
          <w:numId w:val="1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Climate variability;</w:t>
      </w:r>
    </w:p>
    <w:p w14:paraId="691954D5" w14:textId="77777777" w:rsidR="00EF7B0C" w:rsidRPr="00EF7B0C" w:rsidRDefault="00EF7B0C" w:rsidP="00EF7B0C">
      <w:pPr>
        <w:numPr>
          <w:ilvl w:val="0"/>
          <w:numId w:val="1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Social conflict.</w:t>
      </w:r>
    </w:p>
    <w:p w14:paraId="0BD86D7D" w14:textId="77777777" w:rsidR="00EF7B0C" w:rsidRPr="00EF7B0C" w:rsidRDefault="00EF7B0C" w:rsidP="00EF7B0C">
      <w:p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The MRV framework mitigates these risks through:</w:t>
      </w:r>
    </w:p>
    <w:p w14:paraId="08ECFC6D" w14:textId="77777777" w:rsidR="00EF7B0C" w:rsidRPr="00EF7B0C" w:rsidRDefault="00EF7B0C" w:rsidP="00EF7B0C">
      <w:pPr>
        <w:numPr>
          <w:ilvl w:val="0"/>
          <w:numId w:val="1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Environmental pressure surveillance indicators;</w:t>
      </w:r>
    </w:p>
    <w:p w14:paraId="069C94ED" w14:textId="77777777" w:rsidR="00EF7B0C" w:rsidRPr="00EF7B0C" w:rsidRDefault="00EF7B0C" w:rsidP="00EF7B0C">
      <w:pPr>
        <w:numPr>
          <w:ilvl w:val="0"/>
          <w:numId w:val="1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Conflict and access monitoring;</w:t>
      </w:r>
    </w:p>
    <w:p w14:paraId="400A0BD5" w14:textId="77777777" w:rsidR="00EF7B0C" w:rsidRPr="00EF7B0C" w:rsidRDefault="00EF7B0C" w:rsidP="00EF7B0C">
      <w:pPr>
        <w:numPr>
          <w:ilvl w:val="0"/>
          <w:numId w:val="1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lastRenderedPageBreak/>
        <w:t>Governance inclusion tracking;</w:t>
      </w:r>
    </w:p>
    <w:p w14:paraId="5C74CC02" w14:textId="77777777" w:rsidR="00EF7B0C" w:rsidRPr="00EF7B0C" w:rsidRDefault="00EF7B0C" w:rsidP="00EF7B0C">
      <w:pPr>
        <w:numPr>
          <w:ilvl w:val="0"/>
          <w:numId w:val="1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Grievance redress mechanisms;</w:t>
      </w:r>
    </w:p>
    <w:p w14:paraId="07C35C92" w14:textId="77777777" w:rsidR="00EF7B0C" w:rsidRPr="00EF7B0C" w:rsidRDefault="00EF7B0C" w:rsidP="00EF7B0C">
      <w:pPr>
        <w:numPr>
          <w:ilvl w:val="0"/>
          <w:numId w:val="1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Satellite-based change detection;</w:t>
      </w:r>
    </w:p>
    <w:p w14:paraId="6CC2F978" w14:textId="77777777" w:rsidR="00EF7B0C" w:rsidRPr="00EF7B0C" w:rsidRDefault="00EF7B0C" w:rsidP="00EF7B0C">
      <w:pPr>
        <w:numPr>
          <w:ilvl w:val="0"/>
          <w:numId w:val="1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Cross-referencing of pressure signals with PSP locations.</w:t>
      </w:r>
    </w:p>
    <w:p w14:paraId="2AF286CB" w14:textId="0AC9E4DB" w:rsidR="00EF7B0C" w:rsidRPr="00EF7B0C" w:rsidRDefault="00EF7B0C" w:rsidP="003549B4">
      <w:p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Early detection mechanisms reduce non-permanence risk and protect long-term carbon assets.</w:t>
      </w:r>
    </w:p>
    <w:p w14:paraId="3529EB1F" w14:textId="77777777" w:rsidR="00EF7B0C" w:rsidRPr="00EF7B0C" w:rsidRDefault="00EF7B0C" w:rsidP="00EF7B0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EF7B0C">
        <w:rPr>
          <w:rFonts w:ascii="Times New Roman" w:eastAsia="Times New Roman" w:hAnsi="Times New Roman" w:cs="Times New Roman"/>
          <w:b/>
          <w:bCs/>
          <w:kern w:val="0"/>
          <w:sz w:val="36"/>
          <w:szCs w:val="36"/>
          <w:lang w:eastAsia="en-GB"/>
          <w14:ligatures w14:val="none"/>
        </w:rPr>
        <w:t>11.5 Leakage Risk Monitoring</w:t>
      </w:r>
    </w:p>
    <w:p w14:paraId="242DC1C8" w14:textId="77777777" w:rsidR="00EF7B0C" w:rsidRPr="00EF7B0C" w:rsidRDefault="00EF7B0C" w:rsidP="00EF7B0C">
      <w:p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Leakage risk is addressed through:</w:t>
      </w:r>
    </w:p>
    <w:p w14:paraId="0A6FCE02" w14:textId="77777777" w:rsidR="00EF7B0C" w:rsidRPr="00EF7B0C" w:rsidRDefault="00EF7B0C" w:rsidP="00EF7B0C">
      <w:pPr>
        <w:numPr>
          <w:ilvl w:val="0"/>
          <w:numId w:val="1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Fuel source shift monitoring;</w:t>
      </w:r>
    </w:p>
    <w:p w14:paraId="7E3EC69D" w14:textId="77777777" w:rsidR="00EF7B0C" w:rsidRPr="00EF7B0C" w:rsidRDefault="00EF7B0C" w:rsidP="00EF7B0C">
      <w:pPr>
        <w:numPr>
          <w:ilvl w:val="0"/>
          <w:numId w:val="1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Charcoal hotspot detection;</w:t>
      </w:r>
    </w:p>
    <w:p w14:paraId="49567576" w14:textId="77777777" w:rsidR="00EF7B0C" w:rsidRPr="00EF7B0C" w:rsidRDefault="00EF7B0C" w:rsidP="00EF7B0C">
      <w:pPr>
        <w:numPr>
          <w:ilvl w:val="0"/>
          <w:numId w:val="1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Conflict-driven access tracking;</w:t>
      </w:r>
    </w:p>
    <w:p w14:paraId="14E51699" w14:textId="77777777" w:rsidR="00EF7B0C" w:rsidRPr="00EF7B0C" w:rsidRDefault="00EF7B0C" w:rsidP="00EF7B0C">
      <w:pPr>
        <w:numPr>
          <w:ilvl w:val="0"/>
          <w:numId w:val="1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Integration of livelihood diversification data.</w:t>
      </w:r>
    </w:p>
    <w:p w14:paraId="33A0A02F" w14:textId="77777777" w:rsidR="00EF7B0C" w:rsidRPr="00EF7B0C" w:rsidRDefault="00EF7B0C" w:rsidP="00EF7B0C">
      <w:p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The framework does not rely solely on carbon measurement but monitors displacement signals that could undermine carbon gains.</w:t>
      </w:r>
    </w:p>
    <w:p w14:paraId="61B0B702" w14:textId="613B5CC3" w:rsidR="00EF7B0C" w:rsidRPr="00EF7B0C" w:rsidRDefault="00EF7B0C" w:rsidP="003549B4">
      <w:p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This integrated approach strengthens investment security.</w:t>
      </w:r>
    </w:p>
    <w:p w14:paraId="5369C1EF" w14:textId="77777777" w:rsidR="00EF7B0C" w:rsidRPr="00EF7B0C" w:rsidRDefault="00EF7B0C" w:rsidP="00EF7B0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EF7B0C">
        <w:rPr>
          <w:rFonts w:ascii="Times New Roman" w:eastAsia="Times New Roman" w:hAnsi="Times New Roman" w:cs="Times New Roman"/>
          <w:b/>
          <w:bCs/>
          <w:kern w:val="0"/>
          <w:sz w:val="36"/>
          <w:szCs w:val="36"/>
          <w:lang w:eastAsia="en-GB"/>
          <w14:ligatures w14:val="none"/>
        </w:rPr>
        <w:t>11.6 Governance Stability and Social Legitimacy</w:t>
      </w:r>
    </w:p>
    <w:p w14:paraId="1B41D17B" w14:textId="77777777" w:rsidR="00EF7B0C" w:rsidRPr="00EF7B0C" w:rsidRDefault="00EF7B0C" w:rsidP="00EF7B0C">
      <w:p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Investments in blue carbon landscapes depend on stable governance systems.</w:t>
      </w:r>
    </w:p>
    <w:p w14:paraId="470E257D" w14:textId="77777777" w:rsidR="00EF7B0C" w:rsidRPr="00EF7B0C" w:rsidRDefault="00EF7B0C" w:rsidP="00EF7B0C">
      <w:p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The MRV framework ensures:</w:t>
      </w:r>
    </w:p>
    <w:p w14:paraId="04C10308" w14:textId="77777777" w:rsidR="00EF7B0C" w:rsidRPr="00EF7B0C" w:rsidRDefault="00EF7B0C" w:rsidP="00EF7B0C">
      <w:pPr>
        <w:numPr>
          <w:ilvl w:val="0"/>
          <w:numId w:val="1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Inclusive CREMA leadership;</w:t>
      </w:r>
    </w:p>
    <w:p w14:paraId="7B9DFC7B" w14:textId="77777777" w:rsidR="00EF7B0C" w:rsidRPr="00EF7B0C" w:rsidRDefault="00EF7B0C" w:rsidP="00EF7B0C">
      <w:pPr>
        <w:numPr>
          <w:ilvl w:val="0"/>
          <w:numId w:val="1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Gender and youth representation;</w:t>
      </w:r>
    </w:p>
    <w:p w14:paraId="76EBEBD3" w14:textId="77777777" w:rsidR="00EF7B0C" w:rsidRPr="00EF7B0C" w:rsidRDefault="00EF7B0C" w:rsidP="00EF7B0C">
      <w:pPr>
        <w:numPr>
          <w:ilvl w:val="0"/>
          <w:numId w:val="1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Transparent benefit allocation;</w:t>
      </w:r>
    </w:p>
    <w:p w14:paraId="53C2E248" w14:textId="77777777" w:rsidR="00EF7B0C" w:rsidRPr="00EF7B0C" w:rsidRDefault="00EF7B0C" w:rsidP="00EF7B0C">
      <w:pPr>
        <w:numPr>
          <w:ilvl w:val="0"/>
          <w:numId w:val="1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Functioning grievance redress systems;</w:t>
      </w:r>
    </w:p>
    <w:p w14:paraId="766FBBE5" w14:textId="77777777" w:rsidR="00EF7B0C" w:rsidRPr="00EF7B0C" w:rsidRDefault="00EF7B0C" w:rsidP="00EF7B0C">
      <w:pPr>
        <w:numPr>
          <w:ilvl w:val="0"/>
          <w:numId w:val="1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Conflict mediation oversight.</w:t>
      </w:r>
    </w:p>
    <w:p w14:paraId="7F63684C" w14:textId="0B14F7AC" w:rsidR="00EF7B0C" w:rsidRPr="00EF7B0C" w:rsidRDefault="00EF7B0C" w:rsidP="003549B4">
      <w:p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These mechanisms reduce the risk of social disruption and enhance long-term stewardship.</w:t>
      </w:r>
    </w:p>
    <w:p w14:paraId="23A523A6" w14:textId="77777777" w:rsidR="00EF7B0C" w:rsidRPr="00EF7B0C" w:rsidRDefault="00EF7B0C" w:rsidP="00EF7B0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EF7B0C">
        <w:rPr>
          <w:rFonts w:ascii="Times New Roman" w:eastAsia="Times New Roman" w:hAnsi="Times New Roman" w:cs="Times New Roman"/>
          <w:b/>
          <w:bCs/>
          <w:kern w:val="0"/>
          <w:sz w:val="36"/>
          <w:szCs w:val="36"/>
          <w:lang w:eastAsia="en-GB"/>
          <w14:ligatures w14:val="none"/>
        </w:rPr>
        <w:t>11.7 Digital Transparency and Data Traceability</w:t>
      </w:r>
    </w:p>
    <w:p w14:paraId="11554A7C" w14:textId="77777777" w:rsidR="00EF7B0C" w:rsidRPr="00EF7B0C" w:rsidRDefault="00EF7B0C" w:rsidP="00EF7B0C">
      <w:p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The web-based spatial monitoring platform provides:</w:t>
      </w:r>
    </w:p>
    <w:p w14:paraId="10172CD9" w14:textId="77777777" w:rsidR="00EF7B0C" w:rsidRPr="00EF7B0C" w:rsidRDefault="00EF7B0C" w:rsidP="00EF7B0C">
      <w:pPr>
        <w:numPr>
          <w:ilvl w:val="0"/>
          <w:numId w:val="1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Real-time ecosystem visualization;</w:t>
      </w:r>
    </w:p>
    <w:p w14:paraId="64204457" w14:textId="77777777" w:rsidR="00EF7B0C" w:rsidRPr="00EF7B0C" w:rsidRDefault="00EF7B0C" w:rsidP="00EF7B0C">
      <w:pPr>
        <w:numPr>
          <w:ilvl w:val="0"/>
          <w:numId w:val="1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Spatial overlays of restoration and pressure zones;</w:t>
      </w:r>
    </w:p>
    <w:p w14:paraId="44EAB0B2" w14:textId="77777777" w:rsidR="00EF7B0C" w:rsidRPr="00EF7B0C" w:rsidRDefault="00EF7B0C" w:rsidP="00EF7B0C">
      <w:pPr>
        <w:numPr>
          <w:ilvl w:val="0"/>
          <w:numId w:val="1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Archived monitoring history;</w:t>
      </w:r>
    </w:p>
    <w:p w14:paraId="7A897680" w14:textId="77777777" w:rsidR="00EF7B0C" w:rsidRPr="00EF7B0C" w:rsidRDefault="00EF7B0C" w:rsidP="00EF7B0C">
      <w:pPr>
        <w:numPr>
          <w:ilvl w:val="0"/>
          <w:numId w:val="1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Role-based transparency controls.</w:t>
      </w:r>
    </w:p>
    <w:p w14:paraId="777ED54E" w14:textId="2787B54C" w:rsidR="00EF7B0C" w:rsidRPr="00EF7B0C" w:rsidRDefault="00EF7B0C" w:rsidP="003549B4">
      <w:p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lastRenderedPageBreak/>
        <w:t>This digital infrastructure reduces monitoring uncertainty and enhances investor due diligence.</w:t>
      </w:r>
    </w:p>
    <w:p w14:paraId="57CA13DC" w14:textId="77777777" w:rsidR="00EF7B0C" w:rsidRPr="00EF7B0C" w:rsidRDefault="00EF7B0C" w:rsidP="00EF7B0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EF7B0C">
        <w:rPr>
          <w:rFonts w:ascii="Times New Roman" w:eastAsia="Times New Roman" w:hAnsi="Times New Roman" w:cs="Times New Roman"/>
          <w:b/>
          <w:bCs/>
          <w:kern w:val="0"/>
          <w:sz w:val="36"/>
          <w:szCs w:val="36"/>
          <w:lang w:eastAsia="en-GB"/>
          <w14:ligatures w14:val="none"/>
        </w:rPr>
        <w:t>11.8 Compatibility with International Market Requirements</w:t>
      </w:r>
    </w:p>
    <w:p w14:paraId="7E68C8F1" w14:textId="77777777" w:rsidR="00EF7B0C" w:rsidRPr="00EF7B0C" w:rsidRDefault="00EF7B0C" w:rsidP="00EF7B0C">
      <w:p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The National Blue Carbon MRV Framework is designed to be compatible with internationally recognized voluntary and compliance carbon market standards.</w:t>
      </w:r>
    </w:p>
    <w:p w14:paraId="14F1C695" w14:textId="77777777" w:rsidR="00EF7B0C" w:rsidRPr="00EF7B0C" w:rsidRDefault="00EF7B0C" w:rsidP="00EF7B0C">
      <w:p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Key features supporting market readiness include:</w:t>
      </w:r>
    </w:p>
    <w:p w14:paraId="1A5BED84" w14:textId="77777777" w:rsidR="00EF7B0C" w:rsidRPr="00EF7B0C" w:rsidRDefault="00EF7B0C" w:rsidP="00EF7B0C">
      <w:pPr>
        <w:numPr>
          <w:ilvl w:val="0"/>
          <w:numId w:val="1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IPCC-aligned carbon accounting;</w:t>
      </w:r>
    </w:p>
    <w:p w14:paraId="53B39AF2" w14:textId="77777777" w:rsidR="00EF7B0C" w:rsidRPr="00EF7B0C" w:rsidRDefault="00EF7B0C" w:rsidP="00EF7B0C">
      <w:pPr>
        <w:numPr>
          <w:ilvl w:val="0"/>
          <w:numId w:val="1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Stratified sampling and permanent plot system;</w:t>
      </w:r>
    </w:p>
    <w:p w14:paraId="2C4C2662" w14:textId="77777777" w:rsidR="00EF7B0C" w:rsidRPr="00EF7B0C" w:rsidRDefault="00EF7B0C" w:rsidP="00EF7B0C">
      <w:pPr>
        <w:numPr>
          <w:ilvl w:val="0"/>
          <w:numId w:val="1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Defined re-measurement cycle;</w:t>
      </w:r>
    </w:p>
    <w:p w14:paraId="006949BC" w14:textId="77777777" w:rsidR="00EF7B0C" w:rsidRPr="00EF7B0C" w:rsidRDefault="00EF7B0C" w:rsidP="00EF7B0C">
      <w:pPr>
        <w:numPr>
          <w:ilvl w:val="0"/>
          <w:numId w:val="1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QA/QC documentation protocols;</w:t>
      </w:r>
    </w:p>
    <w:p w14:paraId="623E5363" w14:textId="77777777" w:rsidR="00EF7B0C" w:rsidRPr="00EF7B0C" w:rsidRDefault="00EF7B0C" w:rsidP="00EF7B0C">
      <w:pPr>
        <w:numPr>
          <w:ilvl w:val="0"/>
          <w:numId w:val="1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Risk-adjusted monitoring architecture;</w:t>
      </w:r>
    </w:p>
    <w:p w14:paraId="0C11EF9C" w14:textId="77777777" w:rsidR="00EF7B0C" w:rsidRPr="00EF7B0C" w:rsidRDefault="00EF7B0C" w:rsidP="00EF7B0C">
      <w:pPr>
        <w:numPr>
          <w:ilvl w:val="0"/>
          <w:numId w:val="1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Structured annual reporting;</w:t>
      </w:r>
    </w:p>
    <w:p w14:paraId="2721F217" w14:textId="77777777" w:rsidR="00EF7B0C" w:rsidRPr="00EF7B0C" w:rsidRDefault="00EF7B0C" w:rsidP="00EF7B0C">
      <w:pPr>
        <w:numPr>
          <w:ilvl w:val="0"/>
          <w:numId w:val="1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Independent verification readiness.</w:t>
      </w:r>
    </w:p>
    <w:p w14:paraId="2E9C7BBF" w14:textId="551E0B75" w:rsidR="00EF7B0C" w:rsidRPr="00EF7B0C" w:rsidRDefault="00EF7B0C" w:rsidP="00342543">
      <w:p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The framework does not bind Ghana to a specific market pathway but ensures flexibility and readiness for future participation.</w:t>
      </w:r>
    </w:p>
    <w:p w14:paraId="44442CF2" w14:textId="77777777" w:rsidR="00EF7B0C" w:rsidRPr="00EF7B0C" w:rsidRDefault="00EF7B0C" w:rsidP="00EF7B0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EF7B0C">
        <w:rPr>
          <w:rFonts w:ascii="Times New Roman" w:eastAsia="Times New Roman" w:hAnsi="Times New Roman" w:cs="Times New Roman"/>
          <w:b/>
          <w:bCs/>
          <w:kern w:val="0"/>
          <w:sz w:val="36"/>
          <w:szCs w:val="36"/>
          <w:lang w:eastAsia="en-GB"/>
          <w14:ligatures w14:val="none"/>
        </w:rPr>
        <w:t>11.9 Investment Confidence Statement</w:t>
      </w:r>
    </w:p>
    <w:p w14:paraId="067D2299" w14:textId="77777777" w:rsidR="00EF7B0C" w:rsidRPr="00EF7B0C" w:rsidRDefault="00EF7B0C" w:rsidP="00EF7B0C">
      <w:p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Through the integration of ecological monitoring, carbon accounting, environmental pressure surveillance, governance oversight, and digital transparency, Ghana establishes a blue carbon MRV system that:</w:t>
      </w:r>
    </w:p>
    <w:p w14:paraId="09A50387" w14:textId="77777777" w:rsidR="00EF7B0C" w:rsidRPr="00EF7B0C" w:rsidRDefault="00EF7B0C" w:rsidP="00EF7B0C">
      <w:pPr>
        <w:numPr>
          <w:ilvl w:val="0"/>
          <w:numId w:val="1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Reduces environmental and carbon risk;</w:t>
      </w:r>
    </w:p>
    <w:p w14:paraId="1A851183" w14:textId="77777777" w:rsidR="00EF7B0C" w:rsidRPr="00EF7B0C" w:rsidRDefault="00EF7B0C" w:rsidP="00EF7B0C">
      <w:pPr>
        <w:numPr>
          <w:ilvl w:val="0"/>
          <w:numId w:val="1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Enhances long-term asset protection;</w:t>
      </w:r>
    </w:p>
    <w:p w14:paraId="7DFD7C4B" w14:textId="77777777" w:rsidR="00EF7B0C" w:rsidRPr="00EF7B0C" w:rsidRDefault="00EF7B0C" w:rsidP="00EF7B0C">
      <w:pPr>
        <w:numPr>
          <w:ilvl w:val="0"/>
          <w:numId w:val="1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Provides traceable monitoring data;</w:t>
      </w:r>
    </w:p>
    <w:p w14:paraId="009641CF" w14:textId="77777777" w:rsidR="00EF7B0C" w:rsidRPr="00EF7B0C" w:rsidRDefault="00EF7B0C" w:rsidP="00EF7B0C">
      <w:pPr>
        <w:numPr>
          <w:ilvl w:val="0"/>
          <w:numId w:val="1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Strengthens safeguard assurance;</w:t>
      </w:r>
    </w:p>
    <w:p w14:paraId="1F675FB8" w14:textId="77777777" w:rsidR="00EF7B0C" w:rsidRPr="00EF7B0C" w:rsidRDefault="00EF7B0C" w:rsidP="00EF7B0C">
      <w:pPr>
        <w:numPr>
          <w:ilvl w:val="0"/>
          <w:numId w:val="1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Supports scalable investment models;</w:t>
      </w:r>
    </w:p>
    <w:p w14:paraId="5BCFCE31" w14:textId="77777777" w:rsidR="00EF7B0C" w:rsidRPr="00EF7B0C" w:rsidRDefault="00EF7B0C" w:rsidP="00EF7B0C">
      <w:pPr>
        <w:numPr>
          <w:ilvl w:val="0"/>
          <w:numId w:val="1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Enables both public and private capital participation.</w:t>
      </w:r>
    </w:p>
    <w:p w14:paraId="23634756" w14:textId="33677079" w:rsidR="00EF7B0C" w:rsidRPr="00EF7B0C" w:rsidRDefault="00EF7B0C" w:rsidP="00342543">
      <w:p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The National Blue Carbon MRV Framework therefore serves as a foundational instrument for mobilizing sustainable finance into Ghana’s coastal ecosystems while safeguarding national environmental integrity.</w:t>
      </w:r>
    </w:p>
    <w:p w14:paraId="2B632BC6" w14:textId="56849A93" w:rsidR="00EF7B0C" w:rsidRPr="00342543" w:rsidRDefault="00EF7B0C" w:rsidP="0034254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EF7B0C">
        <w:rPr>
          <w:rFonts w:ascii="Times New Roman" w:eastAsia="Times New Roman" w:hAnsi="Times New Roman" w:cs="Times New Roman"/>
          <w:b/>
          <w:bCs/>
          <w:kern w:val="36"/>
          <w:sz w:val="48"/>
          <w:szCs w:val="48"/>
          <w:lang w:eastAsia="en-GB"/>
          <w14:ligatures w14:val="none"/>
        </w:rPr>
        <w:t>12. CONTINUOUS IMPROVEMENT AND SYSTEM ENHANCEMENT</w:t>
      </w:r>
    </w:p>
    <w:p w14:paraId="16930D2B" w14:textId="77777777" w:rsidR="00EF7B0C" w:rsidRPr="00EF7B0C" w:rsidRDefault="00EF7B0C" w:rsidP="00EF7B0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EF7B0C">
        <w:rPr>
          <w:rFonts w:ascii="Times New Roman" w:eastAsia="Times New Roman" w:hAnsi="Times New Roman" w:cs="Times New Roman"/>
          <w:b/>
          <w:bCs/>
          <w:kern w:val="0"/>
          <w:sz w:val="36"/>
          <w:szCs w:val="36"/>
          <w:lang w:eastAsia="en-GB"/>
          <w14:ligatures w14:val="none"/>
        </w:rPr>
        <w:t>12.1 Objective</w:t>
      </w:r>
    </w:p>
    <w:p w14:paraId="226CF3FA" w14:textId="77777777" w:rsidR="00EF7B0C" w:rsidRPr="00EF7B0C" w:rsidRDefault="00EF7B0C" w:rsidP="00EF7B0C">
      <w:p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lastRenderedPageBreak/>
        <w:t>The Continuous Improvement and System Enhancement Framework ensures that Ghana’s National Blue Carbon MRV System remains adaptive, resilient, and responsive to evolving environmental, institutional, technological, and market conditions.</w:t>
      </w:r>
    </w:p>
    <w:p w14:paraId="373F2B94" w14:textId="624C5146" w:rsidR="00EF7B0C" w:rsidRPr="00EF7B0C" w:rsidRDefault="00EF7B0C" w:rsidP="00342543">
      <w:p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The MRV system is designed not as a fixed structure, but as a dynamic national instrument capable of refinement and expansion over time.</w:t>
      </w:r>
    </w:p>
    <w:p w14:paraId="0D77954D" w14:textId="77777777" w:rsidR="00EF7B0C" w:rsidRPr="00EF7B0C" w:rsidRDefault="00EF7B0C" w:rsidP="00EF7B0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EF7B0C">
        <w:rPr>
          <w:rFonts w:ascii="Times New Roman" w:eastAsia="Times New Roman" w:hAnsi="Times New Roman" w:cs="Times New Roman"/>
          <w:b/>
          <w:bCs/>
          <w:kern w:val="0"/>
          <w:sz w:val="36"/>
          <w:szCs w:val="36"/>
          <w:lang w:eastAsia="en-GB"/>
          <w14:ligatures w14:val="none"/>
        </w:rPr>
        <w:t>12.2 Adaptive Management Cycle</w:t>
      </w:r>
    </w:p>
    <w:p w14:paraId="3FA757DB" w14:textId="77777777" w:rsidR="00EF7B0C" w:rsidRPr="00EF7B0C" w:rsidRDefault="00EF7B0C" w:rsidP="00EF7B0C">
      <w:p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The MRV system operates through a structured adaptive management loop:</w:t>
      </w:r>
    </w:p>
    <w:p w14:paraId="11E23ED5" w14:textId="77777777" w:rsidR="00EF7B0C" w:rsidRPr="00EF7B0C" w:rsidRDefault="00EF7B0C" w:rsidP="00EF7B0C">
      <w:p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Monitoring → Reporting → Institutional Review → Policy or Operational Adjustment → Implementation → Reassessment</w:t>
      </w:r>
    </w:p>
    <w:p w14:paraId="2F9135CA" w14:textId="77777777" w:rsidR="00EF7B0C" w:rsidRPr="00EF7B0C" w:rsidRDefault="00EF7B0C" w:rsidP="00EF7B0C">
      <w:p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This cycle ensures that:</w:t>
      </w:r>
    </w:p>
    <w:p w14:paraId="70C95A00" w14:textId="77777777" w:rsidR="00EF7B0C" w:rsidRPr="00EF7B0C" w:rsidRDefault="00EF7B0C" w:rsidP="00EF7B0C">
      <w:pPr>
        <w:numPr>
          <w:ilvl w:val="0"/>
          <w:numId w:val="1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Emerging risks are addressed proactively;</w:t>
      </w:r>
    </w:p>
    <w:p w14:paraId="778EA71C" w14:textId="77777777" w:rsidR="00EF7B0C" w:rsidRPr="00EF7B0C" w:rsidRDefault="00EF7B0C" w:rsidP="00EF7B0C">
      <w:pPr>
        <w:numPr>
          <w:ilvl w:val="0"/>
          <w:numId w:val="1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Environmental pressures trigger corrective measures;</w:t>
      </w:r>
    </w:p>
    <w:p w14:paraId="36ADD9C7" w14:textId="77777777" w:rsidR="00EF7B0C" w:rsidRPr="00EF7B0C" w:rsidRDefault="00EF7B0C" w:rsidP="00EF7B0C">
      <w:pPr>
        <w:numPr>
          <w:ilvl w:val="0"/>
          <w:numId w:val="1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Governance gaps are rectified;</w:t>
      </w:r>
    </w:p>
    <w:p w14:paraId="468883D4" w14:textId="77777777" w:rsidR="00EF7B0C" w:rsidRPr="00EF7B0C" w:rsidRDefault="00EF7B0C" w:rsidP="00EF7B0C">
      <w:pPr>
        <w:numPr>
          <w:ilvl w:val="0"/>
          <w:numId w:val="1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Restoration strategies are refined;</w:t>
      </w:r>
    </w:p>
    <w:p w14:paraId="7E36425D" w14:textId="77777777" w:rsidR="00EF7B0C" w:rsidRPr="00EF7B0C" w:rsidRDefault="00EF7B0C" w:rsidP="00EF7B0C">
      <w:pPr>
        <w:numPr>
          <w:ilvl w:val="0"/>
          <w:numId w:val="1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Carbon risk mitigation measures are updated.</w:t>
      </w:r>
    </w:p>
    <w:p w14:paraId="597B98A3" w14:textId="6136BA14" w:rsidR="00EF7B0C" w:rsidRPr="00EF7B0C" w:rsidRDefault="00EF7B0C" w:rsidP="00342543">
      <w:p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Annual national review sessions shall examine MRV outputs and determine necessary system adjustments.</w:t>
      </w:r>
    </w:p>
    <w:p w14:paraId="759B929C" w14:textId="77777777" w:rsidR="00EF7B0C" w:rsidRPr="00EF7B0C" w:rsidRDefault="00EF7B0C" w:rsidP="00EF7B0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EF7B0C">
        <w:rPr>
          <w:rFonts w:ascii="Times New Roman" w:eastAsia="Times New Roman" w:hAnsi="Times New Roman" w:cs="Times New Roman"/>
          <w:b/>
          <w:bCs/>
          <w:kern w:val="0"/>
          <w:sz w:val="36"/>
          <w:szCs w:val="36"/>
          <w:lang w:eastAsia="en-GB"/>
          <w14:ligatures w14:val="none"/>
        </w:rPr>
        <w:t>12.3 Progressive Technical Enhancement</w:t>
      </w:r>
    </w:p>
    <w:p w14:paraId="6C546301" w14:textId="77777777" w:rsidR="00EF7B0C" w:rsidRPr="00EF7B0C" w:rsidRDefault="00EF7B0C" w:rsidP="00EF7B0C">
      <w:p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The framework allows for technical deepening over time, including:</w:t>
      </w:r>
    </w:p>
    <w:p w14:paraId="7C6712C6" w14:textId="77777777" w:rsidR="00EF7B0C" w:rsidRPr="00EF7B0C" w:rsidRDefault="00EF7B0C" w:rsidP="00EF7B0C">
      <w:pPr>
        <w:numPr>
          <w:ilvl w:val="0"/>
          <w:numId w:val="1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Expansion of Permanent Sample Plot networks where landscapes scale;</w:t>
      </w:r>
    </w:p>
    <w:p w14:paraId="1948280C" w14:textId="77777777" w:rsidR="00EF7B0C" w:rsidRPr="00EF7B0C" w:rsidRDefault="00EF7B0C" w:rsidP="00EF7B0C">
      <w:pPr>
        <w:numPr>
          <w:ilvl w:val="0"/>
          <w:numId w:val="1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Incorporation of additional ecosystem health indicators;</w:t>
      </w:r>
    </w:p>
    <w:p w14:paraId="0035206A" w14:textId="77777777" w:rsidR="00EF7B0C" w:rsidRPr="00EF7B0C" w:rsidRDefault="00EF7B0C" w:rsidP="00EF7B0C">
      <w:pPr>
        <w:numPr>
          <w:ilvl w:val="0"/>
          <w:numId w:val="1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Refinement of carbon modeling approaches;</w:t>
      </w:r>
    </w:p>
    <w:p w14:paraId="11294400" w14:textId="77777777" w:rsidR="00EF7B0C" w:rsidRPr="00EF7B0C" w:rsidRDefault="00EF7B0C" w:rsidP="00EF7B0C">
      <w:pPr>
        <w:numPr>
          <w:ilvl w:val="0"/>
          <w:numId w:val="1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Integration of advanced remote sensing analytics;</w:t>
      </w:r>
    </w:p>
    <w:p w14:paraId="77225E08" w14:textId="77777777" w:rsidR="00EF7B0C" w:rsidRPr="00EF7B0C" w:rsidRDefault="00EF7B0C" w:rsidP="00EF7B0C">
      <w:pPr>
        <w:numPr>
          <w:ilvl w:val="0"/>
          <w:numId w:val="1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Development of automated alert systems within the digital platform.</w:t>
      </w:r>
    </w:p>
    <w:p w14:paraId="17C1EEBD" w14:textId="4C77EF4A" w:rsidR="00EF7B0C" w:rsidRPr="00EF7B0C" w:rsidRDefault="00EF7B0C" w:rsidP="00342543">
      <w:p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Enhancements shall be introduced through structured technical review rather than ad hoc modification.</w:t>
      </w:r>
    </w:p>
    <w:p w14:paraId="05F07FE3" w14:textId="77777777" w:rsidR="00EF7B0C" w:rsidRPr="00EF7B0C" w:rsidRDefault="00EF7B0C" w:rsidP="00EF7B0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EF7B0C">
        <w:rPr>
          <w:rFonts w:ascii="Times New Roman" w:eastAsia="Times New Roman" w:hAnsi="Times New Roman" w:cs="Times New Roman"/>
          <w:b/>
          <w:bCs/>
          <w:kern w:val="0"/>
          <w:sz w:val="36"/>
          <w:szCs w:val="36"/>
          <w:lang w:eastAsia="en-GB"/>
          <w14:ligatures w14:val="none"/>
        </w:rPr>
        <w:t>12.4 Institutional Capacity Strengthening</w:t>
      </w:r>
    </w:p>
    <w:p w14:paraId="7666D5EB" w14:textId="77777777" w:rsidR="00EF7B0C" w:rsidRPr="00EF7B0C" w:rsidRDefault="00EF7B0C" w:rsidP="00EF7B0C">
      <w:p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Continuous improvement requires sustained institutional capacity.</w:t>
      </w:r>
    </w:p>
    <w:p w14:paraId="622989E3" w14:textId="77777777" w:rsidR="00EF7B0C" w:rsidRPr="00EF7B0C" w:rsidRDefault="00EF7B0C" w:rsidP="00EF7B0C">
      <w:p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Enhancement measures include:</w:t>
      </w:r>
    </w:p>
    <w:p w14:paraId="6E9BAA7F" w14:textId="77777777" w:rsidR="00EF7B0C" w:rsidRPr="00EF7B0C" w:rsidRDefault="00EF7B0C" w:rsidP="00EF7B0C">
      <w:pPr>
        <w:numPr>
          <w:ilvl w:val="0"/>
          <w:numId w:val="1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Periodic refresher training for CREMA monitors and CCAs;</w:t>
      </w:r>
    </w:p>
    <w:p w14:paraId="64E8AC97" w14:textId="77777777" w:rsidR="00EF7B0C" w:rsidRPr="00EF7B0C" w:rsidRDefault="00EF7B0C" w:rsidP="00EF7B0C">
      <w:pPr>
        <w:numPr>
          <w:ilvl w:val="0"/>
          <w:numId w:val="1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lastRenderedPageBreak/>
        <w:t>Technical capacity development for district authorities;</w:t>
      </w:r>
    </w:p>
    <w:p w14:paraId="4D3210C5" w14:textId="77777777" w:rsidR="00EF7B0C" w:rsidRPr="00EF7B0C" w:rsidRDefault="00EF7B0C" w:rsidP="00EF7B0C">
      <w:pPr>
        <w:numPr>
          <w:ilvl w:val="0"/>
          <w:numId w:val="1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Advanced GIS and carbon accounting training for national agencies;</w:t>
      </w:r>
    </w:p>
    <w:p w14:paraId="14BA2F55" w14:textId="77777777" w:rsidR="00EF7B0C" w:rsidRPr="00EF7B0C" w:rsidRDefault="00EF7B0C" w:rsidP="00EF7B0C">
      <w:pPr>
        <w:numPr>
          <w:ilvl w:val="0"/>
          <w:numId w:val="1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Strengthening data management systems;</w:t>
      </w:r>
    </w:p>
    <w:p w14:paraId="45B69A95" w14:textId="77777777" w:rsidR="00EF7B0C" w:rsidRPr="00EF7B0C" w:rsidRDefault="00EF7B0C" w:rsidP="00EF7B0C">
      <w:pPr>
        <w:numPr>
          <w:ilvl w:val="0"/>
          <w:numId w:val="1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Formalization of monitoring manuals and operating procedures.</w:t>
      </w:r>
    </w:p>
    <w:p w14:paraId="2245186E" w14:textId="67465FCF" w:rsidR="00EF7B0C" w:rsidRPr="00EF7B0C" w:rsidRDefault="00EF7B0C" w:rsidP="00342543">
      <w:p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The consultant-led training and handover process forms the foundation for long-term national ownership.</w:t>
      </w:r>
    </w:p>
    <w:p w14:paraId="4FC7033C" w14:textId="77777777" w:rsidR="00EF7B0C" w:rsidRPr="00EF7B0C" w:rsidRDefault="00EF7B0C" w:rsidP="00EF7B0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EF7B0C">
        <w:rPr>
          <w:rFonts w:ascii="Times New Roman" w:eastAsia="Times New Roman" w:hAnsi="Times New Roman" w:cs="Times New Roman"/>
          <w:b/>
          <w:bCs/>
          <w:kern w:val="0"/>
          <w:sz w:val="36"/>
          <w:szCs w:val="36"/>
          <w:lang w:eastAsia="en-GB"/>
          <w14:ligatures w14:val="none"/>
        </w:rPr>
        <w:t>12.5 Financial Sustainability of MRV Operations</w:t>
      </w:r>
    </w:p>
    <w:p w14:paraId="20D3F562" w14:textId="77777777" w:rsidR="00EF7B0C" w:rsidRPr="00EF7B0C" w:rsidRDefault="00EF7B0C" w:rsidP="00EF7B0C">
      <w:p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Long-term MRV sustainability requires predictable financing.</w:t>
      </w:r>
    </w:p>
    <w:p w14:paraId="7E79693E" w14:textId="77777777" w:rsidR="00EF7B0C" w:rsidRPr="00EF7B0C" w:rsidRDefault="00EF7B0C" w:rsidP="00EF7B0C">
      <w:p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The system anticipates that MRV operational costs may be supported through:</w:t>
      </w:r>
    </w:p>
    <w:p w14:paraId="12C77C04" w14:textId="77777777" w:rsidR="00EF7B0C" w:rsidRPr="00EF7B0C" w:rsidRDefault="00EF7B0C" w:rsidP="00EF7B0C">
      <w:pPr>
        <w:numPr>
          <w:ilvl w:val="0"/>
          <w:numId w:val="1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National budget allocations;</w:t>
      </w:r>
    </w:p>
    <w:p w14:paraId="09ED6F1C" w14:textId="77777777" w:rsidR="00EF7B0C" w:rsidRPr="00EF7B0C" w:rsidRDefault="00EF7B0C" w:rsidP="00EF7B0C">
      <w:pPr>
        <w:numPr>
          <w:ilvl w:val="0"/>
          <w:numId w:val="1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Climate finance mechanisms;</w:t>
      </w:r>
    </w:p>
    <w:p w14:paraId="74CC4DD9" w14:textId="77777777" w:rsidR="00EF7B0C" w:rsidRPr="00EF7B0C" w:rsidRDefault="00EF7B0C" w:rsidP="00EF7B0C">
      <w:pPr>
        <w:numPr>
          <w:ilvl w:val="0"/>
          <w:numId w:val="1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Donor-supported programs;</w:t>
      </w:r>
    </w:p>
    <w:p w14:paraId="5CD38560" w14:textId="77777777" w:rsidR="00EF7B0C" w:rsidRPr="00EF7B0C" w:rsidRDefault="00EF7B0C" w:rsidP="00EF7B0C">
      <w:pPr>
        <w:numPr>
          <w:ilvl w:val="0"/>
          <w:numId w:val="1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Carbon market revenues (where applicable);</w:t>
      </w:r>
    </w:p>
    <w:p w14:paraId="39B0A458" w14:textId="77777777" w:rsidR="00EF7B0C" w:rsidRPr="00EF7B0C" w:rsidRDefault="00EF7B0C" w:rsidP="00EF7B0C">
      <w:pPr>
        <w:numPr>
          <w:ilvl w:val="0"/>
          <w:numId w:val="1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Blended public-private investment structures.</w:t>
      </w:r>
    </w:p>
    <w:p w14:paraId="5FADD789" w14:textId="6A089975" w:rsidR="00EF7B0C" w:rsidRPr="00EF7B0C" w:rsidRDefault="00EF7B0C" w:rsidP="00342543">
      <w:p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Annual MRV reports shall include high-level assessment of resource adequacy for continued monitoring.</w:t>
      </w:r>
    </w:p>
    <w:p w14:paraId="2B329569" w14:textId="77777777" w:rsidR="00EF7B0C" w:rsidRPr="00EF7B0C" w:rsidRDefault="00EF7B0C" w:rsidP="00EF7B0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EF7B0C">
        <w:rPr>
          <w:rFonts w:ascii="Times New Roman" w:eastAsia="Times New Roman" w:hAnsi="Times New Roman" w:cs="Times New Roman"/>
          <w:b/>
          <w:bCs/>
          <w:kern w:val="0"/>
          <w:sz w:val="36"/>
          <w:szCs w:val="36"/>
          <w:lang w:eastAsia="en-GB"/>
          <w14:ligatures w14:val="none"/>
        </w:rPr>
        <w:t>12.6 Expansion to Additional Blue Carbon Landscapes</w:t>
      </w:r>
    </w:p>
    <w:p w14:paraId="4E9AB389" w14:textId="77777777" w:rsidR="00EF7B0C" w:rsidRPr="00EF7B0C" w:rsidRDefault="00EF7B0C" w:rsidP="00EF7B0C">
      <w:p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The framework is designed for scalability.</w:t>
      </w:r>
    </w:p>
    <w:p w14:paraId="1FE6792C" w14:textId="77777777" w:rsidR="00EF7B0C" w:rsidRPr="00EF7B0C" w:rsidRDefault="00EF7B0C" w:rsidP="00EF7B0C">
      <w:p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Future expansion may include:</w:t>
      </w:r>
    </w:p>
    <w:p w14:paraId="67C33DC3" w14:textId="77777777" w:rsidR="00EF7B0C" w:rsidRPr="00EF7B0C" w:rsidRDefault="00EF7B0C" w:rsidP="00EF7B0C">
      <w:pPr>
        <w:numPr>
          <w:ilvl w:val="0"/>
          <w:numId w:val="1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Western Region mangrove systems;</w:t>
      </w:r>
    </w:p>
    <w:p w14:paraId="48254532" w14:textId="77777777" w:rsidR="00EF7B0C" w:rsidRPr="00EF7B0C" w:rsidRDefault="00EF7B0C" w:rsidP="00EF7B0C">
      <w:pPr>
        <w:numPr>
          <w:ilvl w:val="0"/>
          <w:numId w:val="1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Newly identified restoration corridors;</w:t>
      </w:r>
    </w:p>
    <w:p w14:paraId="58DC6375" w14:textId="77777777" w:rsidR="00EF7B0C" w:rsidRPr="00EF7B0C" w:rsidRDefault="00EF7B0C" w:rsidP="00EF7B0C">
      <w:pPr>
        <w:numPr>
          <w:ilvl w:val="0"/>
          <w:numId w:val="1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Integrated coastal resilience zones;</w:t>
      </w:r>
    </w:p>
    <w:p w14:paraId="19E0669C" w14:textId="77777777" w:rsidR="00EF7B0C" w:rsidRPr="00EF7B0C" w:rsidRDefault="00EF7B0C" w:rsidP="00EF7B0C">
      <w:pPr>
        <w:numPr>
          <w:ilvl w:val="0"/>
          <w:numId w:val="1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Cross-border ecosystem monitoring partnerships.</w:t>
      </w:r>
    </w:p>
    <w:p w14:paraId="6847E19D" w14:textId="395631C7" w:rsidR="00EF7B0C" w:rsidRPr="00EF7B0C" w:rsidRDefault="00EF7B0C" w:rsidP="00342543">
      <w:p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New landscapes shall adopt the same MRV architecture, stratification principles, and reporting standards to maintain national consistency.</w:t>
      </w:r>
    </w:p>
    <w:p w14:paraId="28A72E36" w14:textId="77777777" w:rsidR="00EF7B0C" w:rsidRPr="00EF7B0C" w:rsidRDefault="00EF7B0C" w:rsidP="00EF7B0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EF7B0C">
        <w:rPr>
          <w:rFonts w:ascii="Times New Roman" w:eastAsia="Times New Roman" w:hAnsi="Times New Roman" w:cs="Times New Roman"/>
          <w:b/>
          <w:bCs/>
          <w:kern w:val="0"/>
          <w:sz w:val="36"/>
          <w:szCs w:val="36"/>
          <w:lang w:eastAsia="en-GB"/>
          <w14:ligatures w14:val="none"/>
        </w:rPr>
        <w:t>12.7 Technological Advancement</w:t>
      </w:r>
    </w:p>
    <w:p w14:paraId="30A48FDB" w14:textId="77777777" w:rsidR="00EF7B0C" w:rsidRPr="00EF7B0C" w:rsidRDefault="00EF7B0C" w:rsidP="00EF7B0C">
      <w:p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As monitoring technologies evolve, the system may incorporate:</w:t>
      </w:r>
    </w:p>
    <w:p w14:paraId="342F8DEA" w14:textId="77777777" w:rsidR="00EF7B0C" w:rsidRPr="00EF7B0C" w:rsidRDefault="00EF7B0C" w:rsidP="00EF7B0C">
      <w:pPr>
        <w:numPr>
          <w:ilvl w:val="0"/>
          <w:numId w:val="1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Higher-resolution satellite imagery;</w:t>
      </w:r>
    </w:p>
    <w:p w14:paraId="1F641D2E" w14:textId="77777777" w:rsidR="00EF7B0C" w:rsidRPr="00EF7B0C" w:rsidRDefault="00EF7B0C" w:rsidP="00EF7B0C">
      <w:pPr>
        <w:numPr>
          <w:ilvl w:val="0"/>
          <w:numId w:val="1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Drone-based validation surveys;</w:t>
      </w:r>
    </w:p>
    <w:p w14:paraId="5EC03903" w14:textId="77777777" w:rsidR="00EF7B0C" w:rsidRPr="00EF7B0C" w:rsidRDefault="00EF7B0C" w:rsidP="00EF7B0C">
      <w:pPr>
        <w:numPr>
          <w:ilvl w:val="0"/>
          <w:numId w:val="1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AI-assisted change detection;</w:t>
      </w:r>
    </w:p>
    <w:p w14:paraId="0F5816FD" w14:textId="77777777" w:rsidR="00EF7B0C" w:rsidRPr="00EF7B0C" w:rsidRDefault="00EF7B0C" w:rsidP="00EF7B0C">
      <w:pPr>
        <w:numPr>
          <w:ilvl w:val="0"/>
          <w:numId w:val="1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Automated field data synchronization;</w:t>
      </w:r>
    </w:p>
    <w:p w14:paraId="417694CB" w14:textId="77777777" w:rsidR="00EF7B0C" w:rsidRPr="00EF7B0C" w:rsidRDefault="00EF7B0C" w:rsidP="00EF7B0C">
      <w:pPr>
        <w:numPr>
          <w:ilvl w:val="0"/>
          <w:numId w:val="1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lastRenderedPageBreak/>
        <w:t>Enhanced mobile data collection tools.</w:t>
      </w:r>
    </w:p>
    <w:p w14:paraId="42553E3A" w14:textId="09E04F89" w:rsidR="00EF7B0C" w:rsidRPr="00EF7B0C" w:rsidRDefault="00EF7B0C" w:rsidP="00342543">
      <w:p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Technological upgrades shall be integrated into the national platform under institutional oversight.</w:t>
      </w:r>
    </w:p>
    <w:p w14:paraId="5B410AC4" w14:textId="77777777" w:rsidR="00EF7B0C" w:rsidRPr="00EF7B0C" w:rsidRDefault="00EF7B0C" w:rsidP="00EF7B0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EF7B0C">
        <w:rPr>
          <w:rFonts w:ascii="Times New Roman" w:eastAsia="Times New Roman" w:hAnsi="Times New Roman" w:cs="Times New Roman"/>
          <w:b/>
          <w:bCs/>
          <w:kern w:val="0"/>
          <w:sz w:val="36"/>
          <w:szCs w:val="36"/>
          <w:lang w:eastAsia="en-GB"/>
          <w14:ligatures w14:val="none"/>
        </w:rPr>
        <w:t>12.8 Policy and Regulatory Integration</w:t>
      </w:r>
    </w:p>
    <w:p w14:paraId="6946D6EB" w14:textId="77777777" w:rsidR="00EF7B0C" w:rsidRPr="00EF7B0C" w:rsidRDefault="00EF7B0C" w:rsidP="00EF7B0C">
      <w:p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MRV outputs shall inform:</w:t>
      </w:r>
    </w:p>
    <w:p w14:paraId="5DAFEDC8" w14:textId="77777777" w:rsidR="00EF7B0C" w:rsidRPr="00EF7B0C" w:rsidRDefault="00EF7B0C" w:rsidP="00EF7B0C">
      <w:pPr>
        <w:numPr>
          <w:ilvl w:val="0"/>
          <w:numId w:val="14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Coastal zoning policy refinement;</w:t>
      </w:r>
    </w:p>
    <w:p w14:paraId="4141E786" w14:textId="77777777" w:rsidR="00EF7B0C" w:rsidRPr="00EF7B0C" w:rsidRDefault="00EF7B0C" w:rsidP="00EF7B0C">
      <w:pPr>
        <w:numPr>
          <w:ilvl w:val="0"/>
          <w:numId w:val="14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Mangrove protection regulations;</w:t>
      </w:r>
    </w:p>
    <w:p w14:paraId="185BDFAA" w14:textId="77777777" w:rsidR="00EF7B0C" w:rsidRPr="00EF7B0C" w:rsidRDefault="00EF7B0C" w:rsidP="00EF7B0C">
      <w:pPr>
        <w:numPr>
          <w:ilvl w:val="0"/>
          <w:numId w:val="14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Land-use planning adjustments;</w:t>
      </w:r>
    </w:p>
    <w:p w14:paraId="17A04A63" w14:textId="77777777" w:rsidR="00EF7B0C" w:rsidRPr="00EF7B0C" w:rsidRDefault="00EF7B0C" w:rsidP="00EF7B0C">
      <w:pPr>
        <w:numPr>
          <w:ilvl w:val="0"/>
          <w:numId w:val="14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Climate adaptation strategies;</w:t>
      </w:r>
    </w:p>
    <w:p w14:paraId="7B527255" w14:textId="77777777" w:rsidR="00EF7B0C" w:rsidRPr="00EF7B0C" w:rsidRDefault="00EF7B0C" w:rsidP="00EF7B0C">
      <w:pPr>
        <w:numPr>
          <w:ilvl w:val="0"/>
          <w:numId w:val="14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Carbon market regulatory development.</w:t>
      </w:r>
    </w:p>
    <w:p w14:paraId="027A63B1" w14:textId="3172CE85" w:rsidR="00EF7B0C" w:rsidRPr="00EF7B0C" w:rsidRDefault="00EF7B0C" w:rsidP="00342543">
      <w:p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Continuous feedback between MRV data and national policy ensures that monitoring leads to structural governance improvement.</w:t>
      </w:r>
    </w:p>
    <w:p w14:paraId="2C4F2F34" w14:textId="77777777" w:rsidR="00EF7B0C" w:rsidRPr="00EF7B0C" w:rsidRDefault="00EF7B0C" w:rsidP="00EF7B0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EF7B0C">
        <w:rPr>
          <w:rFonts w:ascii="Times New Roman" w:eastAsia="Times New Roman" w:hAnsi="Times New Roman" w:cs="Times New Roman"/>
          <w:b/>
          <w:bCs/>
          <w:kern w:val="0"/>
          <w:sz w:val="36"/>
          <w:szCs w:val="36"/>
          <w:lang w:eastAsia="en-GB"/>
          <w14:ligatures w14:val="none"/>
        </w:rPr>
        <w:t>12.9 Periodic System Review</w:t>
      </w:r>
    </w:p>
    <w:p w14:paraId="74D2B6AE" w14:textId="77777777" w:rsidR="00EF7B0C" w:rsidRPr="00EF7B0C" w:rsidRDefault="00EF7B0C" w:rsidP="00EF7B0C">
      <w:p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A formal review of the National Blue Carbon MRV Framework shall occur every five years.</w:t>
      </w:r>
    </w:p>
    <w:p w14:paraId="52B72B6B" w14:textId="77777777" w:rsidR="00EF7B0C" w:rsidRPr="00EF7B0C" w:rsidRDefault="00EF7B0C" w:rsidP="00EF7B0C">
      <w:p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The review shall assess:</w:t>
      </w:r>
    </w:p>
    <w:p w14:paraId="58098B99" w14:textId="77777777" w:rsidR="00EF7B0C" w:rsidRPr="00EF7B0C" w:rsidRDefault="00EF7B0C" w:rsidP="00EF7B0C">
      <w:pPr>
        <w:numPr>
          <w:ilvl w:val="0"/>
          <w:numId w:val="1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Indicator effectiveness;</w:t>
      </w:r>
    </w:p>
    <w:p w14:paraId="013D63B9" w14:textId="77777777" w:rsidR="00EF7B0C" w:rsidRPr="00EF7B0C" w:rsidRDefault="00EF7B0C" w:rsidP="00EF7B0C">
      <w:pPr>
        <w:numPr>
          <w:ilvl w:val="0"/>
          <w:numId w:val="1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Institutional performance;</w:t>
      </w:r>
    </w:p>
    <w:p w14:paraId="2B275C57" w14:textId="77777777" w:rsidR="00EF7B0C" w:rsidRPr="00EF7B0C" w:rsidRDefault="00EF7B0C" w:rsidP="00EF7B0C">
      <w:pPr>
        <w:numPr>
          <w:ilvl w:val="0"/>
          <w:numId w:val="1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Data integrity;</w:t>
      </w:r>
    </w:p>
    <w:p w14:paraId="200E4EEC" w14:textId="77777777" w:rsidR="00EF7B0C" w:rsidRPr="00EF7B0C" w:rsidRDefault="00EF7B0C" w:rsidP="00EF7B0C">
      <w:pPr>
        <w:numPr>
          <w:ilvl w:val="0"/>
          <w:numId w:val="1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Technological adequacy;</w:t>
      </w:r>
    </w:p>
    <w:p w14:paraId="5FF6867E" w14:textId="77777777" w:rsidR="00EF7B0C" w:rsidRPr="00EF7B0C" w:rsidRDefault="00EF7B0C" w:rsidP="00EF7B0C">
      <w:pPr>
        <w:numPr>
          <w:ilvl w:val="0"/>
          <w:numId w:val="1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Financial sustainability;</w:t>
      </w:r>
    </w:p>
    <w:p w14:paraId="0F926E4C" w14:textId="77777777" w:rsidR="00EF7B0C" w:rsidRPr="00EF7B0C" w:rsidRDefault="00EF7B0C" w:rsidP="00EF7B0C">
      <w:pPr>
        <w:numPr>
          <w:ilvl w:val="0"/>
          <w:numId w:val="1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Alignment with evolving international standards.</w:t>
      </w:r>
    </w:p>
    <w:p w14:paraId="7114CC5F" w14:textId="17FF9792" w:rsidR="00EF7B0C" w:rsidRPr="00EF7B0C" w:rsidRDefault="00EF7B0C" w:rsidP="00342543">
      <w:p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Recommendations from the review shall inform structured updates to the framework.</w:t>
      </w:r>
    </w:p>
    <w:p w14:paraId="45F15378" w14:textId="77777777" w:rsidR="00EF7B0C" w:rsidRPr="00EF7B0C" w:rsidRDefault="00EF7B0C" w:rsidP="00EF7B0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EF7B0C">
        <w:rPr>
          <w:rFonts w:ascii="Times New Roman" w:eastAsia="Times New Roman" w:hAnsi="Times New Roman" w:cs="Times New Roman"/>
          <w:b/>
          <w:bCs/>
          <w:kern w:val="0"/>
          <w:sz w:val="36"/>
          <w:szCs w:val="36"/>
          <w:lang w:eastAsia="en-GB"/>
          <w14:ligatures w14:val="none"/>
        </w:rPr>
        <w:t>12.10 National System Enhancement Statement</w:t>
      </w:r>
    </w:p>
    <w:p w14:paraId="561BFF47" w14:textId="77777777" w:rsidR="00EF7B0C" w:rsidRPr="00EF7B0C" w:rsidRDefault="00EF7B0C" w:rsidP="00EF7B0C">
      <w:p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Through structured adaptive management, capacity strengthening, financial planning, technological integration, and periodic review, Ghana ensures that the National Blue Carbon MRV Framework remains:</w:t>
      </w:r>
    </w:p>
    <w:p w14:paraId="0B1D3B16" w14:textId="77777777" w:rsidR="00EF7B0C" w:rsidRPr="00EF7B0C" w:rsidRDefault="00EF7B0C" w:rsidP="00EF7B0C">
      <w:pPr>
        <w:numPr>
          <w:ilvl w:val="0"/>
          <w:numId w:val="14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Institutionally resilient;</w:t>
      </w:r>
    </w:p>
    <w:p w14:paraId="7B706ADE" w14:textId="77777777" w:rsidR="00EF7B0C" w:rsidRPr="00EF7B0C" w:rsidRDefault="00EF7B0C" w:rsidP="00EF7B0C">
      <w:pPr>
        <w:numPr>
          <w:ilvl w:val="0"/>
          <w:numId w:val="14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Technically current;</w:t>
      </w:r>
    </w:p>
    <w:p w14:paraId="22C0C97A" w14:textId="77777777" w:rsidR="00EF7B0C" w:rsidRPr="00EF7B0C" w:rsidRDefault="00EF7B0C" w:rsidP="00EF7B0C">
      <w:pPr>
        <w:numPr>
          <w:ilvl w:val="0"/>
          <w:numId w:val="14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Financially sustainable;</w:t>
      </w:r>
    </w:p>
    <w:p w14:paraId="58FE067D" w14:textId="77777777" w:rsidR="00EF7B0C" w:rsidRPr="00EF7B0C" w:rsidRDefault="00EF7B0C" w:rsidP="00EF7B0C">
      <w:pPr>
        <w:numPr>
          <w:ilvl w:val="0"/>
          <w:numId w:val="14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Scalable;</w:t>
      </w:r>
    </w:p>
    <w:p w14:paraId="244BD9F4" w14:textId="77777777" w:rsidR="00EF7B0C" w:rsidRPr="00EF7B0C" w:rsidRDefault="00EF7B0C" w:rsidP="00EF7B0C">
      <w:pPr>
        <w:numPr>
          <w:ilvl w:val="0"/>
          <w:numId w:val="14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Responsive to emerging risks;</w:t>
      </w:r>
    </w:p>
    <w:p w14:paraId="0CF538BD" w14:textId="77777777" w:rsidR="00EF7B0C" w:rsidRPr="00EF7B0C" w:rsidRDefault="00EF7B0C" w:rsidP="00EF7B0C">
      <w:pPr>
        <w:numPr>
          <w:ilvl w:val="0"/>
          <w:numId w:val="14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Compatible with evolving global carbon markets.</w:t>
      </w:r>
    </w:p>
    <w:p w14:paraId="368E6EFF" w14:textId="77777777" w:rsidR="00EF7B0C" w:rsidRPr="00EF7B0C" w:rsidRDefault="00EF7B0C" w:rsidP="00EF7B0C">
      <w:p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lastRenderedPageBreak/>
        <w:t>The system is therefore positioned not only for current monitoring needs, but for long-term national blue carbon stewardship.</w:t>
      </w:r>
    </w:p>
    <w:p w14:paraId="74A05A0E" w14:textId="77777777" w:rsidR="00EF7B0C" w:rsidRPr="00EF7B0C" w:rsidRDefault="00EF7B0C" w:rsidP="00EF7B0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EF7B0C">
        <w:rPr>
          <w:rFonts w:ascii="Times New Roman" w:eastAsia="Times New Roman" w:hAnsi="Times New Roman" w:cs="Times New Roman"/>
          <w:b/>
          <w:bCs/>
          <w:kern w:val="36"/>
          <w:sz w:val="48"/>
          <w:szCs w:val="48"/>
          <w:lang w:eastAsia="en-GB"/>
          <w14:ligatures w14:val="none"/>
        </w:rPr>
        <w:t>13. CONCLUSION</w:t>
      </w:r>
    </w:p>
    <w:p w14:paraId="46ABC5E5" w14:textId="77777777" w:rsidR="00EF7B0C" w:rsidRPr="00EF7B0C" w:rsidRDefault="00EF7B0C" w:rsidP="00EF7B0C">
      <w:p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Ghana’s coastal mangrove and wetland ecosystems represent critical national natural capital assets that contribute to climate mitigation, biodiversity protection, shoreline stability, fisheries productivity, and community livelihoods.</w:t>
      </w:r>
    </w:p>
    <w:p w14:paraId="46D3B0F1" w14:textId="77777777" w:rsidR="00EF7B0C" w:rsidRPr="00EF7B0C" w:rsidRDefault="00EF7B0C" w:rsidP="00EF7B0C">
      <w:p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The National Blue Carbon Monitoring, Reporting and Verification (MRV) Framework establishes, for the first time, a comprehensive, nationally anchored system for safeguarding these ecosystems while enabling sustainable investment and carbon asset development.</w:t>
      </w:r>
    </w:p>
    <w:p w14:paraId="4237E3B8" w14:textId="77777777" w:rsidR="00EF7B0C" w:rsidRPr="00EF7B0C" w:rsidRDefault="00EF7B0C" w:rsidP="00EF7B0C">
      <w:p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Through the integration of:</w:t>
      </w:r>
    </w:p>
    <w:p w14:paraId="7527DF56" w14:textId="77777777" w:rsidR="00EF7B0C" w:rsidRPr="00EF7B0C" w:rsidRDefault="00EF7B0C" w:rsidP="00EF7B0C">
      <w:pPr>
        <w:numPr>
          <w:ilvl w:val="0"/>
          <w:numId w:val="14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Ecological and carbon integrity monitoring;</w:t>
      </w:r>
    </w:p>
    <w:p w14:paraId="15AFC9C0" w14:textId="77777777" w:rsidR="00EF7B0C" w:rsidRPr="00EF7B0C" w:rsidRDefault="00EF7B0C" w:rsidP="00EF7B0C">
      <w:pPr>
        <w:numPr>
          <w:ilvl w:val="0"/>
          <w:numId w:val="14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Environmental pressure surveillance;</w:t>
      </w:r>
    </w:p>
    <w:p w14:paraId="13DB869F" w14:textId="77777777" w:rsidR="00EF7B0C" w:rsidRPr="00EF7B0C" w:rsidRDefault="00EF7B0C" w:rsidP="00EF7B0C">
      <w:pPr>
        <w:numPr>
          <w:ilvl w:val="0"/>
          <w:numId w:val="14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Governance and safeguard assurance;</w:t>
      </w:r>
    </w:p>
    <w:p w14:paraId="67C83A41" w14:textId="77777777" w:rsidR="00EF7B0C" w:rsidRPr="00EF7B0C" w:rsidRDefault="00EF7B0C" w:rsidP="00EF7B0C">
      <w:pPr>
        <w:numPr>
          <w:ilvl w:val="0"/>
          <w:numId w:val="14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Digital spatial oversight;</w:t>
      </w:r>
    </w:p>
    <w:p w14:paraId="076FCE2C" w14:textId="77777777" w:rsidR="00EF7B0C" w:rsidRPr="00EF7B0C" w:rsidRDefault="00EF7B0C" w:rsidP="00EF7B0C">
      <w:pPr>
        <w:numPr>
          <w:ilvl w:val="0"/>
          <w:numId w:val="14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Structured carbon accounting protocols;</w:t>
      </w:r>
    </w:p>
    <w:p w14:paraId="67451971" w14:textId="77777777" w:rsidR="00EF7B0C" w:rsidRPr="00EF7B0C" w:rsidRDefault="00EF7B0C" w:rsidP="00EF7B0C">
      <w:pPr>
        <w:numPr>
          <w:ilvl w:val="0"/>
          <w:numId w:val="14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Institutional role clarity;</w:t>
      </w:r>
    </w:p>
    <w:p w14:paraId="60EDEB60" w14:textId="77777777" w:rsidR="00EF7B0C" w:rsidRPr="00EF7B0C" w:rsidRDefault="00EF7B0C" w:rsidP="00EF7B0C">
      <w:pPr>
        <w:numPr>
          <w:ilvl w:val="0"/>
          <w:numId w:val="14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National reporting architecture;</w:t>
      </w:r>
    </w:p>
    <w:p w14:paraId="226BAE39" w14:textId="77777777" w:rsidR="00EF7B0C" w:rsidRPr="00EF7B0C" w:rsidRDefault="00EF7B0C" w:rsidP="00EF7B0C">
      <w:p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Ghana has established a blue carbon monitoring system that is:</w:t>
      </w:r>
    </w:p>
    <w:p w14:paraId="18078D36" w14:textId="77777777" w:rsidR="00EF7B0C" w:rsidRPr="00EF7B0C" w:rsidRDefault="00EF7B0C" w:rsidP="00EF7B0C">
      <w:pPr>
        <w:numPr>
          <w:ilvl w:val="0"/>
          <w:numId w:val="14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Scientifically robust;</w:t>
      </w:r>
    </w:p>
    <w:p w14:paraId="74C1158C" w14:textId="77777777" w:rsidR="00EF7B0C" w:rsidRPr="00EF7B0C" w:rsidRDefault="00EF7B0C" w:rsidP="00EF7B0C">
      <w:pPr>
        <w:numPr>
          <w:ilvl w:val="0"/>
          <w:numId w:val="14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Institutionally grounded;</w:t>
      </w:r>
    </w:p>
    <w:p w14:paraId="2E64A042" w14:textId="77777777" w:rsidR="00EF7B0C" w:rsidRPr="00EF7B0C" w:rsidRDefault="00EF7B0C" w:rsidP="00EF7B0C">
      <w:pPr>
        <w:numPr>
          <w:ilvl w:val="0"/>
          <w:numId w:val="14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Digitally enabled;</w:t>
      </w:r>
    </w:p>
    <w:p w14:paraId="6564DC51" w14:textId="77777777" w:rsidR="00EF7B0C" w:rsidRPr="00EF7B0C" w:rsidRDefault="00EF7B0C" w:rsidP="00EF7B0C">
      <w:pPr>
        <w:numPr>
          <w:ilvl w:val="0"/>
          <w:numId w:val="14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Socially inclusive;</w:t>
      </w:r>
    </w:p>
    <w:p w14:paraId="6964EF2F" w14:textId="77777777" w:rsidR="00EF7B0C" w:rsidRPr="00EF7B0C" w:rsidRDefault="00EF7B0C" w:rsidP="00EF7B0C">
      <w:pPr>
        <w:numPr>
          <w:ilvl w:val="0"/>
          <w:numId w:val="14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Risk-aware;</w:t>
      </w:r>
    </w:p>
    <w:p w14:paraId="6038BD28" w14:textId="77777777" w:rsidR="00EF7B0C" w:rsidRPr="00EF7B0C" w:rsidRDefault="00EF7B0C" w:rsidP="00EF7B0C">
      <w:pPr>
        <w:numPr>
          <w:ilvl w:val="0"/>
          <w:numId w:val="14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Investment-ready;</w:t>
      </w:r>
    </w:p>
    <w:p w14:paraId="7BBD94A0" w14:textId="77777777" w:rsidR="00EF7B0C" w:rsidRPr="00EF7B0C" w:rsidRDefault="00EF7B0C" w:rsidP="00EF7B0C">
      <w:pPr>
        <w:numPr>
          <w:ilvl w:val="0"/>
          <w:numId w:val="14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Scalable to additional landscapes.</w:t>
      </w:r>
    </w:p>
    <w:p w14:paraId="32FBA9F3" w14:textId="77777777" w:rsidR="00EF7B0C" w:rsidRPr="00EF7B0C" w:rsidRDefault="00EF7B0C" w:rsidP="00EF7B0C">
      <w:p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The framework moves beyond project-based monitoring and establishes a permanent national architecture capable of supporting both voluntary and compliance carbon market participation while maintaining sovereign institutional control.</w:t>
      </w:r>
    </w:p>
    <w:p w14:paraId="7BB39170" w14:textId="77777777" w:rsidR="00EF7B0C" w:rsidRPr="00EF7B0C" w:rsidRDefault="00EF7B0C" w:rsidP="00EF7B0C">
      <w:p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By combining community-based monitoring with national technical oversight and continuous digital surveillance, the MRV system ensures that blue carbon assets are:</w:t>
      </w:r>
    </w:p>
    <w:p w14:paraId="32DF5E70" w14:textId="77777777" w:rsidR="00EF7B0C" w:rsidRPr="00EF7B0C" w:rsidRDefault="00EF7B0C" w:rsidP="00EF7B0C">
      <w:pPr>
        <w:numPr>
          <w:ilvl w:val="0"/>
          <w:numId w:val="14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Measurable and verifiable;</w:t>
      </w:r>
    </w:p>
    <w:p w14:paraId="3E36C621" w14:textId="77777777" w:rsidR="00EF7B0C" w:rsidRPr="00EF7B0C" w:rsidRDefault="00EF7B0C" w:rsidP="00EF7B0C">
      <w:pPr>
        <w:numPr>
          <w:ilvl w:val="0"/>
          <w:numId w:val="14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Protected from degradation;</w:t>
      </w:r>
    </w:p>
    <w:p w14:paraId="565BB8DA" w14:textId="77777777" w:rsidR="00EF7B0C" w:rsidRPr="00EF7B0C" w:rsidRDefault="00EF7B0C" w:rsidP="00EF7B0C">
      <w:pPr>
        <w:numPr>
          <w:ilvl w:val="0"/>
          <w:numId w:val="14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Transparent to stakeholders;</w:t>
      </w:r>
    </w:p>
    <w:p w14:paraId="17CF6D5F" w14:textId="77777777" w:rsidR="00EF7B0C" w:rsidRPr="00EF7B0C" w:rsidRDefault="00EF7B0C" w:rsidP="00EF7B0C">
      <w:pPr>
        <w:numPr>
          <w:ilvl w:val="0"/>
          <w:numId w:val="14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Managed through adaptive governance;</w:t>
      </w:r>
    </w:p>
    <w:p w14:paraId="0BA397C0" w14:textId="77777777" w:rsidR="00EF7B0C" w:rsidRPr="00EF7B0C" w:rsidRDefault="00EF7B0C" w:rsidP="00EF7B0C">
      <w:pPr>
        <w:numPr>
          <w:ilvl w:val="0"/>
          <w:numId w:val="14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Positioned for long-term climate and economic value.</w:t>
      </w:r>
    </w:p>
    <w:p w14:paraId="1E016A1B" w14:textId="77777777" w:rsidR="00EF7B0C" w:rsidRPr="00EF7B0C" w:rsidRDefault="00EF7B0C" w:rsidP="00EF7B0C">
      <w:p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t>This framework provides the foundation upon which future blue carbon investments, restoration programs, policy reforms, and carbon finance initiatives can confidently operate.</w:t>
      </w:r>
    </w:p>
    <w:p w14:paraId="375060FB" w14:textId="43668A7D" w:rsidR="00EF7B0C" w:rsidRPr="00EF7B0C" w:rsidRDefault="00EF7B0C" w:rsidP="00EF7B0C">
      <w:pPr>
        <w:spacing w:before="100" w:beforeAutospacing="1" w:after="100" w:afterAutospacing="1" w:line="240" w:lineRule="auto"/>
        <w:rPr>
          <w:rFonts w:ascii="Times New Roman" w:eastAsia="Times New Roman" w:hAnsi="Times New Roman" w:cs="Times New Roman"/>
          <w:kern w:val="0"/>
          <w:lang w:eastAsia="en-GB"/>
          <w14:ligatures w14:val="none"/>
        </w:rPr>
      </w:pPr>
      <w:r w:rsidRPr="00EF7B0C">
        <w:rPr>
          <w:rFonts w:ascii="Times New Roman" w:eastAsia="Times New Roman" w:hAnsi="Times New Roman" w:cs="Times New Roman"/>
          <w:kern w:val="0"/>
          <w:lang w:eastAsia="en-GB"/>
          <w14:ligatures w14:val="none"/>
        </w:rPr>
        <w:lastRenderedPageBreak/>
        <w:t>The Government of Ghana, through MLNR and MEST, affirms its commitment to implementing and strengthening this National Blue Carbon MRV Framework as a central instrument of coastal ecosystem stewardship and climate action.</w:t>
      </w:r>
    </w:p>
    <w:sectPr w:rsidR="00EF7B0C" w:rsidRPr="00EF7B0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46DF9"/>
    <w:multiLevelType w:val="multilevel"/>
    <w:tmpl w:val="56600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CB7A4D"/>
    <w:multiLevelType w:val="multilevel"/>
    <w:tmpl w:val="63A65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175F78"/>
    <w:multiLevelType w:val="multilevel"/>
    <w:tmpl w:val="A8902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4540EC"/>
    <w:multiLevelType w:val="multilevel"/>
    <w:tmpl w:val="C2F85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033D11"/>
    <w:multiLevelType w:val="multilevel"/>
    <w:tmpl w:val="FF16A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766153"/>
    <w:multiLevelType w:val="multilevel"/>
    <w:tmpl w:val="E9FAD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FF5685"/>
    <w:multiLevelType w:val="multilevel"/>
    <w:tmpl w:val="E4F40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A92240"/>
    <w:multiLevelType w:val="multilevel"/>
    <w:tmpl w:val="4E581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2919A3"/>
    <w:multiLevelType w:val="multilevel"/>
    <w:tmpl w:val="86CEE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660A05"/>
    <w:multiLevelType w:val="multilevel"/>
    <w:tmpl w:val="494C3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827785"/>
    <w:multiLevelType w:val="multilevel"/>
    <w:tmpl w:val="066CB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0772FE"/>
    <w:multiLevelType w:val="multilevel"/>
    <w:tmpl w:val="9EF23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4202B6"/>
    <w:multiLevelType w:val="multilevel"/>
    <w:tmpl w:val="4A32C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18272C"/>
    <w:multiLevelType w:val="multilevel"/>
    <w:tmpl w:val="0FD27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1120867"/>
    <w:multiLevelType w:val="multilevel"/>
    <w:tmpl w:val="1E82C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2D825A6"/>
    <w:multiLevelType w:val="multilevel"/>
    <w:tmpl w:val="EF760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33162F3"/>
    <w:multiLevelType w:val="multilevel"/>
    <w:tmpl w:val="C4C44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3EC79C1"/>
    <w:multiLevelType w:val="multilevel"/>
    <w:tmpl w:val="5C905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4582CFC"/>
    <w:multiLevelType w:val="multilevel"/>
    <w:tmpl w:val="10AAC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6503C37"/>
    <w:multiLevelType w:val="multilevel"/>
    <w:tmpl w:val="7A162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87F7585"/>
    <w:multiLevelType w:val="multilevel"/>
    <w:tmpl w:val="87124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A2D6C7C"/>
    <w:multiLevelType w:val="multilevel"/>
    <w:tmpl w:val="27E85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A5437AD"/>
    <w:multiLevelType w:val="multilevel"/>
    <w:tmpl w:val="6382C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A85262A"/>
    <w:multiLevelType w:val="multilevel"/>
    <w:tmpl w:val="A978F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AAB49A9"/>
    <w:multiLevelType w:val="multilevel"/>
    <w:tmpl w:val="3DAA2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B831900"/>
    <w:multiLevelType w:val="multilevel"/>
    <w:tmpl w:val="96A229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BBE0A3F"/>
    <w:multiLevelType w:val="multilevel"/>
    <w:tmpl w:val="64BA9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BE42951"/>
    <w:multiLevelType w:val="multilevel"/>
    <w:tmpl w:val="6C9E8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C440AEC"/>
    <w:multiLevelType w:val="multilevel"/>
    <w:tmpl w:val="3FA86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CEA7F8F"/>
    <w:multiLevelType w:val="multilevel"/>
    <w:tmpl w:val="ACF24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D974EE6"/>
    <w:multiLevelType w:val="multilevel"/>
    <w:tmpl w:val="3934E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DC660BC"/>
    <w:multiLevelType w:val="multilevel"/>
    <w:tmpl w:val="A6CEA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DE0643B"/>
    <w:multiLevelType w:val="multilevel"/>
    <w:tmpl w:val="E5A6A6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DE635F7"/>
    <w:multiLevelType w:val="multilevel"/>
    <w:tmpl w:val="026C5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E456D85"/>
    <w:multiLevelType w:val="multilevel"/>
    <w:tmpl w:val="D1100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0C85946"/>
    <w:multiLevelType w:val="multilevel"/>
    <w:tmpl w:val="478AD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14873AC"/>
    <w:multiLevelType w:val="multilevel"/>
    <w:tmpl w:val="97C4D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25969EB"/>
    <w:multiLevelType w:val="multilevel"/>
    <w:tmpl w:val="791A3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43550CC"/>
    <w:multiLevelType w:val="multilevel"/>
    <w:tmpl w:val="B742F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4627AD6"/>
    <w:multiLevelType w:val="multilevel"/>
    <w:tmpl w:val="8B105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485298F"/>
    <w:multiLevelType w:val="multilevel"/>
    <w:tmpl w:val="3FD09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4F15B85"/>
    <w:multiLevelType w:val="multilevel"/>
    <w:tmpl w:val="A8DEE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50579C9"/>
    <w:multiLevelType w:val="multilevel"/>
    <w:tmpl w:val="BAEA3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65D7012"/>
    <w:multiLevelType w:val="multilevel"/>
    <w:tmpl w:val="7C9CE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7981D39"/>
    <w:multiLevelType w:val="multilevel"/>
    <w:tmpl w:val="71621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8062DCD"/>
    <w:multiLevelType w:val="multilevel"/>
    <w:tmpl w:val="7750D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85928DF"/>
    <w:multiLevelType w:val="multilevel"/>
    <w:tmpl w:val="3BAED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92777BA"/>
    <w:multiLevelType w:val="multilevel"/>
    <w:tmpl w:val="D9701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99F00D3"/>
    <w:multiLevelType w:val="multilevel"/>
    <w:tmpl w:val="C0262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9CC3C13"/>
    <w:multiLevelType w:val="multilevel"/>
    <w:tmpl w:val="E5AC7B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2C0B6E3F"/>
    <w:multiLevelType w:val="multilevel"/>
    <w:tmpl w:val="58006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D0730DB"/>
    <w:multiLevelType w:val="multilevel"/>
    <w:tmpl w:val="EC82D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DA374B2"/>
    <w:multiLevelType w:val="multilevel"/>
    <w:tmpl w:val="375AD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DA71F9C"/>
    <w:multiLevelType w:val="multilevel"/>
    <w:tmpl w:val="C428A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E372920"/>
    <w:multiLevelType w:val="multilevel"/>
    <w:tmpl w:val="BC00D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EB0593A"/>
    <w:multiLevelType w:val="multilevel"/>
    <w:tmpl w:val="97449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0311189"/>
    <w:multiLevelType w:val="multilevel"/>
    <w:tmpl w:val="C4B4D9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30810A44"/>
    <w:multiLevelType w:val="multilevel"/>
    <w:tmpl w:val="2904F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0F85D7C"/>
    <w:multiLevelType w:val="multilevel"/>
    <w:tmpl w:val="39F6F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2193865"/>
    <w:multiLevelType w:val="multilevel"/>
    <w:tmpl w:val="8364F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2BF01FA"/>
    <w:multiLevelType w:val="multilevel"/>
    <w:tmpl w:val="F6D02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3854042"/>
    <w:multiLevelType w:val="multilevel"/>
    <w:tmpl w:val="BEE88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5204188"/>
    <w:multiLevelType w:val="multilevel"/>
    <w:tmpl w:val="9B14E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67979B5"/>
    <w:multiLevelType w:val="multilevel"/>
    <w:tmpl w:val="CF104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6E76AAD"/>
    <w:multiLevelType w:val="multilevel"/>
    <w:tmpl w:val="772EB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81C3F76"/>
    <w:multiLevelType w:val="multilevel"/>
    <w:tmpl w:val="A3102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8B77F8D"/>
    <w:multiLevelType w:val="multilevel"/>
    <w:tmpl w:val="48FA2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8FA00EB"/>
    <w:multiLevelType w:val="multilevel"/>
    <w:tmpl w:val="C5362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9C56806"/>
    <w:multiLevelType w:val="multilevel"/>
    <w:tmpl w:val="DF50C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A9A77A0"/>
    <w:multiLevelType w:val="multilevel"/>
    <w:tmpl w:val="0F2C4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B880857"/>
    <w:multiLevelType w:val="multilevel"/>
    <w:tmpl w:val="694AC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D7E552C"/>
    <w:multiLevelType w:val="multilevel"/>
    <w:tmpl w:val="87D0D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E9C39C1"/>
    <w:multiLevelType w:val="multilevel"/>
    <w:tmpl w:val="E5FC7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0901E6D"/>
    <w:multiLevelType w:val="multilevel"/>
    <w:tmpl w:val="F0849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28A6393"/>
    <w:multiLevelType w:val="multilevel"/>
    <w:tmpl w:val="A3EAD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2980F14"/>
    <w:multiLevelType w:val="multilevel"/>
    <w:tmpl w:val="6FEAF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5896D7E"/>
    <w:multiLevelType w:val="multilevel"/>
    <w:tmpl w:val="9496B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5C12EEA"/>
    <w:multiLevelType w:val="multilevel"/>
    <w:tmpl w:val="E52C4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6317C57"/>
    <w:multiLevelType w:val="multilevel"/>
    <w:tmpl w:val="D86AF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67E0690"/>
    <w:multiLevelType w:val="multilevel"/>
    <w:tmpl w:val="DA266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76F21CB"/>
    <w:multiLevelType w:val="multilevel"/>
    <w:tmpl w:val="502C2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7E55FEC"/>
    <w:multiLevelType w:val="multilevel"/>
    <w:tmpl w:val="5C580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85520FD"/>
    <w:multiLevelType w:val="multilevel"/>
    <w:tmpl w:val="6F767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8C60F1D"/>
    <w:multiLevelType w:val="multilevel"/>
    <w:tmpl w:val="19925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8CA3EAD"/>
    <w:multiLevelType w:val="multilevel"/>
    <w:tmpl w:val="6A42F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9E108B4"/>
    <w:multiLevelType w:val="multilevel"/>
    <w:tmpl w:val="08947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A9B6933"/>
    <w:multiLevelType w:val="multilevel"/>
    <w:tmpl w:val="3120E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B6A5CFA"/>
    <w:multiLevelType w:val="multilevel"/>
    <w:tmpl w:val="42762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BF5302D"/>
    <w:multiLevelType w:val="multilevel"/>
    <w:tmpl w:val="FAFA0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C870F52"/>
    <w:multiLevelType w:val="multilevel"/>
    <w:tmpl w:val="DCF66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D963012"/>
    <w:multiLevelType w:val="multilevel"/>
    <w:tmpl w:val="DE2E2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DBB4C78"/>
    <w:multiLevelType w:val="multilevel"/>
    <w:tmpl w:val="B658E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E9C036B"/>
    <w:multiLevelType w:val="multilevel"/>
    <w:tmpl w:val="B6E4F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14C252E"/>
    <w:multiLevelType w:val="multilevel"/>
    <w:tmpl w:val="3210E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2EB49AC"/>
    <w:multiLevelType w:val="multilevel"/>
    <w:tmpl w:val="3F725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39E1FAA"/>
    <w:multiLevelType w:val="multilevel"/>
    <w:tmpl w:val="E78A2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4131D05"/>
    <w:multiLevelType w:val="multilevel"/>
    <w:tmpl w:val="04966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44F0F2B"/>
    <w:multiLevelType w:val="multilevel"/>
    <w:tmpl w:val="4718C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4FF1304"/>
    <w:multiLevelType w:val="multilevel"/>
    <w:tmpl w:val="7E54D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57827D6"/>
    <w:multiLevelType w:val="multilevel"/>
    <w:tmpl w:val="DF985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64014C3"/>
    <w:multiLevelType w:val="multilevel"/>
    <w:tmpl w:val="53705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82A1278"/>
    <w:multiLevelType w:val="multilevel"/>
    <w:tmpl w:val="5F00E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95A26DD"/>
    <w:multiLevelType w:val="multilevel"/>
    <w:tmpl w:val="67688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99C75E1"/>
    <w:multiLevelType w:val="multilevel"/>
    <w:tmpl w:val="26365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A652311"/>
    <w:multiLevelType w:val="multilevel"/>
    <w:tmpl w:val="F2321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D026157"/>
    <w:multiLevelType w:val="multilevel"/>
    <w:tmpl w:val="0F9E9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15710A9"/>
    <w:multiLevelType w:val="multilevel"/>
    <w:tmpl w:val="8EB43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3726945"/>
    <w:multiLevelType w:val="multilevel"/>
    <w:tmpl w:val="81B46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4056DA9"/>
    <w:multiLevelType w:val="multilevel"/>
    <w:tmpl w:val="66C88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42C2D53"/>
    <w:multiLevelType w:val="multilevel"/>
    <w:tmpl w:val="060C6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4AF4D4F"/>
    <w:multiLevelType w:val="multilevel"/>
    <w:tmpl w:val="40D0D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54E3E90"/>
    <w:multiLevelType w:val="multilevel"/>
    <w:tmpl w:val="DCD22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5595F73"/>
    <w:multiLevelType w:val="multilevel"/>
    <w:tmpl w:val="2F8ED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6563FF2"/>
    <w:multiLevelType w:val="multilevel"/>
    <w:tmpl w:val="ABAC9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7590BCC"/>
    <w:multiLevelType w:val="multilevel"/>
    <w:tmpl w:val="8F52E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7F168F7"/>
    <w:multiLevelType w:val="multilevel"/>
    <w:tmpl w:val="564E5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87D5FCC"/>
    <w:multiLevelType w:val="multilevel"/>
    <w:tmpl w:val="B5286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88C12E1"/>
    <w:multiLevelType w:val="multilevel"/>
    <w:tmpl w:val="E2C67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8CE726C"/>
    <w:multiLevelType w:val="multilevel"/>
    <w:tmpl w:val="ADEA8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92F74D9"/>
    <w:multiLevelType w:val="multilevel"/>
    <w:tmpl w:val="F79A5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B086258"/>
    <w:multiLevelType w:val="multilevel"/>
    <w:tmpl w:val="09160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C0D6FAC"/>
    <w:multiLevelType w:val="multilevel"/>
    <w:tmpl w:val="D4683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D082B01"/>
    <w:multiLevelType w:val="multilevel"/>
    <w:tmpl w:val="DFE4C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EAC03A6"/>
    <w:multiLevelType w:val="multilevel"/>
    <w:tmpl w:val="601A3D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6F03056F"/>
    <w:multiLevelType w:val="multilevel"/>
    <w:tmpl w:val="38F8F2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702102F8"/>
    <w:multiLevelType w:val="multilevel"/>
    <w:tmpl w:val="27904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0537427"/>
    <w:multiLevelType w:val="multilevel"/>
    <w:tmpl w:val="A19EA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1801910"/>
    <w:multiLevelType w:val="multilevel"/>
    <w:tmpl w:val="4F922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1B62358"/>
    <w:multiLevelType w:val="multilevel"/>
    <w:tmpl w:val="354E7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2056EFF"/>
    <w:multiLevelType w:val="multilevel"/>
    <w:tmpl w:val="05ACF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3794386"/>
    <w:multiLevelType w:val="multilevel"/>
    <w:tmpl w:val="5B16E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4D13D71"/>
    <w:multiLevelType w:val="multilevel"/>
    <w:tmpl w:val="9D4E28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755514D1"/>
    <w:multiLevelType w:val="multilevel"/>
    <w:tmpl w:val="79009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85E793D"/>
    <w:multiLevelType w:val="multilevel"/>
    <w:tmpl w:val="DEAE7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8622481"/>
    <w:multiLevelType w:val="multilevel"/>
    <w:tmpl w:val="31643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89D7859"/>
    <w:multiLevelType w:val="multilevel"/>
    <w:tmpl w:val="60807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8CC795A"/>
    <w:multiLevelType w:val="multilevel"/>
    <w:tmpl w:val="67B63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B082B71"/>
    <w:multiLevelType w:val="multilevel"/>
    <w:tmpl w:val="96060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B8B5F2A"/>
    <w:multiLevelType w:val="multilevel"/>
    <w:tmpl w:val="187EF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B9C73D9"/>
    <w:multiLevelType w:val="multilevel"/>
    <w:tmpl w:val="314C7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C3265D8"/>
    <w:multiLevelType w:val="multilevel"/>
    <w:tmpl w:val="A3C40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C4B2F3F"/>
    <w:multiLevelType w:val="multilevel"/>
    <w:tmpl w:val="72081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C6C1BFF"/>
    <w:multiLevelType w:val="multilevel"/>
    <w:tmpl w:val="9B209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CB44A71"/>
    <w:multiLevelType w:val="multilevel"/>
    <w:tmpl w:val="19F2C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DFF789B"/>
    <w:multiLevelType w:val="multilevel"/>
    <w:tmpl w:val="3312B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F621E35"/>
    <w:multiLevelType w:val="multilevel"/>
    <w:tmpl w:val="07EA0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F9006D9"/>
    <w:multiLevelType w:val="multilevel"/>
    <w:tmpl w:val="E1DA0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6176885">
    <w:abstractNumId w:val="12"/>
  </w:num>
  <w:num w:numId="2" w16cid:durableId="2124840155">
    <w:abstractNumId w:val="14"/>
  </w:num>
  <w:num w:numId="3" w16cid:durableId="1279335165">
    <w:abstractNumId w:val="34"/>
  </w:num>
  <w:num w:numId="4" w16cid:durableId="206451491">
    <w:abstractNumId w:val="101"/>
  </w:num>
  <w:num w:numId="5" w16cid:durableId="1593397533">
    <w:abstractNumId w:val="6"/>
  </w:num>
  <w:num w:numId="6" w16cid:durableId="851797436">
    <w:abstractNumId w:val="15"/>
  </w:num>
  <w:num w:numId="7" w16cid:durableId="1824661946">
    <w:abstractNumId w:val="51"/>
  </w:num>
  <w:num w:numId="8" w16cid:durableId="513497801">
    <w:abstractNumId w:val="37"/>
  </w:num>
  <w:num w:numId="9" w16cid:durableId="1395590195">
    <w:abstractNumId w:val="22"/>
  </w:num>
  <w:num w:numId="10" w16cid:durableId="1714185505">
    <w:abstractNumId w:val="103"/>
  </w:num>
  <w:num w:numId="11" w16cid:durableId="360129028">
    <w:abstractNumId w:val="120"/>
  </w:num>
  <w:num w:numId="12" w16cid:durableId="902716779">
    <w:abstractNumId w:val="28"/>
  </w:num>
  <w:num w:numId="13" w16cid:durableId="1089739980">
    <w:abstractNumId w:val="38"/>
  </w:num>
  <w:num w:numId="14" w16cid:durableId="1226600521">
    <w:abstractNumId w:val="108"/>
  </w:num>
  <w:num w:numId="15" w16cid:durableId="102113301">
    <w:abstractNumId w:val="144"/>
  </w:num>
  <w:num w:numId="16" w16cid:durableId="348262491">
    <w:abstractNumId w:val="135"/>
  </w:num>
  <w:num w:numId="17" w16cid:durableId="156575843">
    <w:abstractNumId w:val="24"/>
  </w:num>
  <w:num w:numId="18" w16cid:durableId="457528511">
    <w:abstractNumId w:val="35"/>
  </w:num>
  <w:num w:numId="19" w16cid:durableId="1135375035">
    <w:abstractNumId w:val="136"/>
  </w:num>
  <w:num w:numId="20" w16cid:durableId="1382443914">
    <w:abstractNumId w:val="88"/>
  </w:num>
  <w:num w:numId="21" w16cid:durableId="1064135440">
    <w:abstractNumId w:val="93"/>
  </w:num>
  <w:num w:numId="22" w16cid:durableId="307787122">
    <w:abstractNumId w:val="41"/>
  </w:num>
  <w:num w:numId="23" w16cid:durableId="913705058">
    <w:abstractNumId w:val="130"/>
  </w:num>
  <w:num w:numId="24" w16cid:durableId="1037579875">
    <w:abstractNumId w:val="79"/>
  </w:num>
  <w:num w:numId="25" w16cid:durableId="1097099862">
    <w:abstractNumId w:val="63"/>
  </w:num>
  <w:num w:numId="26" w16cid:durableId="603849749">
    <w:abstractNumId w:val="36"/>
  </w:num>
  <w:num w:numId="27" w16cid:durableId="326708673">
    <w:abstractNumId w:val="70"/>
  </w:num>
  <w:num w:numId="28" w16cid:durableId="1849755632">
    <w:abstractNumId w:val="40"/>
  </w:num>
  <w:num w:numId="29" w16cid:durableId="2071885303">
    <w:abstractNumId w:val="56"/>
  </w:num>
  <w:num w:numId="30" w16cid:durableId="1820608474">
    <w:abstractNumId w:val="112"/>
  </w:num>
  <w:num w:numId="31" w16cid:durableId="427653378">
    <w:abstractNumId w:val="86"/>
  </w:num>
  <w:num w:numId="32" w16cid:durableId="1774933517">
    <w:abstractNumId w:val="31"/>
  </w:num>
  <w:num w:numId="33" w16cid:durableId="648825614">
    <w:abstractNumId w:val="0"/>
  </w:num>
  <w:num w:numId="34" w16cid:durableId="665597232">
    <w:abstractNumId w:val="13"/>
  </w:num>
  <w:num w:numId="35" w16cid:durableId="257756830">
    <w:abstractNumId w:val="57"/>
  </w:num>
  <w:num w:numId="36" w16cid:durableId="2039743980">
    <w:abstractNumId w:val="110"/>
  </w:num>
  <w:num w:numId="37" w16cid:durableId="953369015">
    <w:abstractNumId w:val="102"/>
  </w:num>
  <w:num w:numId="38" w16cid:durableId="1385520635">
    <w:abstractNumId w:val="98"/>
  </w:num>
  <w:num w:numId="39" w16cid:durableId="480998038">
    <w:abstractNumId w:val="61"/>
  </w:num>
  <w:num w:numId="40" w16cid:durableId="1420519686">
    <w:abstractNumId w:val="64"/>
  </w:num>
  <w:num w:numId="41" w16cid:durableId="598871002">
    <w:abstractNumId w:val="95"/>
  </w:num>
  <w:num w:numId="42" w16cid:durableId="2016228879">
    <w:abstractNumId w:val="100"/>
  </w:num>
  <w:num w:numId="43" w16cid:durableId="1546680310">
    <w:abstractNumId w:val="29"/>
  </w:num>
  <w:num w:numId="44" w16cid:durableId="137841695">
    <w:abstractNumId w:val="129"/>
  </w:num>
  <w:num w:numId="45" w16cid:durableId="1260261639">
    <w:abstractNumId w:val="142"/>
  </w:num>
  <w:num w:numId="46" w16cid:durableId="1357348674">
    <w:abstractNumId w:val="104"/>
  </w:num>
  <w:num w:numId="47" w16cid:durableId="114912412">
    <w:abstractNumId w:val="114"/>
  </w:num>
  <w:num w:numId="48" w16cid:durableId="370764767">
    <w:abstractNumId w:val="124"/>
  </w:num>
  <w:num w:numId="49" w16cid:durableId="281822">
    <w:abstractNumId w:val="18"/>
  </w:num>
  <w:num w:numId="50" w16cid:durableId="701247540">
    <w:abstractNumId w:val="66"/>
  </w:num>
  <w:num w:numId="51" w16cid:durableId="1990816739">
    <w:abstractNumId w:val="121"/>
  </w:num>
  <w:num w:numId="52" w16cid:durableId="2091266283">
    <w:abstractNumId w:val="30"/>
  </w:num>
  <w:num w:numId="53" w16cid:durableId="1958171874">
    <w:abstractNumId w:val="46"/>
  </w:num>
  <w:num w:numId="54" w16cid:durableId="1297755700">
    <w:abstractNumId w:val="49"/>
  </w:num>
  <w:num w:numId="55" w16cid:durableId="354042355">
    <w:abstractNumId w:val="50"/>
  </w:num>
  <w:num w:numId="56" w16cid:durableId="362634321">
    <w:abstractNumId w:val="74"/>
  </w:num>
  <w:num w:numId="57" w16cid:durableId="1461456141">
    <w:abstractNumId w:val="119"/>
  </w:num>
  <w:num w:numId="58" w16cid:durableId="1333726394">
    <w:abstractNumId w:val="87"/>
  </w:num>
  <w:num w:numId="59" w16cid:durableId="802505880">
    <w:abstractNumId w:val="126"/>
  </w:num>
  <w:num w:numId="60" w16cid:durableId="1937904439">
    <w:abstractNumId w:val="59"/>
  </w:num>
  <w:num w:numId="61" w16cid:durableId="956253518">
    <w:abstractNumId w:val="105"/>
  </w:num>
  <w:num w:numId="62" w16cid:durableId="1322350185">
    <w:abstractNumId w:val="146"/>
  </w:num>
  <w:num w:numId="63" w16cid:durableId="1736584792">
    <w:abstractNumId w:val="113"/>
  </w:num>
  <w:num w:numId="64" w16cid:durableId="1750345527">
    <w:abstractNumId w:val="16"/>
  </w:num>
  <w:num w:numId="65" w16cid:durableId="2119331857">
    <w:abstractNumId w:val="73"/>
  </w:num>
  <w:num w:numId="66" w16cid:durableId="294213563">
    <w:abstractNumId w:val="32"/>
  </w:num>
  <w:num w:numId="67" w16cid:durableId="957420217">
    <w:abstractNumId w:val="141"/>
  </w:num>
  <w:num w:numId="68" w16cid:durableId="600840673">
    <w:abstractNumId w:val="125"/>
  </w:num>
  <w:num w:numId="69" w16cid:durableId="2012248537">
    <w:abstractNumId w:val="2"/>
  </w:num>
  <w:num w:numId="70" w16cid:durableId="361514402">
    <w:abstractNumId w:val="69"/>
  </w:num>
  <w:num w:numId="71" w16cid:durableId="1441560131">
    <w:abstractNumId w:val="19"/>
  </w:num>
  <w:num w:numId="72" w16cid:durableId="1313749754">
    <w:abstractNumId w:val="54"/>
  </w:num>
  <w:num w:numId="73" w16cid:durableId="663582953">
    <w:abstractNumId w:val="77"/>
  </w:num>
  <w:num w:numId="74" w16cid:durableId="516313169">
    <w:abstractNumId w:val="89"/>
  </w:num>
  <w:num w:numId="75" w16cid:durableId="944964621">
    <w:abstractNumId w:val="131"/>
  </w:num>
  <w:num w:numId="76" w16cid:durableId="552959210">
    <w:abstractNumId w:val="47"/>
  </w:num>
  <w:num w:numId="77" w16cid:durableId="1356299819">
    <w:abstractNumId w:val="138"/>
  </w:num>
  <w:num w:numId="78" w16cid:durableId="487019094">
    <w:abstractNumId w:val="11"/>
  </w:num>
  <w:num w:numId="79" w16cid:durableId="780030803">
    <w:abstractNumId w:val="139"/>
  </w:num>
  <w:num w:numId="80" w16cid:durableId="1244025990">
    <w:abstractNumId w:val="127"/>
  </w:num>
  <w:num w:numId="81" w16cid:durableId="1014187783">
    <w:abstractNumId w:val="128"/>
  </w:num>
  <w:num w:numId="82" w16cid:durableId="1281036920">
    <w:abstractNumId w:val="25"/>
  </w:num>
  <w:num w:numId="83" w16cid:durableId="2041465485">
    <w:abstractNumId w:val="48"/>
  </w:num>
  <w:num w:numId="84" w16cid:durableId="147214075">
    <w:abstractNumId w:val="67"/>
  </w:num>
  <w:num w:numId="85" w16cid:durableId="1047609907">
    <w:abstractNumId w:val="55"/>
  </w:num>
  <w:num w:numId="86" w16cid:durableId="628630594">
    <w:abstractNumId w:val="91"/>
  </w:num>
  <w:num w:numId="87" w16cid:durableId="1492334686">
    <w:abstractNumId w:val="60"/>
  </w:num>
  <w:num w:numId="88" w16cid:durableId="532304291">
    <w:abstractNumId w:val="65"/>
  </w:num>
  <w:num w:numId="89" w16cid:durableId="1724020086">
    <w:abstractNumId w:val="58"/>
  </w:num>
  <w:num w:numId="90" w16cid:durableId="1231579429">
    <w:abstractNumId w:val="145"/>
  </w:num>
  <w:num w:numId="91" w16cid:durableId="1024017492">
    <w:abstractNumId w:val="7"/>
  </w:num>
  <w:num w:numId="92" w16cid:durableId="439181806">
    <w:abstractNumId w:val="4"/>
  </w:num>
  <w:num w:numId="93" w16cid:durableId="985664393">
    <w:abstractNumId w:val="52"/>
  </w:num>
  <w:num w:numId="94" w16cid:durableId="1460107199">
    <w:abstractNumId w:val="76"/>
  </w:num>
  <w:num w:numId="95" w16cid:durableId="594484814">
    <w:abstractNumId w:val="26"/>
  </w:num>
  <w:num w:numId="96" w16cid:durableId="1419868276">
    <w:abstractNumId w:val="71"/>
  </w:num>
  <w:num w:numId="97" w16cid:durableId="1653370847">
    <w:abstractNumId w:val="132"/>
  </w:num>
  <w:num w:numId="98" w16cid:durableId="568662132">
    <w:abstractNumId w:val="20"/>
  </w:num>
  <w:num w:numId="99" w16cid:durableId="606158504">
    <w:abstractNumId w:val="80"/>
  </w:num>
  <w:num w:numId="100" w16cid:durableId="868028119">
    <w:abstractNumId w:val="123"/>
  </w:num>
  <w:num w:numId="101" w16cid:durableId="1496803652">
    <w:abstractNumId w:val="9"/>
  </w:num>
  <w:num w:numId="102" w16cid:durableId="1592078609">
    <w:abstractNumId w:val="23"/>
  </w:num>
  <w:num w:numId="103" w16cid:durableId="1172834965">
    <w:abstractNumId w:val="45"/>
  </w:num>
  <w:num w:numId="104" w16cid:durableId="1460031108">
    <w:abstractNumId w:val="44"/>
  </w:num>
  <w:num w:numId="105" w16cid:durableId="183327613">
    <w:abstractNumId w:val="107"/>
  </w:num>
  <w:num w:numId="106" w16cid:durableId="1562205735">
    <w:abstractNumId w:val="33"/>
  </w:num>
  <w:num w:numId="107" w16cid:durableId="1406564079">
    <w:abstractNumId w:val="92"/>
  </w:num>
  <w:num w:numId="108" w16cid:durableId="1446651342">
    <w:abstractNumId w:val="5"/>
  </w:num>
  <w:num w:numId="109" w16cid:durableId="1136336759">
    <w:abstractNumId w:val="133"/>
  </w:num>
  <w:num w:numId="110" w16cid:durableId="1605722009">
    <w:abstractNumId w:val="94"/>
  </w:num>
  <w:num w:numId="111" w16cid:durableId="1532835432">
    <w:abstractNumId w:val="134"/>
  </w:num>
  <w:num w:numId="112" w16cid:durableId="968165637">
    <w:abstractNumId w:val="106"/>
  </w:num>
  <w:num w:numId="113" w16cid:durableId="739444336">
    <w:abstractNumId w:val="39"/>
  </w:num>
  <w:num w:numId="114" w16cid:durableId="676345083">
    <w:abstractNumId w:val="43"/>
  </w:num>
  <w:num w:numId="115" w16cid:durableId="241254125">
    <w:abstractNumId w:val="82"/>
  </w:num>
  <w:num w:numId="116" w16cid:durableId="28771605">
    <w:abstractNumId w:val="72"/>
  </w:num>
  <w:num w:numId="117" w16cid:durableId="631247267">
    <w:abstractNumId w:val="62"/>
  </w:num>
  <w:num w:numId="118" w16cid:durableId="1129400506">
    <w:abstractNumId w:val="84"/>
  </w:num>
  <w:num w:numId="119" w16cid:durableId="882639288">
    <w:abstractNumId w:val="83"/>
  </w:num>
  <w:num w:numId="120" w16cid:durableId="1985113600">
    <w:abstractNumId w:val="53"/>
  </w:num>
  <w:num w:numId="121" w16cid:durableId="543098875">
    <w:abstractNumId w:val="122"/>
  </w:num>
  <w:num w:numId="122" w16cid:durableId="1559709352">
    <w:abstractNumId w:val="116"/>
  </w:num>
  <w:num w:numId="123" w16cid:durableId="1148591633">
    <w:abstractNumId w:val="90"/>
  </w:num>
  <w:num w:numId="124" w16cid:durableId="951547301">
    <w:abstractNumId w:val="99"/>
  </w:num>
  <w:num w:numId="125" w16cid:durableId="1323241489">
    <w:abstractNumId w:val="137"/>
  </w:num>
  <w:num w:numId="126" w16cid:durableId="669911038">
    <w:abstractNumId w:val="1"/>
  </w:num>
  <w:num w:numId="127" w16cid:durableId="269746245">
    <w:abstractNumId w:val="85"/>
  </w:num>
  <w:num w:numId="128" w16cid:durableId="896433273">
    <w:abstractNumId w:val="3"/>
  </w:num>
  <w:num w:numId="129" w16cid:durableId="445854619">
    <w:abstractNumId w:val="17"/>
  </w:num>
  <w:num w:numId="130" w16cid:durableId="1987735973">
    <w:abstractNumId w:val="143"/>
  </w:num>
  <w:num w:numId="131" w16cid:durableId="1267688275">
    <w:abstractNumId w:val="27"/>
  </w:num>
  <w:num w:numId="132" w16cid:durableId="1054961049">
    <w:abstractNumId w:val="78"/>
  </w:num>
  <w:num w:numId="133" w16cid:durableId="586958024">
    <w:abstractNumId w:val="96"/>
  </w:num>
  <w:num w:numId="134" w16cid:durableId="1763912253">
    <w:abstractNumId w:val="117"/>
  </w:num>
  <w:num w:numId="135" w16cid:durableId="1291400393">
    <w:abstractNumId w:val="97"/>
  </w:num>
  <w:num w:numId="136" w16cid:durableId="2123455876">
    <w:abstractNumId w:val="68"/>
  </w:num>
  <w:num w:numId="137" w16cid:durableId="125662909">
    <w:abstractNumId w:val="109"/>
  </w:num>
  <w:num w:numId="138" w16cid:durableId="723866689">
    <w:abstractNumId w:val="140"/>
  </w:num>
  <w:num w:numId="139" w16cid:durableId="2144157035">
    <w:abstractNumId w:val="8"/>
  </w:num>
  <w:num w:numId="140" w16cid:durableId="521165011">
    <w:abstractNumId w:val="115"/>
  </w:num>
  <w:num w:numId="141" w16cid:durableId="1025987184">
    <w:abstractNumId w:val="111"/>
  </w:num>
  <w:num w:numId="142" w16cid:durableId="1389375123">
    <w:abstractNumId w:val="118"/>
  </w:num>
  <w:num w:numId="143" w16cid:durableId="778525340">
    <w:abstractNumId w:val="10"/>
  </w:num>
  <w:num w:numId="144" w16cid:durableId="1228034851">
    <w:abstractNumId w:val="75"/>
  </w:num>
  <w:num w:numId="145" w16cid:durableId="1444612250">
    <w:abstractNumId w:val="42"/>
  </w:num>
  <w:num w:numId="146" w16cid:durableId="384260725">
    <w:abstractNumId w:val="21"/>
  </w:num>
  <w:num w:numId="147" w16cid:durableId="309942513">
    <w:abstractNumId w:val="8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0E7B"/>
    <w:rsid w:val="001C13EB"/>
    <w:rsid w:val="001F5F15"/>
    <w:rsid w:val="00342543"/>
    <w:rsid w:val="003549B4"/>
    <w:rsid w:val="00413E4A"/>
    <w:rsid w:val="0044302C"/>
    <w:rsid w:val="00446E07"/>
    <w:rsid w:val="00631188"/>
    <w:rsid w:val="00684EDC"/>
    <w:rsid w:val="006D5A50"/>
    <w:rsid w:val="00730E7B"/>
    <w:rsid w:val="00740BFC"/>
    <w:rsid w:val="007F4F95"/>
    <w:rsid w:val="00B43436"/>
    <w:rsid w:val="00D31A88"/>
    <w:rsid w:val="00D96AE7"/>
    <w:rsid w:val="00EF7B0C"/>
  </w:rsids>
  <m:mathPr>
    <m:mathFont m:val="Cambria Math"/>
    <m:brkBin m:val="before"/>
    <m:brkBinSub m:val="--"/>
    <m:smallFrac m:val="0"/>
    <m:dispDef/>
    <m:lMargin m:val="0"/>
    <m:rMargin m:val="0"/>
    <m:defJc m:val="centerGroup"/>
    <m:wrapIndent m:val="1440"/>
    <m:intLim m:val="subSup"/>
    <m:naryLim m:val="undOvr"/>
  </m:mathPr>
  <w:themeFontLang w:val="en-G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411032"/>
  <w15:chartTrackingRefBased/>
  <w15:docId w15:val="{ABDCCE8A-AFC3-5848-AE5A-0AE7FEBFD5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0E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30E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30E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0E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0E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0E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0E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0E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0E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0E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30E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30E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0E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0E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0E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0E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0E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0E7B"/>
    <w:rPr>
      <w:rFonts w:eastAsiaTheme="majorEastAsia" w:cstheme="majorBidi"/>
      <w:color w:val="272727" w:themeColor="text1" w:themeTint="D8"/>
    </w:rPr>
  </w:style>
  <w:style w:type="paragraph" w:styleId="Title">
    <w:name w:val="Title"/>
    <w:basedOn w:val="Normal"/>
    <w:next w:val="Normal"/>
    <w:link w:val="TitleChar"/>
    <w:uiPriority w:val="10"/>
    <w:qFormat/>
    <w:rsid w:val="00730E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0E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0E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0E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0E7B"/>
    <w:pPr>
      <w:spacing w:before="160"/>
      <w:jc w:val="center"/>
    </w:pPr>
    <w:rPr>
      <w:i/>
      <w:iCs/>
      <w:color w:val="404040" w:themeColor="text1" w:themeTint="BF"/>
    </w:rPr>
  </w:style>
  <w:style w:type="character" w:customStyle="1" w:styleId="QuoteChar">
    <w:name w:val="Quote Char"/>
    <w:basedOn w:val="DefaultParagraphFont"/>
    <w:link w:val="Quote"/>
    <w:uiPriority w:val="29"/>
    <w:rsid w:val="00730E7B"/>
    <w:rPr>
      <w:i/>
      <w:iCs/>
      <w:color w:val="404040" w:themeColor="text1" w:themeTint="BF"/>
    </w:rPr>
  </w:style>
  <w:style w:type="paragraph" w:styleId="ListParagraph">
    <w:name w:val="List Paragraph"/>
    <w:basedOn w:val="Normal"/>
    <w:uiPriority w:val="34"/>
    <w:qFormat/>
    <w:rsid w:val="00730E7B"/>
    <w:pPr>
      <w:ind w:left="720"/>
      <w:contextualSpacing/>
    </w:pPr>
  </w:style>
  <w:style w:type="character" w:styleId="IntenseEmphasis">
    <w:name w:val="Intense Emphasis"/>
    <w:basedOn w:val="DefaultParagraphFont"/>
    <w:uiPriority w:val="21"/>
    <w:qFormat/>
    <w:rsid w:val="00730E7B"/>
    <w:rPr>
      <w:i/>
      <w:iCs/>
      <w:color w:val="0F4761" w:themeColor="accent1" w:themeShade="BF"/>
    </w:rPr>
  </w:style>
  <w:style w:type="paragraph" w:styleId="IntenseQuote">
    <w:name w:val="Intense Quote"/>
    <w:basedOn w:val="Normal"/>
    <w:next w:val="Normal"/>
    <w:link w:val="IntenseQuoteChar"/>
    <w:uiPriority w:val="30"/>
    <w:qFormat/>
    <w:rsid w:val="00730E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0E7B"/>
    <w:rPr>
      <w:i/>
      <w:iCs/>
      <w:color w:val="0F4761" w:themeColor="accent1" w:themeShade="BF"/>
    </w:rPr>
  </w:style>
  <w:style w:type="character" w:styleId="IntenseReference">
    <w:name w:val="Intense Reference"/>
    <w:basedOn w:val="DefaultParagraphFont"/>
    <w:uiPriority w:val="32"/>
    <w:qFormat/>
    <w:rsid w:val="00730E7B"/>
    <w:rPr>
      <w:b/>
      <w:bCs/>
      <w:smallCaps/>
      <w:color w:val="0F4761" w:themeColor="accent1" w:themeShade="BF"/>
      <w:spacing w:val="5"/>
    </w:rPr>
  </w:style>
  <w:style w:type="paragraph" w:styleId="NormalWeb">
    <w:name w:val="Normal (Web)"/>
    <w:basedOn w:val="Normal"/>
    <w:uiPriority w:val="99"/>
    <w:semiHidden/>
    <w:unhideWhenUsed/>
    <w:rsid w:val="00730E7B"/>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1F5F1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129</TotalTime>
  <Pages>41</Pages>
  <Words>8171</Words>
  <Characters>46578</Characters>
  <Application>Microsoft Office Word</Application>
  <DocSecurity>0</DocSecurity>
  <Lines>388</Lines>
  <Paragraphs>109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Nsowah</dc:creator>
  <cp:keywords/>
  <dc:description/>
  <cp:lastModifiedBy>Daniel Nsowah</cp:lastModifiedBy>
  <cp:revision>3</cp:revision>
  <dcterms:created xsi:type="dcterms:W3CDTF">2026-02-19T17:56:00Z</dcterms:created>
  <dcterms:modified xsi:type="dcterms:W3CDTF">2026-02-20T09:40:00Z</dcterms:modified>
</cp:coreProperties>
</file>