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2CC41" w14:textId="1794DB81" w:rsidR="00F014C7" w:rsidRPr="00F014C7" w:rsidRDefault="00F014C7" w:rsidP="00F014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DOCUMENT 00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F01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NATIONAL BLUE CARBON MRV FRAMEWORK</w:t>
      </w:r>
    </w:p>
    <w:p w14:paraId="05929410" w14:textId="77777777" w:rsidR="00F014C7" w:rsidRPr="00F014C7" w:rsidRDefault="00F014C7" w:rsidP="00F014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Republic of Ghana</w:t>
      </w:r>
    </w:p>
    <w:p w14:paraId="6346D100" w14:textId="77777777" w:rsidR="00F014C7" w:rsidRPr="00F014C7" w:rsidRDefault="00F014C7" w:rsidP="00F01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Architecture (Hybrid Policy–Technical Version)</w:t>
      </w:r>
    </w:p>
    <w:p w14:paraId="2ECCC6C4" w14:textId="77777777" w:rsidR="00F014C7" w:rsidRPr="00F014C7" w:rsidRDefault="002253FD" w:rsidP="00F014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53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0B2BF8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00F217E9" w14:textId="77777777" w:rsidR="00F014C7" w:rsidRPr="00F014C7" w:rsidRDefault="00F014C7" w:rsidP="00F014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EXECUTIVE OVERVIEW</w:t>
      </w:r>
    </w:p>
    <w:p w14:paraId="628BFCCA" w14:textId="77777777" w:rsidR="00F014C7" w:rsidRPr="00F014C7" w:rsidRDefault="00F014C7" w:rsidP="00F01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 Purpose</w:t>
      </w:r>
    </w:p>
    <w:p w14:paraId="2F6DC599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 establishes the </w:t>
      </w:r>
      <w:r w:rsidRPr="00F014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National Blue Carbon Monitoring, Reporting and Verification (MRV) Framework</w:t>
      </w: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Ghana.</w:t>
      </w:r>
    </w:p>
    <w:p w14:paraId="21425953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framework is designed to:</w:t>
      </w:r>
    </w:p>
    <w:p w14:paraId="0969775C" w14:textId="77777777" w:rsidR="00F014C7" w:rsidRPr="00F014C7" w:rsidRDefault="00F014C7" w:rsidP="00F014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</w:t>
      </w:r>
      <w:r w:rsidRPr="00F014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national greenhouse gas (GHG) accounting</w:t>
      </w: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under the UNFCCC and NDC commitments</w:t>
      </w:r>
    </w:p>
    <w:p w14:paraId="2E14AC5C" w14:textId="77777777" w:rsidR="00F014C7" w:rsidRPr="00F014C7" w:rsidRDefault="00F014C7" w:rsidP="00F014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participation in </w:t>
      </w:r>
      <w:r w:rsidRPr="00F014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Article 6 mechanisms</w:t>
      </w:r>
    </w:p>
    <w:p w14:paraId="6A251824" w14:textId="77777777" w:rsidR="00F014C7" w:rsidRPr="00F014C7" w:rsidRDefault="00F014C7" w:rsidP="00F014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technical alignment with </w:t>
      </w:r>
      <w:r w:rsidRPr="00F014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voluntary carbon standards</w:t>
      </w: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(Plan Vivo, Verra, Gold Standard)</w:t>
      </w:r>
    </w:p>
    <w:p w14:paraId="2C1C0B4D" w14:textId="77777777" w:rsidR="00F014C7" w:rsidRPr="00F014C7" w:rsidRDefault="00F014C7" w:rsidP="00F014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environmental integrity, social safeguards, and institutional accountability</w:t>
      </w:r>
    </w:p>
    <w:p w14:paraId="4AEA43DE" w14:textId="77777777" w:rsidR="00F014C7" w:rsidRPr="00F014C7" w:rsidRDefault="00F014C7" w:rsidP="00F014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transition from project-based interventions to a nationally coherent blue carbon system</w:t>
      </w:r>
    </w:p>
    <w:p w14:paraId="183A6CA6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framework is built using site-specific data from:</w:t>
      </w:r>
    </w:p>
    <w:p w14:paraId="1466DD58" w14:textId="77777777" w:rsidR="00F014C7" w:rsidRPr="00F014C7" w:rsidRDefault="00F014C7" w:rsidP="00F014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Keta Lagoon Complex</w:t>
      </w:r>
    </w:p>
    <w:p w14:paraId="494645EB" w14:textId="77777777" w:rsidR="00F014C7" w:rsidRPr="00F014C7" w:rsidRDefault="00F014C7" w:rsidP="00F014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Songor Ramsar Site</w:t>
      </w:r>
    </w:p>
    <w:p w14:paraId="27F5371E" w14:textId="77777777" w:rsidR="00F014C7" w:rsidRPr="00F014C7" w:rsidRDefault="00F014C7" w:rsidP="00F014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Muni-Pomadze Ramsar Site</w:t>
      </w:r>
    </w:p>
    <w:p w14:paraId="05503F36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landscapes serve as </w:t>
      </w:r>
      <w:r w:rsidRPr="00F014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pilot implementation zones</w:t>
      </w: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validate and refine the national MRV architecture before scaling across Ghana’s full coastal zone.</w:t>
      </w:r>
    </w:p>
    <w:p w14:paraId="7295AEC4" w14:textId="77777777" w:rsidR="00F014C7" w:rsidRPr="00F014C7" w:rsidRDefault="002253FD" w:rsidP="00F014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53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B03EA6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735E7F39" w14:textId="77777777" w:rsidR="00F014C7" w:rsidRPr="00F014C7" w:rsidRDefault="00F014C7" w:rsidP="00F014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NATIONAL BLUE CARBON CONTEXT</w:t>
      </w:r>
    </w:p>
    <w:p w14:paraId="0B43AED0" w14:textId="77777777" w:rsidR="00F014C7" w:rsidRPr="00F014C7" w:rsidRDefault="00F014C7" w:rsidP="00F01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Ecological Baseline</w:t>
      </w:r>
    </w:p>
    <w:p w14:paraId="3E9613D7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2024 national geospatial assessment established:</w:t>
      </w:r>
    </w:p>
    <w:p w14:paraId="1E83F460" w14:textId="77777777" w:rsidR="00F014C7" w:rsidRPr="00F014C7" w:rsidRDefault="00F014C7" w:rsidP="00F014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30,025 hectares of mangroves nationally</w:t>
      </w:r>
    </w:p>
    <w:p w14:paraId="4742D57A" w14:textId="77777777" w:rsidR="00F014C7" w:rsidRPr="00F014C7" w:rsidRDefault="00F014C7" w:rsidP="00F014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69% concentrated in the Keta Lagoon Complex</w:t>
      </w:r>
    </w:p>
    <w:p w14:paraId="6A04718D" w14:textId="77777777" w:rsidR="00F014C7" w:rsidRPr="00F014C7" w:rsidRDefault="00F014C7" w:rsidP="00F014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Highly fragmented distribution outside Keta</w:t>
      </w:r>
    </w:p>
    <w:p w14:paraId="47850BF5" w14:textId="77777777" w:rsidR="00F014C7" w:rsidRPr="00F014C7" w:rsidRDefault="00F014C7" w:rsidP="00F014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Severe degradation in Songor</w:t>
      </w:r>
    </w:p>
    <w:p w14:paraId="562898C2" w14:textId="77777777" w:rsidR="00F014C7" w:rsidRPr="00F014C7" w:rsidRDefault="00F014C7" w:rsidP="00F014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Ecological insignificance of remaining mangrove in Muni-Pomadze (restoration priority)</w:t>
      </w:r>
    </w:p>
    <w:p w14:paraId="6E7933C0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ecological distribution directly informs:</w:t>
      </w:r>
    </w:p>
    <w:p w14:paraId="3AC32E75" w14:textId="77777777" w:rsidR="00F014C7" w:rsidRPr="00F014C7" w:rsidRDefault="00F014C7" w:rsidP="00F014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Stratification design</w:t>
      </w:r>
    </w:p>
    <w:p w14:paraId="6CDA12F2" w14:textId="77777777" w:rsidR="00F014C7" w:rsidRPr="00F014C7" w:rsidRDefault="00F014C7" w:rsidP="00F014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weighting</w:t>
      </w:r>
    </w:p>
    <w:p w14:paraId="0515C2F5" w14:textId="77777777" w:rsidR="00F014C7" w:rsidRPr="00F014C7" w:rsidRDefault="00F014C7" w:rsidP="00F014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Carbon stock variability</w:t>
      </w:r>
    </w:p>
    <w:p w14:paraId="2EE4D9FE" w14:textId="77777777" w:rsidR="00F014C7" w:rsidRPr="00F014C7" w:rsidRDefault="00F014C7" w:rsidP="00F014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Leakage modeling</w:t>
      </w:r>
    </w:p>
    <w:p w14:paraId="1C8BA677" w14:textId="77777777" w:rsidR="00F014C7" w:rsidRPr="00F014C7" w:rsidRDefault="002253FD" w:rsidP="00F014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53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4E66D2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347DD7C2" w14:textId="77777777" w:rsidR="00F014C7" w:rsidRPr="00F014C7" w:rsidRDefault="00F014C7" w:rsidP="00F01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Governance Landscape</w:t>
      </w:r>
    </w:p>
    <w:p w14:paraId="5ACAED9D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governance baseline reveals:</w:t>
      </w:r>
    </w:p>
    <w:p w14:paraId="360A8C75" w14:textId="77777777" w:rsidR="00F014C7" w:rsidRPr="00F014C7" w:rsidRDefault="00F014C7" w:rsidP="00F014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tripartite governance system (customary–statutory–community)</w:t>
      </w:r>
    </w:p>
    <w:p w14:paraId="4DBB37F9" w14:textId="77777777" w:rsidR="00F014C7" w:rsidRPr="00F014C7" w:rsidRDefault="00F014C7" w:rsidP="00F014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CREMA readiness varies by site</w:t>
      </w:r>
    </w:p>
    <w:p w14:paraId="225F32A3" w14:textId="77777777" w:rsidR="00F014C7" w:rsidRPr="00F014C7" w:rsidRDefault="00F014C7" w:rsidP="00F014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of elite capture and exclusion in governance</w:t>
      </w:r>
    </w:p>
    <w:p w14:paraId="39264F43" w14:textId="77777777" w:rsidR="00F014C7" w:rsidRPr="00F014C7" w:rsidRDefault="00F014C7" w:rsidP="00F014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livelihood dependency on mangrove-linked activities</w:t>
      </w:r>
    </w:p>
    <w:p w14:paraId="0DBB9216" w14:textId="77777777" w:rsidR="00F014C7" w:rsidRPr="00F014C7" w:rsidRDefault="00F014C7" w:rsidP="00F014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youth demographic pressure</w:t>
      </w:r>
    </w:p>
    <w:p w14:paraId="6FE01A2D" w14:textId="77777777" w:rsidR="00F014C7" w:rsidRPr="00F014C7" w:rsidRDefault="00F014C7" w:rsidP="00F014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gendered fuelwood dependency</w:t>
      </w:r>
    </w:p>
    <w:p w14:paraId="0359156E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MRV must therefore measure not only carbon outcomes, but:</w:t>
      </w:r>
    </w:p>
    <w:p w14:paraId="0B97D1CA" w14:textId="77777777" w:rsidR="00F014C7" w:rsidRPr="00F014C7" w:rsidRDefault="00F014C7" w:rsidP="00F014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Governance performance</w:t>
      </w:r>
    </w:p>
    <w:p w14:paraId="5A57E808" w14:textId="77777777" w:rsidR="00F014C7" w:rsidRPr="00F014C7" w:rsidRDefault="00F014C7" w:rsidP="00F014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Inclusion indicators</w:t>
      </w:r>
    </w:p>
    <w:p w14:paraId="796D56D7" w14:textId="77777777" w:rsidR="00F014C7" w:rsidRPr="00F014C7" w:rsidRDefault="00F014C7" w:rsidP="00F014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Leakage risk</w:t>
      </w:r>
    </w:p>
    <w:p w14:paraId="72A9716F" w14:textId="77777777" w:rsidR="00F014C7" w:rsidRPr="00F014C7" w:rsidRDefault="00F014C7" w:rsidP="00F014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Restoration integrity</w:t>
      </w:r>
    </w:p>
    <w:p w14:paraId="6971AEED" w14:textId="77777777" w:rsidR="00F014C7" w:rsidRPr="00F014C7" w:rsidRDefault="00F014C7" w:rsidP="00F014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Permanence risk</w:t>
      </w:r>
    </w:p>
    <w:p w14:paraId="4950A0D3" w14:textId="77777777" w:rsidR="00F014C7" w:rsidRPr="00F014C7" w:rsidRDefault="002253FD" w:rsidP="00F014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53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E47C95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3536999E" w14:textId="77777777" w:rsidR="00F014C7" w:rsidRPr="00F014C7" w:rsidRDefault="00F014C7" w:rsidP="00F014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ARCHITECTURE OF THE NATIONAL BLUE CARBON MRV SYSTEM</w:t>
      </w:r>
    </w:p>
    <w:p w14:paraId="0AB00982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operates at </w:t>
      </w:r>
      <w:r w:rsidRPr="00F014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 interlinked levels</w:t>
      </w: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E69822A" w14:textId="77777777" w:rsidR="00F014C7" w:rsidRPr="00F014C7" w:rsidRDefault="002253FD" w:rsidP="00F014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53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DC6F19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50B3591A" w14:textId="77777777" w:rsidR="00F014C7" w:rsidRPr="00F014C7" w:rsidRDefault="00F014C7" w:rsidP="00F014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3.1 LEVEL I – NATIONAL ACCOUNTING LAYER</w:t>
      </w:r>
    </w:p>
    <w:p w14:paraId="0B6E1E1A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</w:p>
    <w:p w14:paraId="1A859541" w14:textId="77777777" w:rsidR="00F014C7" w:rsidRPr="00F014C7" w:rsidRDefault="00F014C7" w:rsidP="00F014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UNFCCC reporting</w:t>
      </w:r>
    </w:p>
    <w:p w14:paraId="11BB8EDF" w14:textId="77777777" w:rsidR="00F014C7" w:rsidRPr="00F014C7" w:rsidRDefault="00F014C7" w:rsidP="00F014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NDC tracking</w:t>
      </w:r>
    </w:p>
    <w:p w14:paraId="6364B396" w14:textId="77777777" w:rsidR="00F014C7" w:rsidRPr="00F014C7" w:rsidRDefault="00F014C7" w:rsidP="00F014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National emissions inventory integration</w:t>
      </w:r>
    </w:p>
    <w:p w14:paraId="294A72A3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Components:</w:t>
      </w:r>
    </w:p>
    <w:p w14:paraId="281C9555" w14:textId="77777777" w:rsidR="00F014C7" w:rsidRPr="00F014C7" w:rsidRDefault="00F014C7" w:rsidP="00F014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National Activity Data (Mangrove extent, change detection)</w:t>
      </w:r>
    </w:p>
    <w:p w14:paraId="6B99A79B" w14:textId="77777777" w:rsidR="00F014C7" w:rsidRPr="00F014C7" w:rsidRDefault="00F014C7" w:rsidP="00F014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National Emission Factors (Biomass + Soil Carbon)</w:t>
      </w:r>
    </w:p>
    <w:p w14:paraId="00BFDB53" w14:textId="77777777" w:rsidR="00F014C7" w:rsidRPr="00F014C7" w:rsidRDefault="00F014C7" w:rsidP="00F014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National Uncertainty Accounting</w:t>
      </w:r>
    </w:p>
    <w:p w14:paraId="5B4DB5EC" w14:textId="77777777" w:rsidR="00F014C7" w:rsidRPr="00F014C7" w:rsidRDefault="00F014C7" w:rsidP="00F014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Safeguards Information System Linkage</w:t>
      </w:r>
    </w:p>
    <w:p w14:paraId="4F491678" w14:textId="77777777" w:rsidR="00F014C7" w:rsidRPr="00F014C7" w:rsidRDefault="00F014C7" w:rsidP="00F014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Registry Integration (if credits issued)</w:t>
      </w:r>
    </w:p>
    <w:p w14:paraId="41EFE8F0" w14:textId="77777777" w:rsidR="00F014C7" w:rsidRPr="00F014C7" w:rsidRDefault="002253FD" w:rsidP="00F014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53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93745A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BC815E2" w14:textId="77777777" w:rsidR="00F014C7" w:rsidRPr="00F014C7" w:rsidRDefault="00F014C7" w:rsidP="00F014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3.2 LEVEL II – PROGRAM / PROJECT IMPLEMENTATION LAYER</w:t>
      </w:r>
    </w:p>
    <w:p w14:paraId="35FC38A6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</w:p>
    <w:p w14:paraId="2815FEF7" w14:textId="77777777" w:rsidR="00F014C7" w:rsidRPr="00F014C7" w:rsidRDefault="00F014C7" w:rsidP="00F014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Carbon credit generation</w:t>
      </w:r>
    </w:p>
    <w:p w14:paraId="6EE30838" w14:textId="77777777" w:rsidR="00F014C7" w:rsidRPr="00F014C7" w:rsidRDefault="00F014C7" w:rsidP="00F014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Restoration performance monitoring</w:t>
      </w:r>
    </w:p>
    <w:p w14:paraId="16BF38EB" w14:textId="77777777" w:rsidR="00F014C7" w:rsidRPr="00F014C7" w:rsidRDefault="00F014C7" w:rsidP="00F014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Leakage mitigation tracking</w:t>
      </w:r>
    </w:p>
    <w:p w14:paraId="40F74A7D" w14:textId="77777777" w:rsidR="00F014C7" w:rsidRPr="00F014C7" w:rsidRDefault="00F014C7" w:rsidP="00F014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Community-level benefit tracking</w:t>
      </w:r>
    </w:p>
    <w:p w14:paraId="69F1834F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Components:</w:t>
      </w:r>
    </w:p>
    <w:p w14:paraId="71476F19" w14:textId="77777777" w:rsidR="00F014C7" w:rsidRPr="00F014C7" w:rsidRDefault="00F014C7" w:rsidP="00F014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Site-specific carbon stock measurements</w:t>
      </w:r>
    </w:p>
    <w:p w14:paraId="5C7E0685" w14:textId="77777777" w:rsidR="00F014C7" w:rsidRPr="00F014C7" w:rsidRDefault="00F014C7" w:rsidP="00F014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Permanent sampling plots</w:t>
      </w:r>
    </w:p>
    <w:p w14:paraId="69CD00A5" w14:textId="77777777" w:rsidR="00F014C7" w:rsidRPr="00F014C7" w:rsidRDefault="00F014C7" w:rsidP="00F014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Restoration survival monitoring</w:t>
      </w:r>
    </w:p>
    <w:p w14:paraId="789E9C18" w14:textId="77777777" w:rsidR="00F014C7" w:rsidRPr="00F014C7" w:rsidRDefault="00F014C7" w:rsidP="00F014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Leakage belt monitoring</w:t>
      </w:r>
    </w:p>
    <w:p w14:paraId="77D742F8" w14:textId="77777777" w:rsidR="00F014C7" w:rsidRPr="00F014C7" w:rsidRDefault="00F014C7" w:rsidP="00F014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Social safeguards compliance tracking</w:t>
      </w:r>
    </w:p>
    <w:p w14:paraId="183126D9" w14:textId="77777777" w:rsidR="00F014C7" w:rsidRPr="00F014C7" w:rsidRDefault="00F014C7" w:rsidP="00F014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QA/QC and third-party verification pathway</w:t>
      </w:r>
    </w:p>
    <w:p w14:paraId="30AC04F6" w14:textId="77777777" w:rsidR="00F014C7" w:rsidRPr="00F014C7" w:rsidRDefault="002253FD" w:rsidP="00F014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53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3281A9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24718B3" w14:textId="77777777" w:rsidR="00F014C7" w:rsidRPr="00F014C7" w:rsidRDefault="00F014C7" w:rsidP="00F014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STRATIFICATION FRAMEWORK</w:t>
      </w:r>
    </w:p>
    <w:p w14:paraId="0C8B61DF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Given ecological and socio-political variability, the MRV adopts ecological-social stratification: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6"/>
        <w:gridCol w:w="2611"/>
        <w:gridCol w:w="2949"/>
      </w:tblGrid>
      <w:tr w:rsidR="00F014C7" w:rsidRPr="00F014C7" w14:paraId="455553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66F7E" w14:textId="77777777" w:rsidR="00F014C7" w:rsidRPr="00F014C7" w:rsidRDefault="00F014C7" w:rsidP="00F01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014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Stratum</w:t>
            </w:r>
          </w:p>
        </w:tc>
        <w:tc>
          <w:tcPr>
            <w:tcW w:w="0" w:type="auto"/>
            <w:vAlign w:val="center"/>
            <w:hideMark/>
          </w:tcPr>
          <w:p w14:paraId="7560198D" w14:textId="77777777" w:rsidR="00F014C7" w:rsidRPr="00F014C7" w:rsidRDefault="00F014C7" w:rsidP="00F01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014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02C11BD4" w14:textId="77777777" w:rsidR="00F014C7" w:rsidRPr="00F014C7" w:rsidRDefault="00F014C7" w:rsidP="00F01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014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MRV Focus</w:t>
            </w:r>
          </w:p>
        </w:tc>
      </w:tr>
      <w:tr w:rsidR="00F014C7" w:rsidRPr="00F014C7" w14:paraId="51EB9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4EA45" w14:textId="77777777" w:rsidR="00F014C7" w:rsidRPr="00F014C7" w:rsidRDefault="00F014C7" w:rsidP="00F014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14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Stratum A – Keta Core</w:t>
            </w:r>
          </w:p>
        </w:tc>
        <w:tc>
          <w:tcPr>
            <w:tcW w:w="0" w:type="auto"/>
            <w:vAlign w:val="center"/>
            <w:hideMark/>
          </w:tcPr>
          <w:p w14:paraId="3B7C52C0" w14:textId="77777777" w:rsidR="00F014C7" w:rsidRPr="00F014C7" w:rsidRDefault="00F014C7" w:rsidP="00F014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14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Large intact carbon stock</w:t>
            </w:r>
          </w:p>
        </w:tc>
        <w:tc>
          <w:tcPr>
            <w:tcW w:w="0" w:type="auto"/>
            <w:vAlign w:val="center"/>
            <w:hideMark/>
          </w:tcPr>
          <w:p w14:paraId="2B7F68FE" w14:textId="77777777" w:rsidR="00F014C7" w:rsidRPr="00F014C7" w:rsidRDefault="00F014C7" w:rsidP="00F014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14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Avoided degradation monitoring</w:t>
            </w:r>
          </w:p>
        </w:tc>
      </w:tr>
      <w:tr w:rsidR="00F014C7" w:rsidRPr="00F014C7" w14:paraId="0C4B8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8A04E" w14:textId="77777777" w:rsidR="00F014C7" w:rsidRPr="00F014C7" w:rsidRDefault="00F014C7" w:rsidP="00F014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14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Stratum B – Songor</w:t>
            </w:r>
          </w:p>
        </w:tc>
        <w:tc>
          <w:tcPr>
            <w:tcW w:w="0" w:type="auto"/>
            <w:vAlign w:val="center"/>
            <w:hideMark/>
          </w:tcPr>
          <w:p w14:paraId="3B3AC1EE" w14:textId="77777777" w:rsidR="00F014C7" w:rsidRPr="00F014C7" w:rsidRDefault="00F014C7" w:rsidP="00F014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14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Fragmented + conflict-prone</w:t>
            </w:r>
          </w:p>
        </w:tc>
        <w:tc>
          <w:tcPr>
            <w:tcW w:w="0" w:type="auto"/>
            <w:vAlign w:val="center"/>
            <w:hideMark/>
          </w:tcPr>
          <w:p w14:paraId="582E8906" w14:textId="77777777" w:rsidR="00F014C7" w:rsidRPr="00F014C7" w:rsidRDefault="00F014C7" w:rsidP="00F014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14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Leakage + tenure risk monitoring</w:t>
            </w:r>
          </w:p>
        </w:tc>
      </w:tr>
      <w:tr w:rsidR="00F014C7" w:rsidRPr="00F014C7" w14:paraId="4CE52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C06C1" w14:textId="77777777" w:rsidR="00F014C7" w:rsidRPr="00F014C7" w:rsidRDefault="00F014C7" w:rsidP="00F014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14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Stratum C – Muni-Pomadze</w:t>
            </w:r>
          </w:p>
        </w:tc>
        <w:tc>
          <w:tcPr>
            <w:tcW w:w="0" w:type="auto"/>
            <w:vAlign w:val="center"/>
            <w:hideMark/>
          </w:tcPr>
          <w:p w14:paraId="5EFC0868" w14:textId="77777777" w:rsidR="00F014C7" w:rsidRPr="00F014C7" w:rsidRDefault="00F014C7" w:rsidP="00F014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14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Restoration landscape</w:t>
            </w:r>
          </w:p>
        </w:tc>
        <w:tc>
          <w:tcPr>
            <w:tcW w:w="0" w:type="auto"/>
            <w:vAlign w:val="center"/>
            <w:hideMark/>
          </w:tcPr>
          <w:p w14:paraId="05DB6603" w14:textId="77777777" w:rsidR="00F014C7" w:rsidRPr="00F014C7" w:rsidRDefault="00F014C7" w:rsidP="00F014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14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Stock enhancement monitoring</w:t>
            </w:r>
          </w:p>
        </w:tc>
      </w:tr>
      <w:tr w:rsidR="00F014C7" w:rsidRPr="00F014C7" w14:paraId="17890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D26B9" w14:textId="77777777" w:rsidR="00F014C7" w:rsidRPr="00F014C7" w:rsidRDefault="00F014C7" w:rsidP="00F014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14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Stratum D – Minor lagoons &amp; fragments</w:t>
            </w:r>
          </w:p>
        </w:tc>
        <w:tc>
          <w:tcPr>
            <w:tcW w:w="0" w:type="auto"/>
            <w:vAlign w:val="center"/>
            <w:hideMark/>
          </w:tcPr>
          <w:p w14:paraId="753350A2" w14:textId="77777777" w:rsidR="00F014C7" w:rsidRPr="00F014C7" w:rsidRDefault="00F014C7" w:rsidP="00F014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14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Connectivity corridors</w:t>
            </w:r>
          </w:p>
        </w:tc>
        <w:tc>
          <w:tcPr>
            <w:tcW w:w="0" w:type="auto"/>
            <w:vAlign w:val="center"/>
            <w:hideMark/>
          </w:tcPr>
          <w:p w14:paraId="4CA9575A" w14:textId="77777777" w:rsidR="00F014C7" w:rsidRPr="00F014C7" w:rsidRDefault="00F014C7" w:rsidP="00F014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14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Assisted natural regeneration</w:t>
            </w:r>
          </w:p>
        </w:tc>
      </w:tr>
    </w:tbl>
    <w:p w14:paraId="7E9DC44C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stratum will have:</w:t>
      </w:r>
    </w:p>
    <w:p w14:paraId="05808994" w14:textId="77777777" w:rsidR="00F014C7" w:rsidRPr="00F014C7" w:rsidRDefault="00F014C7" w:rsidP="00F014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Separate carbon stock factors</w:t>
      </w:r>
    </w:p>
    <w:p w14:paraId="2F2AB0E2" w14:textId="77777777" w:rsidR="00F014C7" w:rsidRPr="00F014C7" w:rsidRDefault="00F014C7" w:rsidP="00F014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Separate baseline projections</w:t>
      </w:r>
    </w:p>
    <w:p w14:paraId="13D097D6" w14:textId="77777777" w:rsidR="00F014C7" w:rsidRPr="00F014C7" w:rsidRDefault="00F014C7" w:rsidP="00F014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Separate uncertainty calculations</w:t>
      </w:r>
    </w:p>
    <w:p w14:paraId="445D9607" w14:textId="77777777" w:rsidR="00F014C7" w:rsidRPr="00F014C7" w:rsidRDefault="00F014C7" w:rsidP="00F014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Separate leakage risk modeling</w:t>
      </w:r>
    </w:p>
    <w:p w14:paraId="5551679A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prevents averaging distortions and over-crediting.</w:t>
      </w:r>
    </w:p>
    <w:p w14:paraId="2F006FB7" w14:textId="77777777" w:rsidR="00F014C7" w:rsidRPr="00F014C7" w:rsidRDefault="002253FD" w:rsidP="00F014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53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2C044E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3ECA811E" w14:textId="77777777" w:rsidR="00F014C7" w:rsidRPr="00F014C7" w:rsidRDefault="00F014C7" w:rsidP="00F014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BASELINE FRAMEWORK</w:t>
      </w:r>
    </w:p>
    <w:p w14:paraId="79C83A3B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baseline is structured in three layers:</w:t>
      </w:r>
    </w:p>
    <w:p w14:paraId="116EDD93" w14:textId="77777777" w:rsidR="00F014C7" w:rsidRPr="00F014C7" w:rsidRDefault="002253FD" w:rsidP="00F014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53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D37BB3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53718DB" w14:textId="77777777" w:rsidR="00F014C7" w:rsidRPr="00F014C7" w:rsidRDefault="00F014C7" w:rsidP="00F014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5.1 Extent Baseline (Established)</w:t>
      </w:r>
    </w:p>
    <w:p w14:paraId="0DC17C34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Sentinel-2 + Random Forest classification:</w:t>
      </w:r>
    </w:p>
    <w:p w14:paraId="52C686EB" w14:textId="77777777" w:rsidR="00F014C7" w:rsidRPr="00F014C7" w:rsidRDefault="00F014C7" w:rsidP="00F014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National mangrove map (2024)</w:t>
      </w:r>
    </w:p>
    <w:p w14:paraId="2532CFC5" w14:textId="77777777" w:rsidR="00F014C7" w:rsidRPr="00F014C7" w:rsidRDefault="00F014C7" w:rsidP="00F014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Fragmentation patterns</w:t>
      </w:r>
    </w:p>
    <w:p w14:paraId="29598FB6" w14:textId="77777777" w:rsidR="00F014C7" w:rsidRPr="00F014C7" w:rsidRDefault="00F014C7" w:rsidP="00F014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Degradation hotspots</w:t>
      </w:r>
    </w:p>
    <w:p w14:paraId="6BEAF61B" w14:textId="77777777" w:rsidR="00F014C7" w:rsidRPr="00F014C7" w:rsidRDefault="00F014C7" w:rsidP="00F014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Restoration opportunity zones</w:t>
      </w:r>
    </w:p>
    <w:p w14:paraId="2FF06478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serves as the </w:t>
      </w:r>
      <w:r w:rsidRPr="00F014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Activity Data baseline</w:t>
      </w: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44B1068" w14:textId="77777777" w:rsidR="00F014C7" w:rsidRPr="00F014C7" w:rsidRDefault="002253FD" w:rsidP="00F014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53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180709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EC14431" w14:textId="77777777" w:rsidR="00F014C7" w:rsidRPr="00F014C7" w:rsidRDefault="00F014C7" w:rsidP="00F014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5.2 Carbon Stock Baseline (To Be Established – Phase I)</w:t>
      </w:r>
    </w:p>
    <w:p w14:paraId="1761E08C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Currently unavailable.</w:t>
      </w:r>
    </w:p>
    <w:p w14:paraId="20F01F0C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MRV mandates establishment of:</w:t>
      </w:r>
    </w:p>
    <w:p w14:paraId="36E3CE13" w14:textId="77777777" w:rsidR="00F014C7" w:rsidRPr="00F014C7" w:rsidRDefault="00F014C7" w:rsidP="00F014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Aboveground biomass carbon</w:t>
      </w:r>
    </w:p>
    <w:p w14:paraId="5C658A04" w14:textId="77777777" w:rsidR="00F014C7" w:rsidRPr="00F014C7" w:rsidRDefault="00F014C7" w:rsidP="00F014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Belowground biomass carbon</w:t>
      </w:r>
    </w:p>
    <w:p w14:paraId="3E6C907F" w14:textId="77777777" w:rsidR="00F014C7" w:rsidRPr="00F014C7" w:rsidRDefault="00F014C7" w:rsidP="00F014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Soil organic carbon to minimum 1m depth (IPCC compliant)</w:t>
      </w:r>
    </w:p>
    <w:p w14:paraId="65F03831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Approach:</w:t>
      </w:r>
    </w:p>
    <w:p w14:paraId="4BA8AAC2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1 (Interim):</w:t>
      </w:r>
    </w:p>
    <w:p w14:paraId="20ABB117" w14:textId="77777777" w:rsidR="00F014C7" w:rsidRPr="00F014C7" w:rsidRDefault="00F014C7" w:rsidP="00F014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IPCC Tier 1 emission factors</w:t>
      </w:r>
    </w:p>
    <w:p w14:paraId="75B5864F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2 (National Upgrade):</w:t>
      </w:r>
    </w:p>
    <w:p w14:paraId="4FEE856D" w14:textId="77777777" w:rsidR="00F014C7" w:rsidRPr="00F014C7" w:rsidRDefault="00F014C7" w:rsidP="00F014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Tier 2 Ghana-specific emission factors</w:t>
      </w:r>
    </w:p>
    <w:p w14:paraId="0C8182D6" w14:textId="77777777" w:rsidR="00F014C7" w:rsidRPr="00F014C7" w:rsidRDefault="00F014C7" w:rsidP="00F014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Stratified permanent plots</w:t>
      </w:r>
    </w:p>
    <w:p w14:paraId="5F851638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3 (Market-level):</w:t>
      </w:r>
    </w:p>
    <w:p w14:paraId="0FB25151" w14:textId="77777777" w:rsidR="00F014C7" w:rsidRPr="00F014C7" w:rsidRDefault="00F014C7" w:rsidP="00F014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Tier 3 site-specific models for crediting programs</w:t>
      </w:r>
    </w:p>
    <w:p w14:paraId="46E64447" w14:textId="77777777" w:rsidR="00F014C7" w:rsidRPr="00F014C7" w:rsidRDefault="002253FD" w:rsidP="00F014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53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42AE38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AD625F2" w14:textId="77777777" w:rsidR="00F014C7" w:rsidRPr="00F014C7" w:rsidRDefault="00F014C7" w:rsidP="00F014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5.3 Socioeconomic &amp; Risk Baseline</w:t>
      </w:r>
    </w:p>
    <w:p w14:paraId="547A79B3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Already established:</w:t>
      </w:r>
    </w:p>
    <w:p w14:paraId="799B981F" w14:textId="77777777" w:rsidR="00F014C7" w:rsidRPr="00F014C7" w:rsidRDefault="00F014C7" w:rsidP="00F014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Livelihood dependency</w:t>
      </w:r>
    </w:p>
    <w:p w14:paraId="6127E422" w14:textId="77777777" w:rsidR="00F014C7" w:rsidRPr="00F014C7" w:rsidRDefault="00F014C7" w:rsidP="00F014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Governance capacity</w:t>
      </w:r>
    </w:p>
    <w:p w14:paraId="5267C464" w14:textId="77777777" w:rsidR="00F014C7" w:rsidRPr="00F014C7" w:rsidRDefault="00F014C7" w:rsidP="00F014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Social exclusion risks</w:t>
      </w:r>
    </w:p>
    <w:p w14:paraId="71E61A93" w14:textId="77777777" w:rsidR="00F014C7" w:rsidRPr="00F014C7" w:rsidRDefault="00F014C7" w:rsidP="00F014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Land tenure conflict zones</w:t>
      </w:r>
    </w:p>
    <w:p w14:paraId="239668F9" w14:textId="77777777" w:rsidR="00F014C7" w:rsidRPr="00F014C7" w:rsidRDefault="00F014C7" w:rsidP="00F014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Youth demographic pressure</w:t>
      </w:r>
    </w:p>
    <w:p w14:paraId="5C45DDC4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serve as:</w:t>
      </w:r>
    </w:p>
    <w:p w14:paraId="7F5982B7" w14:textId="77777777" w:rsidR="00F014C7" w:rsidRPr="00F014C7" w:rsidRDefault="00F014C7" w:rsidP="00F014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Leakage risk baseline</w:t>
      </w:r>
    </w:p>
    <w:p w14:paraId="27F89081" w14:textId="77777777" w:rsidR="00F014C7" w:rsidRPr="00F014C7" w:rsidRDefault="00F014C7" w:rsidP="00F014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Safeguard monitoring baseline</w:t>
      </w:r>
    </w:p>
    <w:p w14:paraId="05CC7F9B" w14:textId="77777777" w:rsidR="00F014C7" w:rsidRPr="00F014C7" w:rsidRDefault="00F014C7" w:rsidP="00F014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Benefit-sharing reference baseline</w:t>
      </w:r>
    </w:p>
    <w:p w14:paraId="11480F84" w14:textId="77777777" w:rsidR="00F014C7" w:rsidRPr="00F014C7" w:rsidRDefault="002253FD" w:rsidP="00F014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53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0BC795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487E2E5" w14:textId="77777777" w:rsidR="00F014C7" w:rsidRPr="00F014C7" w:rsidRDefault="00F014C7" w:rsidP="00F014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CARBON ACCOUNTING LOGIC</w:t>
      </w:r>
    </w:p>
    <w:p w14:paraId="3C18178D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Carbon accounting follows IPCC Wetlands Supplement methodology.</w:t>
      </w:r>
    </w:p>
    <w:p w14:paraId="034C4415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Included carbon pools:</w:t>
      </w:r>
    </w:p>
    <w:p w14:paraId="1FDC9486" w14:textId="77777777" w:rsidR="00F014C7" w:rsidRPr="00F014C7" w:rsidRDefault="00F014C7" w:rsidP="00F014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Aboveground biomass</w:t>
      </w:r>
    </w:p>
    <w:p w14:paraId="6C3AA9AD" w14:textId="77777777" w:rsidR="00F014C7" w:rsidRPr="00F014C7" w:rsidRDefault="00F014C7" w:rsidP="00F014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Belowground biomass</w:t>
      </w:r>
    </w:p>
    <w:p w14:paraId="218C5041" w14:textId="77777777" w:rsidR="00F014C7" w:rsidRPr="00F014C7" w:rsidRDefault="00F014C7" w:rsidP="00F014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Dead wood (if material)</w:t>
      </w:r>
    </w:p>
    <w:p w14:paraId="1EEF9193" w14:textId="77777777" w:rsidR="00F014C7" w:rsidRPr="00F014C7" w:rsidRDefault="00F014C7" w:rsidP="00F014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Soil organic carbon (0–100 cm minimum)</w:t>
      </w:r>
    </w:p>
    <w:p w14:paraId="67B08493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Excluded (unless later justified):</w:t>
      </w:r>
    </w:p>
    <w:p w14:paraId="79DAE2E0" w14:textId="77777777" w:rsidR="00F014C7" w:rsidRPr="00F014C7" w:rsidRDefault="00F014C7" w:rsidP="00F014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Litter (unless significant)</w:t>
      </w:r>
    </w:p>
    <w:p w14:paraId="5D3EA5A8" w14:textId="77777777" w:rsidR="00F014C7" w:rsidRPr="00F014C7" w:rsidRDefault="00F014C7" w:rsidP="00F014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Non-CO₂ gases (unless conversion activities occur)</w:t>
      </w:r>
    </w:p>
    <w:p w14:paraId="476608A7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Emission categories monitored:</w:t>
      </w:r>
    </w:p>
    <w:p w14:paraId="3066DAB7" w14:textId="77777777" w:rsidR="00F014C7" w:rsidRPr="00F014C7" w:rsidRDefault="00F014C7" w:rsidP="00F014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Avoided degradation</w:t>
      </w:r>
    </w:p>
    <w:p w14:paraId="74E17578" w14:textId="77777777" w:rsidR="00F014C7" w:rsidRPr="00F014C7" w:rsidRDefault="00F014C7" w:rsidP="00F014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Avoided deforestation</w:t>
      </w:r>
    </w:p>
    <w:p w14:paraId="08647861" w14:textId="77777777" w:rsidR="00F014C7" w:rsidRPr="00F014C7" w:rsidRDefault="00F014C7" w:rsidP="00F014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 enhancement (restoration)</w:t>
      </w:r>
    </w:p>
    <w:p w14:paraId="116AD76A" w14:textId="77777777" w:rsidR="00F014C7" w:rsidRPr="00F014C7" w:rsidRDefault="00F014C7" w:rsidP="00F014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Regeneration improvement</w:t>
      </w:r>
    </w:p>
    <w:p w14:paraId="4AD6BD7F" w14:textId="77777777" w:rsidR="00F014C7" w:rsidRPr="00F014C7" w:rsidRDefault="002253FD" w:rsidP="00F014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53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6A582E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B308F9F" w14:textId="77777777" w:rsidR="00F014C7" w:rsidRPr="00F014C7" w:rsidRDefault="00F014C7" w:rsidP="00F014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MONITORING COMPONENTS</w:t>
      </w:r>
    </w:p>
    <w:p w14:paraId="0102A27A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MRV integrates five monitoring pillars:</w:t>
      </w:r>
    </w:p>
    <w:p w14:paraId="5D1FE262" w14:textId="77777777" w:rsidR="00F014C7" w:rsidRPr="00F014C7" w:rsidRDefault="002253FD" w:rsidP="00F014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53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0B494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B3CAF0F" w14:textId="77777777" w:rsidR="00F014C7" w:rsidRPr="00F014C7" w:rsidRDefault="00F014C7" w:rsidP="00F014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7.1 Carbon Stock Monitoring</w:t>
      </w:r>
    </w:p>
    <w:p w14:paraId="52148F24" w14:textId="77777777" w:rsidR="00F014C7" w:rsidRPr="00F014C7" w:rsidRDefault="00F014C7" w:rsidP="00F014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Permanent sample plots</w:t>
      </w:r>
    </w:p>
    <w:p w14:paraId="79C436DC" w14:textId="77777777" w:rsidR="00F014C7" w:rsidRPr="00F014C7" w:rsidRDefault="00F014C7" w:rsidP="00F014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5-year remeasurement cycle</w:t>
      </w:r>
    </w:p>
    <w:p w14:paraId="77798D81" w14:textId="77777777" w:rsidR="00F014C7" w:rsidRPr="00F014C7" w:rsidRDefault="00F014C7" w:rsidP="00F014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Soil coring to 1m</w:t>
      </w:r>
    </w:p>
    <w:p w14:paraId="0D368A2C" w14:textId="77777777" w:rsidR="00F014C7" w:rsidRPr="00F014C7" w:rsidRDefault="00F014C7" w:rsidP="00F014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Uncertainty ≤ 15% target</w:t>
      </w:r>
    </w:p>
    <w:p w14:paraId="005F7AA7" w14:textId="77777777" w:rsidR="00F014C7" w:rsidRPr="00F014C7" w:rsidRDefault="002253FD" w:rsidP="00F014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53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E198E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9F102C7" w14:textId="77777777" w:rsidR="00F014C7" w:rsidRPr="00F014C7" w:rsidRDefault="00F014C7" w:rsidP="00F014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7.2 Activity Monitoring</w:t>
      </w:r>
    </w:p>
    <w:p w14:paraId="5E046947" w14:textId="77777777" w:rsidR="00F014C7" w:rsidRPr="00F014C7" w:rsidRDefault="00F014C7" w:rsidP="00F014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Annual satellite change detection</w:t>
      </w:r>
    </w:p>
    <w:p w14:paraId="6A47C0FA" w14:textId="77777777" w:rsidR="00F014C7" w:rsidRPr="00F014C7" w:rsidRDefault="00F014C7" w:rsidP="00F014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Restoration site geotagging</w:t>
      </w:r>
    </w:p>
    <w:p w14:paraId="5DC31E25" w14:textId="77777777" w:rsidR="00F014C7" w:rsidRPr="00F014C7" w:rsidRDefault="00F014C7" w:rsidP="00F014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Degradation hotspot monitoring</w:t>
      </w:r>
    </w:p>
    <w:p w14:paraId="21685DCA" w14:textId="77777777" w:rsidR="00F014C7" w:rsidRPr="00F014C7" w:rsidRDefault="002253FD" w:rsidP="00F014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53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B0B44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BE2DAE3" w14:textId="77777777" w:rsidR="00F014C7" w:rsidRPr="00F014C7" w:rsidRDefault="00F014C7" w:rsidP="00F014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7.3 Leakage Monitoring</w:t>
      </w:r>
    </w:p>
    <w:p w14:paraId="08F3FB67" w14:textId="77777777" w:rsidR="00F014C7" w:rsidRPr="00F014C7" w:rsidRDefault="00F014C7" w:rsidP="00F014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Leakage belt definition (buffer around intervention zones)</w:t>
      </w:r>
    </w:p>
    <w:p w14:paraId="13005618" w14:textId="77777777" w:rsidR="00F014C7" w:rsidRPr="00F014C7" w:rsidRDefault="00F014C7" w:rsidP="00F014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Livelihood shift tracking</w:t>
      </w:r>
    </w:p>
    <w:p w14:paraId="0EF388A0" w14:textId="77777777" w:rsidR="00F014C7" w:rsidRPr="00F014C7" w:rsidRDefault="00F014C7" w:rsidP="00F014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Fuelwood market tracking</w:t>
      </w:r>
    </w:p>
    <w:p w14:paraId="2FCD148E" w14:textId="77777777" w:rsidR="00F014C7" w:rsidRPr="00F014C7" w:rsidRDefault="00F014C7" w:rsidP="00F014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Cross-boundary mangrove loss detection</w:t>
      </w:r>
    </w:p>
    <w:p w14:paraId="699A486D" w14:textId="77777777" w:rsidR="00F014C7" w:rsidRPr="00F014C7" w:rsidRDefault="002253FD" w:rsidP="00F014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53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E58EB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ED96A51" w14:textId="77777777" w:rsidR="00F014C7" w:rsidRPr="00F014C7" w:rsidRDefault="00F014C7" w:rsidP="00F014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7.4 Permanence Monitoring</w:t>
      </w:r>
    </w:p>
    <w:p w14:paraId="55D094C5" w14:textId="77777777" w:rsidR="00F014C7" w:rsidRPr="00F014C7" w:rsidRDefault="00F014C7" w:rsidP="00F014C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matrix (natural, political, financial, governance)</w:t>
      </w:r>
    </w:p>
    <w:p w14:paraId="3DE82042" w14:textId="77777777" w:rsidR="00F014C7" w:rsidRPr="00F014C7" w:rsidRDefault="00F014C7" w:rsidP="00F014C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Fire, erosion, salinity shock events</w:t>
      </w:r>
    </w:p>
    <w:p w14:paraId="0D2A63E3" w14:textId="77777777" w:rsidR="00F014C7" w:rsidRPr="00F014C7" w:rsidRDefault="00F014C7" w:rsidP="00F014C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Restoration survival rates</w:t>
      </w:r>
    </w:p>
    <w:p w14:paraId="2E46C220" w14:textId="77777777" w:rsidR="00F014C7" w:rsidRPr="00F014C7" w:rsidRDefault="00F014C7" w:rsidP="00F014C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Governance stability tracking</w:t>
      </w:r>
    </w:p>
    <w:p w14:paraId="6B92041D" w14:textId="77777777" w:rsidR="00F014C7" w:rsidRPr="00F014C7" w:rsidRDefault="002253FD" w:rsidP="00F014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53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98B4C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BB4B91B" w14:textId="77777777" w:rsidR="00F014C7" w:rsidRPr="00F014C7" w:rsidRDefault="00F014C7" w:rsidP="00F014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7.5 Safeguards Monitoring</w:t>
      </w:r>
    </w:p>
    <w:p w14:paraId="3F2E224A" w14:textId="77777777" w:rsidR="00F014C7" w:rsidRPr="00F014C7" w:rsidRDefault="00F014C7" w:rsidP="00F014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FPIC documentation</w:t>
      </w:r>
    </w:p>
    <w:p w14:paraId="67E656C8" w14:textId="77777777" w:rsidR="00F014C7" w:rsidRPr="00F014C7" w:rsidRDefault="00F014C7" w:rsidP="00F014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Gender participation rates</w:t>
      </w:r>
    </w:p>
    <w:p w14:paraId="0A9C3810" w14:textId="77777777" w:rsidR="00F014C7" w:rsidRPr="00F014C7" w:rsidRDefault="00F014C7" w:rsidP="00F014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Youth inclusion rates</w:t>
      </w:r>
    </w:p>
    <w:p w14:paraId="261F6587" w14:textId="77777777" w:rsidR="00F014C7" w:rsidRPr="00F014C7" w:rsidRDefault="00F014C7" w:rsidP="00F014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Grievance redress tracking</w:t>
      </w:r>
    </w:p>
    <w:p w14:paraId="1D86A9DC" w14:textId="77777777" w:rsidR="00F014C7" w:rsidRPr="00F014C7" w:rsidRDefault="00F014C7" w:rsidP="00F014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Benefit-sharing transparency</w:t>
      </w:r>
    </w:p>
    <w:p w14:paraId="522F3124" w14:textId="77777777" w:rsidR="00F014C7" w:rsidRPr="00F014C7" w:rsidRDefault="002253FD" w:rsidP="00F014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53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E63B0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77D1235" w14:textId="77777777" w:rsidR="00F014C7" w:rsidRPr="00F014C7" w:rsidRDefault="00F014C7" w:rsidP="00F014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INSTITUTIONAL ARRANGEMENTS</w:t>
      </w:r>
    </w:p>
    <w:p w14:paraId="14307D2F" w14:textId="77777777" w:rsidR="00F014C7" w:rsidRPr="00F014C7" w:rsidRDefault="00F014C7" w:rsidP="00F01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National Oversight:</w:t>
      </w:r>
    </w:p>
    <w:p w14:paraId="233F265A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MEST / MLNR</w:t>
      </w:r>
    </w:p>
    <w:p w14:paraId="48AF1FF7" w14:textId="77777777" w:rsidR="00F014C7" w:rsidRPr="00F014C7" w:rsidRDefault="00F014C7" w:rsidP="00F01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Technical Authority:</w:t>
      </w:r>
    </w:p>
    <w:p w14:paraId="016A1556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Wildlife Division + Forestry Commission</w:t>
      </w:r>
    </w:p>
    <w:p w14:paraId="5DC1261C" w14:textId="77777777" w:rsidR="00F014C7" w:rsidRPr="00F014C7" w:rsidRDefault="00F014C7" w:rsidP="00F01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Coordination:</w:t>
      </w:r>
    </w:p>
    <w:p w14:paraId="55DFDDE8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National Blue Carbon MRV Unit (to be established)</w:t>
      </w:r>
    </w:p>
    <w:p w14:paraId="0850FB81" w14:textId="77777777" w:rsidR="00F014C7" w:rsidRPr="00F014C7" w:rsidRDefault="00F014C7" w:rsidP="00F01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Community Implementation:</w:t>
      </w:r>
    </w:p>
    <w:p w14:paraId="25CD3EC2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CREMAs + CCAs</w:t>
      </w:r>
    </w:p>
    <w:p w14:paraId="4DED6979" w14:textId="77777777" w:rsidR="00F014C7" w:rsidRPr="00F014C7" w:rsidRDefault="00F014C7" w:rsidP="00F01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Independent Verification:</w:t>
      </w:r>
    </w:p>
    <w:p w14:paraId="27F42E5C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Accredited third-party auditors (for crediting programs)</w:t>
      </w:r>
    </w:p>
    <w:p w14:paraId="5DA34C5F" w14:textId="77777777" w:rsidR="00F014C7" w:rsidRPr="00F014C7" w:rsidRDefault="002253FD" w:rsidP="00F014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53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9C6C3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CB5C741" w14:textId="77777777" w:rsidR="00F014C7" w:rsidRPr="00F014C7" w:rsidRDefault="00F014C7" w:rsidP="00F014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DATA GOVERNANCE</w:t>
      </w:r>
    </w:p>
    <w:p w14:paraId="44A9F449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MRV requires:</w:t>
      </w:r>
    </w:p>
    <w:p w14:paraId="470D6F08" w14:textId="77777777" w:rsidR="00F014C7" w:rsidRPr="00F014C7" w:rsidRDefault="00F014C7" w:rsidP="00F014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Centralized national blue carbon database</w:t>
      </w:r>
    </w:p>
    <w:p w14:paraId="69696FED" w14:textId="77777777" w:rsidR="00F014C7" w:rsidRPr="00F014C7" w:rsidRDefault="00F014C7" w:rsidP="00F014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Version-controlled GIS repository</w:t>
      </w:r>
    </w:p>
    <w:p w14:paraId="0CF7D821" w14:textId="77777777" w:rsidR="00F014C7" w:rsidRPr="00F014C7" w:rsidRDefault="00F014C7" w:rsidP="00F014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Plot database with unique identifiers</w:t>
      </w:r>
    </w:p>
    <w:p w14:paraId="1B2B1539" w14:textId="77777777" w:rsidR="00F014C7" w:rsidRPr="00F014C7" w:rsidRDefault="00F014C7" w:rsidP="00F014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QA/QC validation protocol</w:t>
      </w:r>
    </w:p>
    <w:p w14:paraId="5ED9FE20" w14:textId="77777777" w:rsidR="00F014C7" w:rsidRPr="00F014C7" w:rsidRDefault="00F014C7" w:rsidP="00F014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Chain-of-custody for soil samples</w:t>
      </w:r>
    </w:p>
    <w:p w14:paraId="6BF70A55" w14:textId="77777777" w:rsidR="00F014C7" w:rsidRPr="00F014C7" w:rsidRDefault="00F014C7" w:rsidP="00F014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access control</w:t>
      </w:r>
    </w:p>
    <w:p w14:paraId="7F54509E" w14:textId="77777777" w:rsidR="00F014C7" w:rsidRPr="00F014C7" w:rsidRDefault="00F014C7" w:rsidP="00F014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transparency summary reports</w:t>
      </w:r>
    </w:p>
    <w:p w14:paraId="60A5B369" w14:textId="77777777" w:rsidR="00F014C7" w:rsidRPr="00F014C7" w:rsidRDefault="002253FD" w:rsidP="00F014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53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5DC7D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FE0A048" w14:textId="77777777" w:rsidR="00F014C7" w:rsidRPr="00F014C7" w:rsidRDefault="00F014C7" w:rsidP="00F014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10. QA/QC SYSTEM</w:t>
      </w:r>
    </w:p>
    <w:p w14:paraId="7771BB86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Includes:</w:t>
      </w:r>
    </w:p>
    <w:p w14:paraId="61340DEC" w14:textId="77777777" w:rsidR="00F014C7" w:rsidRPr="00F014C7" w:rsidRDefault="00F014C7" w:rsidP="00F014C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 data validation rules</w:t>
      </w:r>
    </w:p>
    <w:p w14:paraId="2506F585" w14:textId="77777777" w:rsidR="00F014C7" w:rsidRPr="00F014C7" w:rsidRDefault="00F014C7" w:rsidP="00F014C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Re-measurement of 10% plots</w:t>
      </w:r>
    </w:p>
    <w:p w14:paraId="1705C08B" w14:textId="77777777" w:rsidR="00F014C7" w:rsidRPr="00F014C7" w:rsidRDefault="00F014C7" w:rsidP="00F014C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GPS accuracy threshold (≤5m)</w:t>
      </w:r>
    </w:p>
    <w:p w14:paraId="52B84413" w14:textId="77777777" w:rsidR="00F014C7" w:rsidRPr="00F014C7" w:rsidRDefault="00F014C7" w:rsidP="00F014C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Independent reclassification accuracy assessment</w:t>
      </w:r>
    </w:p>
    <w:p w14:paraId="021873DC" w14:textId="77777777" w:rsidR="00F014C7" w:rsidRPr="00F014C7" w:rsidRDefault="00F014C7" w:rsidP="00F014C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Conservative adjustment where uncertainty &gt; threshold</w:t>
      </w:r>
    </w:p>
    <w:p w14:paraId="7F21620F" w14:textId="77777777" w:rsidR="00F014C7" w:rsidRPr="00F014C7" w:rsidRDefault="002253FD" w:rsidP="00F014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53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2C323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EBBE0EC" w14:textId="77777777" w:rsidR="00F014C7" w:rsidRPr="00F014C7" w:rsidRDefault="00F014C7" w:rsidP="00F014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VERIFICATION PATHWAY</w:t>
      </w:r>
    </w:p>
    <w:p w14:paraId="48B097DF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Pathway:</w:t>
      </w:r>
    </w:p>
    <w:p w14:paraId="39BF338F" w14:textId="77777777" w:rsidR="00F014C7" w:rsidRPr="00F014C7" w:rsidRDefault="00F014C7" w:rsidP="00F014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Integrated into National GHG Inventory</w:t>
      </w:r>
    </w:p>
    <w:p w14:paraId="7729BDDA" w14:textId="77777777" w:rsidR="00F014C7" w:rsidRPr="00F014C7" w:rsidRDefault="00F014C7" w:rsidP="00F014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Biennial Transparency Reports</w:t>
      </w:r>
    </w:p>
    <w:p w14:paraId="17654A49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Voluntary Pathway:</w:t>
      </w:r>
    </w:p>
    <w:p w14:paraId="23DF9030" w14:textId="77777777" w:rsidR="00F014C7" w:rsidRPr="00F014C7" w:rsidRDefault="00F014C7" w:rsidP="00F014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Design Document</w:t>
      </w:r>
    </w:p>
    <w:p w14:paraId="52AB47B8" w14:textId="77777777" w:rsidR="00F014C7" w:rsidRPr="00F014C7" w:rsidRDefault="00F014C7" w:rsidP="00F014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</w:t>
      </w:r>
    </w:p>
    <w:p w14:paraId="0FEB4639" w14:textId="77777777" w:rsidR="00F014C7" w:rsidRPr="00F014C7" w:rsidRDefault="00F014C7" w:rsidP="00F014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Monitoring reports</w:t>
      </w:r>
    </w:p>
    <w:p w14:paraId="4FF1AD28" w14:textId="77777777" w:rsidR="00F014C7" w:rsidRPr="00F014C7" w:rsidRDefault="00F014C7" w:rsidP="00F014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Verification cycles (every 2–5 years)</w:t>
      </w:r>
    </w:p>
    <w:p w14:paraId="058CB712" w14:textId="77777777" w:rsidR="00F014C7" w:rsidRPr="00F014C7" w:rsidRDefault="002253FD" w:rsidP="00F014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53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75D0B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257D15C" w14:textId="77777777" w:rsidR="00F014C7" w:rsidRPr="00F014C7" w:rsidRDefault="00F014C7" w:rsidP="00F014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IMPLEMENTATION PHASING</w:t>
      </w:r>
    </w:p>
    <w:p w14:paraId="7E076327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1 – Baseline Establishment (Year 1–2)</w:t>
      </w:r>
    </w:p>
    <w:p w14:paraId="7C73B9DD" w14:textId="77777777" w:rsidR="00F014C7" w:rsidRPr="00F014C7" w:rsidRDefault="00F014C7" w:rsidP="00F014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Carbon inventory</w:t>
      </w:r>
    </w:p>
    <w:p w14:paraId="7EAE5D60" w14:textId="77777777" w:rsidR="00F014C7" w:rsidRPr="00F014C7" w:rsidRDefault="00F014C7" w:rsidP="00F014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Soil baseline</w:t>
      </w:r>
    </w:p>
    <w:p w14:paraId="02412317" w14:textId="77777777" w:rsidR="00F014C7" w:rsidRPr="00F014C7" w:rsidRDefault="00F014C7" w:rsidP="00F014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Institutional strengthening</w:t>
      </w:r>
    </w:p>
    <w:p w14:paraId="17EBDC89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2 – Operational MRV (Year 2–5)</w:t>
      </w:r>
    </w:p>
    <w:p w14:paraId="4E782992" w14:textId="77777777" w:rsidR="00F014C7" w:rsidRPr="00F014C7" w:rsidRDefault="00F014C7" w:rsidP="00F014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Restoration monitoring</w:t>
      </w:r>
    </w:p>
    <w:p w14:paraId="72DFA08D" w14:textId="77777777" w:rsidR="00F014C7" w:rsidRPr="00F014C7" w:rsidRDefault="00F014C7" w:rsidP="00F014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Avoided degradation tracking</w:t>
      </w:r>
    </w:p>
    <w:p w14:paraId="081F2B40" w14:textId="77777777" w:rsidR="00F014C7" w:rsidRPr="00F014C7" w:rsidRDefault="00F014C7" w:rsidP="00F014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Leakage management</w:t>
      </w:r>
    </w:p>
    <w:p w14:paraId="2ECAEAA0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3 – Scaling (Year 5+)</w:t>
      </w:r>
    </w:p>
    <w:p w14:paraId="3997D4B1" w14:textId="77777777" w:rsidR="00F014C7" w:rsidRPr="00F014C7" w:rsidRDefault="00F014C7" w:rsidP="00F014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National integration</w:t>
      </w:r>
    </w:p>
    <w:p w14:paraId="10C7589B" w14:textId="77777777" w:rsidR="00F014C7" w:rsidRPr="00F014C7" w:rsidRDefault="00F014C7" w:rsidP="00F014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Expansion beyond pilot sites</w:t>
      </w:r>
    </w:p>
    <w:p w14:paraId="4A9EDEAA" w14:textId="77777777" w:rsidR="00F014C7" w:rsidRPr="00F014C7" w:rsidRDefault="00F014C7" w:rsidP="00F014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Tier 2 national emission factors</w:t>
      </w:r>
    </w:p>
    <w:p w14:paraId="4BD10DFA" w14:textId="77777777" w:rsidR="00F014C7" w:rsidRPr="00F014C7" w:rsidRDefault="002253FD" w:rsidP="00F014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53F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975080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E121114" w14:textId="77777777" w:rsidR="00F014C7" w:rsidRPr="00F014C7" w:rsidRDefault="00F014C7" w:rsidP="00F014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ANNEX ROADMAP</w:t>
      </w:r>
    </w:p>
    <w:p w14:paraId="0625FD44" w14:textId="77777777" w:rsidR="00F014C7" w:rsidRPr="00F014C7" w:rsidRDefault="00F014C7" w:rsidP="00F0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Core Framework is operationalized through:</w:t>
      </w:r>
    </w:p>
    <w:p w14:paraId="7A71DABD" w14:textId="77777777" w:rsidR="00F014C7" w:rsidRPr="00F014C7" w:rsidRDefault="00F014C7" w:rsidP="00F014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Indicator Reference Sheet</w:t>
      </w:r>
    </w:p>
    <w:p w14:paraId="7CE177F9" w14:textId="77777777" w:rsidR="00F014C7" w:rsidRPr="00F014C7" w:rsidRDefault="00F014C7" w:rsidP="00F014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Carbon Accounting Annex</w:t>
      </w:r>
    </w:p>
    <w:p w14:paraId="70C47A46" w14:textId="77777777" w:rsidR="00F014C7" w:rsidRPr="00F014C7" w:rsidRDefault="00F014C7" w:rsidP="00F014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Sampling &amp; Statistics Annex</w:t>
      </w:r>
    </w:p>
    <w:p w14:paraId="3C93C225" w14:textId="77777777" w:rsidR="00F014C7" w:rsidRPr="00F014C7" w:rsidRDefault="00F014C7" w:rsidP="00F014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 SOPs (Biomass + Soil)</w:t>
      </w:r>
    </w:p>
    <w:p w14:paraId="0B8BE2E1" w14:textId="77777777" w:rsidR="00F014C7" w:rsidRPr="00F014C7" w:rsidRDefault="00F014C7" w:rsidP="00F014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GIS SOP</w:t>
      </w:r>
    </w:p>
    <w:p w14:paraId="108B98A0" w14:textId="77777777" w:rsidR="00F014C7" w:rsidRPr="00F014C7" w:rsidRDefault="00F014C7" w:rsidP="00F014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QA/QC Annex</w:t>
      </w:r>
    </w:p>
    <w:p w14:paraId="566ADF28" w14:textId="77777777" w:rsidR="00F014C7" w:rsidRPr="00F014C7" w:rsidRDefault="00F014C7" w:rsidP="00F014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Leakage Annex</w:t>
      </w:r>
    </w:p>
    <w:p w14:paraId="5CFFE1BD" w14:textId="77777777" w:rsidR="00F014C7" w:rsidRPr="00F014C7" w:rsidRDefault="00F014C7" w:rsidP="00F014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Permanence &amp; Risk Annex</w:t>
      </w:r>
    </w:p>
    <w:p w14:paraId="5F83F230" w14:textId="77777777" w:rsidR="00F014C7" w:rsidRPr="00F014C7" w:rsidRDefault="00F014C7" w:rsidP="00F014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Safeguards Annex</w:t>
      </w:r>
    </w:p>
    <w:p w14:paraId="63EF162B" w14:textId="77777777" w:rsidR="00F014C7" w:rsidRPr="00F014C7" w:rsidRDefault="00F014C7" w:rsidP="00F014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Governance SOP</w:t>
      </w:r>
    </w:p>
    <w:p w14:paraId="66325DB0" w14:textId="77777777" w:rsidR="00F014C7" w:rsidRPr="00F014C7" w:rsidRDefault="00F014C7" w:rsidP="00F014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Monitoring Schedule</w:t>
      </w:r>
    </w:p>
    <w:p w14:paraId="3541229F" w14:textId="77777777" w:rsidR="00F014C7" w:rsidRPr="00F014C7" w:rsidRDefault="00F014C7" w:rsidP="00F014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Templates Pack</w:t>
      </w:r>
    </w:p>
    <w:p w14:paraId="1EDA0701" w14:textId="77777777" w:rsidR="00F014C7" w:rsidRPr="00F014C7" w:rsidRDefault="00F014C7" w:rsidP="00F014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14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Traceability Matrix</w:t>
      </w:r>
    </w:p>
    <w:p w14:paraId="009D08A1" w14:textId="77777777" w:rsidR="00F014C7" w:rsidRDefault="00F014C7"/>
    <w:sectPr w:rsidR="00F01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672"/>
    <w:multiLevelType w:val="multilevel"/>
    <w:tmpl w:val="7A02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F48CB"/>
    <w:multiLevelType w:val="multilevel"/>
    <w:tmpl w:val="ADC85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975DB"/>
    <w:multiLevelType w:val="multilevel"/>
    <w:tmpl w:val="6D94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E073E"/>
    <w:multiLevelType w:val="multilevel"/>
    <w:tmpl w:val="1FA4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16E41"/>
    <w:multiLevelType w:val="multilevel"/>
    <w:tmpl w:val="FBCE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2218B"/>
    <w:multiLevelType w:val="multilevel"/>
    <w:tmpl w:val="0F88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07AB6"/>
    <w:multiLevelType w:val="multilevel"/>
    <w:tmpl w:val="F252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51F68"/>
    <w:multiLevelType w:val="multilevel"/>
    <w:tmpl w:val="FC0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3437C"/>
    <w:multiLevelType w:val="multilevel"/>
    <w:tmpl w:val="4C78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A5094"/>
    <w:multiLevelType w:val="multilevel"/>
    <w:tmpl w:val="2866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84410"/>
    <w:multiLevelType w:val="multilevel"/>
    <w:tmpl w:val="AA925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B04C9E"/>
    <w:multiLevelType w:val="multilevel"/>
    <w:tmpl w:val="2642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E360B"/>
    <w:multiLevelType w:val="multilevel"/>
    <w:tmpl w:val="EE8AE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736F52"/>
    <w:multiLevelType w:val="multilevel"/>
    <w:tmpl w:val="E7B6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5E1A25"/>
    <w:multiLevelType w:val="multilevel"/>
    <w:tmpl w:val="7798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B6664B"/>
    <w:multiLevelType w:val="multilevel"/>
    <w:tmpl w:val="40FE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455151"/>
    <w:multiLevelType w:val="multilevel"/>
    <w:tmpl w:val="A07C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2D27D9"/>
    <w:multiLevelType w:val="multilevel"/>
    <w:tmpl w:val="C442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951732"/>
    <w:multiLevelType w:val="multilevel"/>
    <w:tmpl w:val="3ACE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60D75"/>
    <w:multiLevelType w:val="multilevel"/>
    <w:tmpl w:val="FF18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183D1F"/>
    <w:multiLevelType w:val="multilevel"/>
    <w:tmpl w:val="0108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1766C7"/>
    <w:multiLevelType w:val="multilevel"/>
    <w:tmpl w:val="668E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501F47"/>
    <w:multiLevelType w:val="multilevel"/>
    <w:tmpl w:val="234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6107AA"/>
    <w:multiLevelType w:val="multilevel"/>
    <w:tmpl w:val="53D2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7B3FD8"/>
    <w:multiLevelType w:val="multilevel"/>
    <w:tmpl w:val="00D8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C711AF"/>
    <w:multiLevelType w:val="multilevel"/>
    <w:tmpl w:val="4044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58212E"/>
    <w:multiLevelType w:val="multilevel"/>
    <w:tmpl w:val="550E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F3632E"/>
    <w:multiLevelType w:val="multilevel"/>
    <w:tmpl w:val="55F2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5637E3"/>
    <w:multiLevelType w:val="multilevel"/>
    <w:tmpl w:val="782E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9F749B"/>
    <w:multiLevelType w:val="multilevel"/>
    <w:tmpl w:val="3C9C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034CB8"/>
    <w:multiLevelType w:val="multilevel"/>
    <w:tmpl w:val="CB30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D17E9A"/>
    <w:multiLevelType w:val="multilevel"/>
    <w:tmpl w:val="3E48A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D442CF"/>
    <w:multiLevelType w:val="multilevel"/>
    <w:tmpl w:val="7CC4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B267EE"/>
    <w:multiLevelType w:val="multilevel"/>
    <w:tmpl w:val="E428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39162">
    <w:abstractNumId w:val="9"/>
  </w:num>
  <w:num w:numId="2" w16cid:durableId="128520699">
    <w:abstractNumId w:val="7"/>
  </w:num>
  <w:num w:numId="3" w16cid:durableId="1111317219">
    <w:abstractNumId w:val="0"/>
  </w:num>
  <w:num w:numId="4" w16cid:durableId="180317678">
    <w:abstractNumId w:val="2"/>
  </w:num>
  <w:num w:numId="5" w16cid:durableId="764571354">
    <w:abstractNumId w:val="6"/>
  </w:num>
  <w:num w:numId="6" w16cid:durableId="240407250">
    <w:abstractNumId w:val="30"/>
  </w:num>
  <w:num w:numId="7" w16cid:durableId="202989043">
    <w:abstractNumId w:val="33"/>
  </w:num>
  <w:num w:numId="8" w16cid:durableId="1203589193">
    <w:abstractNumId w:val="31"/>
  </w:num>
  <w:num w:numId="9" w16cid:durableId="6948891">
    <w:abstractNumId w:val="17"/>
  </w:num>
  <w:num w:numId="10" w16cid:durableId="1700469184">
    <w:abstractNumId w:val="10"/>
  </w:num>
  <w:num w:numId="11" w16cid:durableId="511720714">
    <w:abstractNumId w:val="32"/>
  </w:num>
  <w:num w:numId="12" w16cid:durableId="1849370228">
    <w:abstractNumId w:val="25"/>
  </w:num>
  <w:num w:numId="13" w16cid:durableId="830213444">
    <w:abstractNumId w:val="26"/>
  </w:num>
  <w:num w:numId="14" w16cid:durableId="116215902">
    <w:abstractNumId w:val="11"/>
  </w:num>
  <w:num w:numId="15" w16cid:durableId="1287545798">
    <w:abstractNumId w:val="22"/>
  </w:num>
  <w:num w:numId="16" w16cid:durableId="2143842903">
    <w:abstractNumId w:val="29"/>
  </w:num>
  <w:num w:numId="17" w16cid:durableId="1205026793">
    <w:abstractNumId w:val="15"/>
  </w:num>
  <w:num w:numId="18" w16cid:durableId="1598556261">
    <w:abstractNumId w:val="5"/>
  </w:num>
  <w:num w:numId="19" w16cid:durableId="29108762">
    <w:abstractNumId w:val="20"/>
  </w:num>
  <w:num w:numId="20" w16cid:durableId="1239294167">
    <w:abstractNumId w:val="23"/>
  </w:num>
  <w:num w:numId="21" w16cid:durableId="1057702669">
    <w:abstractNumId w:val="1"/>
  </w:num>
  <w:num w:numId="22" w16cid:durableId="2015643046">
    <w:abstractNumId w:val="4"/>
  </w:num>
  <w:num w:numId="23" w16cid:durableId="828208285">
    <w:abstractNumId w:val="13"/>
  </w:num>
  <w:num w:numId="24" w16cid:durableId="1209294726">
    <w:abstractNumId w:val="28"/>
  </w:num>
  <w:num w:numId="25" w16cid:durableId="1105610909">
    <w:abstractNumId w:val="24"/>
  </w:num>
  <w:num w:numId="26" w16cid:durableId="1744795347">
    <w:abstractNumId w:val="27"/>
  </w:num>
  <w:num w:numId="27" w16cid:durableId="1476753289">
    <w:abstractNumId w:val="21"/>
  </w:num>
  <w:num w:numId="28" w16cid:durableId="1829444097">
    <w:abstractNumId w:val="8"/>
  </w:num>
  <w:num w:numId="29" w16cid:durableId="931085834">
    <w:abstractNumId w:val="16"/>
  </w:num>
  <w:num w:numId="30" w16cid:durableId="768309429">
    <w:abstractNumId w:val="14"/>
  </w:num>
  <w:num w:numId="31" w16cid:durableId="987055473">
    <w:abstractNumId w:val="3"/>
  </w:num>
  <w:num w:numId="32" w16cid:durableId="216817051">
    <w:abstractNumId w:val="18"/>
  </w:num>
  <w:num w:numId="33" w16cid:durableId="245655836">
    <w:abstractNumId w:val="19"/>
  </w:num>
  <w:num w:numId="34" w16cid:durableId="7854639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4C7"/>
    <w:rsid w:val="002253FD"/>
    <w:rsid w:val="0044302C"/>
    <w:rsid w:val="00F01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F433A"/>
  <w15:chartTrackingRefBased/>
  <w15:docId w15:val="{CDE1CCA5-F18A-2146-B702-07E06D548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1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1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1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1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4C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014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14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1123</Words>
  <Characters>6402</Characters>
  <Application>Microsoft Office Word</Application>
  <DocSecurity>0</DocSecurity>
  <Lines>53</Lines>
  <Paragraphs>15</Paragraphs>
  <ScaleCrop>false</ScaleCrop>
  <Company/>
  <LinksUpToDate>false</LinksUpToDate>
  <CharactersWithSpaces>7510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Nsowah</dc:creator>
  <cp:keywords/>
  <dc:description/>
  <cp:lastModifiedBy>Daniel Nsowah</cp:lastModifiedBy>
  <cp:revision>1</cp:revision>
  <dcterms:created xsi:type="dcterms:W3CDTF">2026-02-21T06:19:00Z</dcterms:created>
  <dcterms:modified xsi:type="dcterms:W3CDTF">2026-02-21T06:21:00Z</dcterms:modified>
</cp:coreProperties>
</file>