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ADC6A" w14:textId="0EB80676" w:rsidR="00897969" w:rsidRPr="00897969" w:rsidRDefault="00897969" w:rsidP="008979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76AD24" w14:textId="77777777" w:rsidR="00897969" w:rsidRPr="00897969" w:rsidRDefault="00897969" w:rsidP="008979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9796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8979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BLUE CARBON MRV DEVELOPMENT CONTROL MATRIX</w:t>
      </w:r>
    </w:p>
    <w:p w14:paraId="45DD27BA" w14:textId="77777777" w:rsidR="00897969" w:rsidRPr="00897969" w:rsidRDefault="00897969" w:rsidP="00897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matrix is structured around:</w:t>
      </w:r>
    </w:p>
    <w:p w14:paraId="5049E8C1" w14:textId="77777777" w:rsidR="00897969" w:rsidRPr="00897969" w:rsidRDefault="00897969" w:rsidP="008979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9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must exist</w:t>
      </w:r>
    </w:p>
    <w:p w14:paraId="3E731A51" w14:textId="77777777" w:rsidR="00897969" w:rsidRPr="00897969" w:rsidRDefault="00897969" w:rsidP="008979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9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it matters</w:t>
      </w:r>
    </w:p>
    <w:p w14:paraId="60C565F9" w14:textId="77777777" w:rsidR="00897969" w:rsidRPr="00897969" w:rsidRDefault="00897969" w:rsidP="008979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9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Where it should appear</w:t>
      </w:r>
    </w:p>
    <w:p w14:paraId="0FE5E56A" w14:textId="77777777" w:rsidR="00897969" w:rsidRPr="00897969" w:rsidRDefault="00897969" w:rsidP="008979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9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level of detail is required</w:t>
      </w:r>
    </w:p>
    <w:p w14:paraId="019ED2D4" w14:textId="77777777" w:rsidR="00897969" w:rsidRPr="00897969" w:rsidRDefault="00A30DAE" w:rsidP="008979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DA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48B64A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50AAEC9" w14:textId="77777777" w:rsidR="00897969" w:rsidRPr="00897969" w:rsidRDefault="00897969" w:rsidP="008979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979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</w:t>
      </w:r>
      <w:r w:rsidRPr="0089796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8979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Carbon Accounting Integrity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2821"/>
        <w:gridCol w:w="1733"/>
        <w:gridCol w:w="2581"/>
      </w:tblGrid>
      <w:tr w:rsidR="00897969" w:rsidRPr="00897969" w14:paraId="7657BE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02F76" w14:textId="77777777" w:rsidR="00897969" w:rsidRPr="00897969" w:rsidRDefault="00897969" w:rsidP="00897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4898A06" w14:textId="77777777" w:rsidR="00897969" w:rsidRPr="00897969" w:rsidRDefault="00897969" w:rsidP="00897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What Must Be Explicitly Defined</w:t>
            </w:r>
          </w:p>
        </w:tc>
        <w:tc>
          <w:tcPr>
            <w:tcW w:w="0" w:type="auto"/>
            <w:vAlign w:val="center"/>
            <w:hideMark/>
          </w:tcPr>
          <w:p w14:paraId="6B80DEF2" w14:textId="77777777" w:rsidR="00897969" w:rsidRPr="00897969" w:rsidRDefault="00897969" w:rsidP="00897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Where It Must Appear</w:t>
            </w:r>
          </w:p>
        </w:tc>
        <w:tc>
          <w:tcPr>
            <w:tcW w:w="0" w:type="auto"/>
            <w:vAlign w:val="center"/>
            <w:hideMark/>
          </w:tcPr>
          <w:p w14:paraId="49F5D0CA" w14:textId="77777777" w:rsidR="00897969" w:rsidRPr="00897969" w:rsidRDefault="00897969" w:rsidP="00897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Level of Detail Required</w:t>
            </w:r>
          </w:p>
        </w:tc>
      </w:tr>
      <w:tr w:rsidR="00897969" w:rsidRPr="00897969" w14:paraId="03A5D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E9542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Carbon Pools</w:t>
            </w:r>
          </w:p>
        </w:tc>
        <w:tc>
          <w:tcPr>
            <w:tcW w:w="0" w:type="auto"/>
            <w:vAlign w:val="center"/>
            <w:hideMark/>
          </w:tcPr>
          <w:p w14:paraId="5920C38A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AGB, BGB, deadwood, litter, soil carbon (depth defined)</w:t>
            </w:r>
          </w:p>
        </w:tc>
        <w:tc>
          <w:tcPr>
            <w:tcW w:w="0" w:type="auto"/>
            <w:vAlign w:val="center"/>
            <w:hideMark/>
          </w:tcPr>
          <w:p w14:paraId="58FA78AC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Methodology annex</w:t>
            </w:r>
          </w:p>
        </w:tc>
        <w:tc>
          <w:tcPr>
            <w:tcW w:w="0" w:type="auto"/>
            <w:vAlign w:val="center"/>
            <w:hideMark/>
          </w:tcPr>
          <w:p w14:paraId="1BF43BC6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Clear inclusion/exclusion justification</w:t>
            </w:r>
          </w:p>
        </w:tc>
      </w:tr>
      <w:tr w:rsidR="00897969" w:rsidRPr="00897969" w14:paraId="59497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E1404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Soil Depth</w:t>
            </w:r>
          </w:p>
        </w:tc>
        <w:tc>
          <w:tcPr>
            <w:tcW w:w="0" w:type="auto"/>
            <w:vAlign w:val="center"/>
            <w:hideMark/>
          </w:tcPr>
          <w:p w14:paraId="1612968D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Minimum 1m (or ecological justification)</w:t>
            </w:r>
          </w:p>
        </w:tc>
        <w:tc>
          <w:tcPr>
            <w:tcW w:w="0" w:type="auto"/>
            <w:vAlign w:val="center"/>
            <w:hideMark/>
          </w:tcPr>
          <w:p w14:paraId="6226626E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Soil SOP</w:t>
            </w:r>
          </w:p>
        </w:tc>
        <w:tc>
          <w:tcPr>
            <w:tcW w:w="0" w:type="auto"/>
            <w:vAlign w:val="center"/>
            <w:hideMark/>
          </w:tcPr>
          <w:p w14:paraId="759B138A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Sampling depth protocol</w:t>
            </w:r>
          </w:p>
        </w:tc>
      </w:tr>
      <w:tr w:rsidR="00897969" w:rsidRPr="00897969" w14:paraId="3523B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B7BC0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Allometric Equations</w:t>
            </w:r>
          </w:p>
        </w:tc>
        <w:tc>
          <w:tcPr>
            <w:tcW w:w="0" w:type="auto"/>
            <w:vAlign w:val="center"/>
            <w:hideMark/>
          </w:tcPr>
          <w:p w14:paraId="14B76333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Species-specific or regionally validated equations</w:t>
            </w:r>
          </w:p>
        </w:tc>
        <w:tc>
          <w:tcPr>
            <w:tcW w:w="0" w:type="auto"/>
            <w:vAlign w:val="center"/>
            <w:hideMark/>
          </w:tcPr>
          <w:p w14:paraId="5A65451C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Biomass SOP</w:t>
            </w:r>
          </w:p>
        </w:tc>
        <w:tc>
          <w:tcPr>
            <w:tcW w:w="0" w:type="auto"/>
            <w:vAlign w:val="center"/>
            <w:hideMark/>
          </w:tcPr>
          <w:p w14:paraId="7A193C1A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Citation + justification</w:t>
            </w:r>
          </w:p>
        </w:tc>
      </w:tr>
      <w:tr w:rsidR="00897969" w:rsidRPr="00897969" w14:paraId="03ACA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A33EE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Bulk Density</w:t>
            </w:r>
          </w:p>
        </w:tc>
        <w:tc>
          <w:tcPr>
            <w:tcW w:w="0" w:type="auto"/>
            <w:vAlign w:val="center"/>
            <w:hideMark/>
          </w:tcPr>
          <w:p w14:paraId="3D8708AE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Core diameter, drying method, lab protocol</w:t>
            </w:r>
          </w:p>
        </w:tc>
        <w:tc>
          <w:tcPr>
            <w:tcW w:w="0" w:type="auto"/>
            <w:vAlign w:val="center"/>
            <w:hideMark/>
          </w:tcPr>
          <w:p w14:paraId="0064BF2D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Soil SOP</w:t>
            </w:r>
          </w:p>
        </w:tc>
        <w:tc>
          <w:tcPr>
            <w:tcW w:w="0" w:type="auto"/>
            <w:vAlign w:val="center"/>
            <w:hideMark/>
          </w:tcPr>
          <w:p w14:paraId="3406CB29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Step-by-step lab method</w:t>
            </w:r>
          </w:p>
        </w:tc>
      </w:tr>
      <w:tr w:rsidR="00897969" w:rsidRPr="00897969" w14:paraId="7634F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32009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Emission Factors</w:t>
            </w:r>
          </w:p>
        </w:tc>
        <w:tc>
          <w:tcPr>
            <w:tcW w:w="0" w:type="auto"/>
            <w:vAlign w:val="center"/>
            <w:hideMark/>
          </w:tcPr>
          <w:p w14:paraId="5730B8BC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Source and tier (IPCC Tier 1/2/3)</w:t>
            </w:r>
          </w:p>
        </w:tc>
        <w:tc>
          <w:tcPr>
            <w:tcW w:w="0" w:type="auto"/>
            <w:vAlign w:val="center"/>
            <w:hideMark/>
          </w:tcPr>
          <w:p w14:paraId="032BD85F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Carbon annex</w:t>
            </w:r>
          </w:p>
        </w:tc>
        <w:tc>
          <w:tcPr>
            <w:tcW w:w="0" w:type="auto"/>
            <w:vAlign w:val="center"/>
            <w:hideMark/>
          </w:tcPr>
          <w:p w14:paraId="44186058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Transparent citation</w:t>
            </w:r>
          </w:p>
        </w:tc>
      </w:tr>
      <w:tr w:rsidR="00897969" w:rsidRPr="00897969" w14:paraId="385A2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8E1AC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Conservativeness</w:t>
            </w:r>
          </w:p>
        </w:tc>
        <w:tc>
          <w:tcPr>
            <w:tcW w:w="0" w:type="auto"/>
            <w:vAlign w:val="center"/>
            <w:hideMark/>
          </w:tcPr>
          <w:p w14:paraId="00766F4F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Rule applied where uncertainty exists</w:t>
            </w:r>
          </w:p>
        </w:tc>
        <w:tc>
          <w:tcPr>
            <w:tcW w:w="0" w:type="auto"/>
            <w:vAlign w:val="center"/>
            <w:hideMark/>
          </w:tcPr>
          <w:p w14:paraId="5A98EBC9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QA/QC annex</w:t>
            </w:r>
          </w:p>
        </w:tc>
        <w:tc>
          <w:tcPr>
            <w:tcW w:w="0" w:type="auto"/>
            <w:vAlign w:val="center"/>
            <w:hideMark/>
          </w:tcPr>
          <w:p w14:paraId="379A5FCE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Written principle</w:t>
            </w:r>
          </w:p>
        </w:tc>
      </w:tr>
    </w:tbl>
    <w:p w14:paraId="74E4993B" w14:textId="77777777" w:rsidR="00897969" w:rsidRPr="00897969" w:rsidRDefault="00A30DAE" w:rsidP="008979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DA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C39E37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00D751AA" w14:textId="77777777" w:rsidR="00897969" w:rsidRPr="00897969" w:rsidRDefault="00897969" w:rsidP="008979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979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</w:t>
      </w:r>
      <w:r w:rsidRPr="0089796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8979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Baseline &amp; Additionality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2773"/>
        <w:gridCol w:w="1566"/>
        <w:gridCol w:w="2675"/>
      </w:tblGrid>
      <w:tr w:rsidR="00897969" w:rsidRPr="00897969" w14:paraId="314546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4A984" w14:textId="77777777" w:rsidR="00897969" w:rsidRPr="00897969" w:rsidRDefault="00897969" w:rsidP="00897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3C82717" w14:textId="77777777" w:rsidR="00897969" w:rsidRPr="00897969" w:rsidRDefault="00897969" w:rsidP="00897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What Must Be Defined</w:t>
            </w:r>
          </w:p>
        </w:tc>
        <w:tc>
          <w:tcPr>
            <w:tcW w:w="0" w:type="auto"/>
            <w:vAlign w:val="center"/>
            <w:hideMark/>
          </w:tcPr>
          <w:p w14:paraId="20905F25" w14:textId="77777777" w:rsidR="00897969" w:rsidRPr="00897969" w:rsidRDefault="00897969" w:rsidP="00897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Where It Belongs</w:t>
            </w:r>
          </w:p>
        </w:tc>
        <w:tc>
          <w:tcPr>
            <w:tcW w:w="0" w:type="auto"/>
            <w:vAlign w:val="center"/>
            <w:hideMark/>
          </w:tcPr>
          <w:p w14:paraId="5D9ED459" w14:textId="77777777" w:rsidR="00897969" w:rsidRPr="00897969" w:rsidRDefault="00897969" w:rsidP="00897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Critical Notes</w:t>
            </w:r>
          </w:p>
        </w:tc>
      </w:tr>
      <w:tr w:rsidR="00897969" w:rsidRPr="00897969" w14:paraId="16EA8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40E7D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Baseline Year</w:t>
            </w:r>
          </w:p>
        </w:tc>
        <w:tc>
          <w:tcPr>
            <w:tcW w:w="0" w:type="auto"/>
            <w:vAlign w:val="center"/>
            <w:hideMark/>
          </w:tcPr>
          <w:p w14:paraId="35CCAF12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Clear reference year</w:t>
            </w:r>
          </w:p>
        </w:tc>
        <w:tc>
          <w:tcPr>
            <w:tcW w:w="0" w:type="auto"/>
            <w:vAlign w:val="center"/>
            <w:hideMark/>
          </w:tcPr>
          <w:p w14:paraId="08652154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Baseline annex</w:t>
            </w:r>
          </w:p>
        </w:tc>
        <w:tc>
          <w:tcPr>
            <w:tcW w:w="0" w:type="auto"/>
            <w:vAlign w:val="center"/>
            <w:hideMark/>
          </w:tcPr>
          <w:p w14:paraId="2ABC5A8D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Must align with remote sensing dataset</w:t>
            </w:r>
          </w:p>
        </w:tc>
      </w:tr>
      <w:tr w:rsidR="00897969" w:rsidRPr="00897969" w14:paraId="18023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DC5C4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Historical Trend</w:t>
            </w:r>
          </w:p>
        </w:tc>
        <w:tc>
          <w:tcPr>
            <w:tcW w:w="0" w:type="auto"/>
            <w:vAlign w:val="center"/>
            <w:hideMark/>
          </w:tcPr>
          <w:p w14:paraId="0B78D37D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10–15 year land use change analysis</w:t>
            </w:r>
          </w:p>
        </w:tc>
        <w:tc>
          <w:tcPr>
            <w:tcW w:w="0" w:type="auto"/>
            <w:vAlign w:val="center"/>
            <w:hideMark/>
          </w:tcPr>
          <w:p w14:paraId="35560960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GIS annex</w:t>
            </w:r>
          </w:p>
        </w:tc>
        <w:tc>
          <w:tcPr>
            <w:tcW w:w="0" w:type="auto"/>
            <w:vAlign w:val="center"/>
            <w:hideMark/>
          </w:tcPr>
          <w:p w14:paraId="40B26CBC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Maps + quantified rates</w:t>
            </w:r>
          </w:p>
        </w:tc>
      </w:tr>
      <w:tr w:rsidR="00897969" w:rsidRPr="00897969" w14:paraId="200A1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5AF2C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Drivers of Degradation</w:t>
            </w:r>
          </w:p>
        </w:tc>
        <w:tc>
          <w:tcPr>
            <w:tcW w:w="0" w:type="auto"/>
            <w:vAlign w:val="center"/>
            <w:hideMark/>
          </w:tcPr>
          <w:p w14:paraId="715E0366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Documented with evidence</w:t>
            </w:r>
          </w:p>
        </w:tc>
        <w:tc>
          <w:tcPr>
            <w:tcW w:w="0" w:type="auto"/>
            <w:vAlign w:val="center"/>
            <w:hideMark/>
          </w:tcPr>
          <w:p w14:paraId="3EB546C8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Baseline annex</w:t>
            </w:r>
          </w:p>
        </w:tc>
        <w:tc>
          <w:tcPr>
            <w:tcW w:w="0" w:type="auto"/>
            <w:vAlign w:val="center"/>
            <w:hideMark/>
          </w:tcPr>
          <w:p w14:paraId="4B6941B2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Interviews + spatial proof</w:t>
            </w:r>
          </w:p>
        </w:tc>
      </w:tr>
      <w:tr w:rsidR="00897969" w:rsidRPr="00897969" w14:paraId="74C88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D91D7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Additionality</w:t>
            </w:r>
          </w:p>
        </w:tc>
        <w:tc>
          <w:tcPr>
            <w:tcW w:w="0" w:type="auto"/>
            <w:vAlign w:val="center"/>
            <w:hideMark/>
          </w:tcPr>
          <w:p w14:paraId="5B10B953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Financial, regulatory, common practice</w:t>
            </w:r>
          </w:p>
        </w:tc>
        <w:tc>
          <w:tcPr>
            <w:tcW w:w="0" w:type="auto"/>
            <w:vAlign w:val="center"/>
            <w:hideMark/>
          </w:tcPr>
          <w:p w14:paraId="2BA28549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Carbon annex</w:t>
            </w:r>
          </w:p>
        </w:tc>
        <w:tc>
          <w:tcPr>
            <w:tcW w:w="0" w:type="auto"/>
            <w:vAlign w:val="center"/>
            <w:hideMark/>
          </w:tcPr>
          <w:p w14:paraId="14E01D16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Must be defensible</w:t>
            </w:r>
          </w:p>
        </w:tc>
      </w:tr>
      <w:tr w:rsidR="00897969" w:rsidRPr="00897969" w14:paraId="619F7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47798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Baseline Scenario Model</w:t>
            </w:r>
          </w:p>
        </w:tc>
        <w:tc>
          <w:tcPr>
            <w:tcW w:w="0" w:type="auto"/>
            <w:vAlign w:val="center"/>
            <w:hideMark/>
          </w:tcPr>
          <w:p w14:paraId="7C9CD90F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Quantified “without project” projection</w:t>
            </w:r>
          </w:p>
        </w:tc>
        <w:tc>
          <w:tcPr>
            <w:tcW w:w="0" w:type="auto"/>
            <w:vAlign w:val="center"/>
            <w:hideMark/>
          </w:tcPr>
          <w:p w14:paraId="2840024C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Carbon model annex</w:t>
            </w:r>
          </w:p>
        </w:tc>
        <w:tc>
          <w:tcPr>
            <w:tcW w:w="0" w:type="auto"/>
            <w:vAlign w:val="center"/>
            <w:hideMark/>
          </w:tcPr>
          <w:p w14:paraId="3AA4DC2D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just narrative</w:t>
            </w:r>
          </w:p>
        </w:tc>
      </w:tr>
    </w:tbl>
    <w:p w14:paraId="3DB92CF7" w14:textId="77777777" w:rsidR="00897969" w:rsidRPr="00897969" w:rsidRDefault="00A30DAE" w:rsidP="008979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DA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BD8DF3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3FEDF0B" w14:textId="77777777" w:rsidR="00897969" w:rsidRPr="00897969" w:rsidRDefault="00897969" w:rsidP="008979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979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</w:t>
      </w:r>
      <w:r w:rsidRPr="0089796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8979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Sampling &amp; Statistical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2596"/>
        <w:gridCol w:w="1783"/>
        <w:gridCol w:w="2242"/>
      </w:tblGrid>
      <w:tr w:rsidR="00897969" w:rsidRPr="00897969" w14:paraId="5077AD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F5E45" w14:textId="77777777" w:rsidR="00897969" w:rsidRPr="00897969" w:rsidRDefault="00897969" w:rsidP="00897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F905C87" w14:textId="77777777" w:rsidR="00897969" w:rsidRPr="00897969" w:rsidRDefault="00897969" w:rsidP="00897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What Must Be Defined</w:t>
            </w:r>
          </w:p>
        </w:tc>
        <w:tc>
          <w:tcPr>
            <w:tcW w:w="0" w:type="auto"/>
            <w:vAlign w:val="center"/>
            <w:hideMark/>
          </w:tcPr>
          <w:p w14:paraId="203A6A42" w14:textId="77777777" w:rsidR="00897969" w:rsidRPr="00897969" w:rsidRDefault="00897969" w:rsidP="00897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Where It Appears</w:t>
            </w:r>
          </w:p>
        </w:tc>
        <w:tc>
          <w:tcPr>
            <w:tcW w:w="0" w:type="auto"/>
            <w:vAlign w:val="center"/>
            <w:hideMark/>
          </w:tcPr>
          <w:p w14:paraId="7C0B16D4" w14:textId="77777777" w:rsidR="00897969" w:rsidRPr="00897969" w:rsidRDefault="00897969" w:rsidP="00897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Minimum Requirement</w:t>
            </w:r>
          </w:p>
        </w:tc>
      </w:tr>
      <w:tr w:rsidR="00897969" w:rsidRPr="00897969" w14:paraId="29A55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1B2DB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Stratification Logic</w:t>
            </w:r>
          </w:p>
        </w:tc>
        <w:tc>
          <w:tcPr>
            <w:tcW w:w="0" w:type="auto"/>
            <w:vAlign w:val="center"/>
            <w:hideMark/>
          </w:tcPr>
          <w:p w14:paraId="657743A3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Ecological &amp; degradation-based</w:t>
            </w:r>
          </w:p>
        </w:tc>
        <w:tc>
          <w:tcPr>
            <w:tcW w:w="0" w:type="auto"/>
            <w:vAlign w:val="center"/>
            <w:hideMark/>
          </w:tcPr>
          <w:p w14:paraId="2B6ABA61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Sampling protocol</w:t>
            </w:r>
          </w:p>
        </w:tc>
        <w:tc>
          <w:tcPr>
            <w:tcW w:w="0" w:type="auto"/>
            <w:vAlign w:val="center"/>
            <w:hideMark/>
          </w:tcPr>
          <w:p w14:paraId="387CDFE0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Map-based strata</w:t>
            </w:r>
          </w:p>
        </w:tc>
      </w:tr>
      <w:tr w:rsidR="00897969" w:rsidRPr="00897969" w14:paraId="6A9AC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5AE85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Plot Size</w:t>
            </w:r>
          </w:p>
        </w:tc>
        <w:tc>
          <w:tcPr>
            <w:tcW w:w="0" w:type="auto"/>
            <w:vAlign w:val="center"/>
            <w:hideMark/>
          </w:tcPr>
          <w:p w14:paraId="5A34FB9B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Fixed and justified</w:t>
            </w:r>
          </w:p>
        </w:tc>
        <w:tc>
          <w:tcPr>
            <w:tcW w:w="0" w:type="auto"/>
            <w:vAlign w:val="center"/>
            <w:hideMark/>
          </w:tcPr>
          <w:p w14:paraId="3DA55A9A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Field SOP</w:t>
            </w:r>
          </w:p>
        </w:tc>
        <w:tc>
          <w:tcPr>
            <w:tcW w:w="0" w:type="auto"/>
            <w:vAlign w:val="center"/>
            <w:hideMark/>
          </w:tcPr>
          <w:p w14:paraId="0B919200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Standardized</w:t>
            </w:r>
          </w:p>
        </w:tc>
      </w:tr>
      <w:tr w:rsidR="00897969" w:rsidRPr="00897969" w14:paraId="5761D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D4ACF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Plot Number</w:t>
            </w:r>
          </w:p>
        </w:tc>
        <w:tc>
          <w:tcPr>
            <w:tcW w:w="0" w:type="auto"/>
            <w:vAlign w:val="center"/>
            <w:hideMark/>
          </w:tcPr>
          <w:p w14:paraId="14ABBD38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Statistically justified</w:t>
            </w:r>
          </w:p>
        </w:tc>
        <w:tc>
          <w:tcPr>
            <w:tcW w:w="0" w:type="auto"/>
            <w:vAlign w:val="center"/>
            <w:hideMark/>
          </w:tcPr>
          <w:p w14:paraId="1B86D4E7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Sampling annex</w:t>
            </w:r>
          </w:p>
        </w:tc>
        <w:tc>
          <w:tcPr>
            <w:tcW w:w="0" w:type="auto"/>
            <w:vAlign w:val="center"/>
            <w:hideMark/>
          </w:tcPr>
          <w:p w14:paraId="1EA2674E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Confidence interval stated</w:t>
            </w:r>
          </w:p>
        </w:tc>
      </w:tr>
      <w:tr w:rsidR="00897969" w:rsidRPr="00897969" w14:paraId="50ED9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D060B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Randomization Method</w:t>
            </w:r>
          </w:p>
        </w:tc>
        <w:tc>
          <w:tcPr>
            <w:tcW w:w="0" w:type="auto"/>
            <w:vAlign w:val="center"/>
            <w:hideMark/>
          </w:tcPr>
          <w:p w14:paraId="748DAF08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GPS/random grid method</w:t>
            </w:r>
          </w:p>
        </w:tc>
        <w:tc>
          <w:tcPr>
            <w:tcW w:w="0" w:type="auto"/>
            <w:vAlign w:val="center"/>
            <w:hideMark/>
          </w:tcPr>
          <w:p w14:paraId="7A80BA57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GIS annex</w:t>
            </w:r>
          </w:p>
        </w:tc>
        <w:tc>
          <w:tcPr>
            <w:tcW w:w="0" w:type="auto"/>
            <w:vAlign w:val="center"/>
            <w:hideMark/>
          </w:tcPr>
          <w:p w14:paraId="3779A64C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Reproducible</w:t>
            </w:r>
          </w:p>
        </w:tc>
      </w:tr>
      <w:tr w:rsidR="00897969" w:rsidRPr="00897969" w14:paraId="6395C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D7DF7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Re-measurement Frequency</w:t>
            </w:r>
          </w:p>
        </w:tc>
        <w:tc>
          <w:tcPr>
            <w:tcW w:w="0" w:type="auto"/>
            <w:vAlign w:val="center"/>
            <w:hideMark/>
          </w:tcPr>
          <w:p w14:paraId="48E644EC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5-year carbon, annual activity</w:t>
            </w:r>
          </w:p>
        </w:tc>
        <w:tc>
          <w:tcPr>
            <w:tcW w:w="0" w:type="auto"/>
            <w:vAlign w:val="center"/>
            <w:hideMark/>
          </w:tcPr>
          <w:p w14:paraId="44EEE38E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Monitoring schedule</w:t>
            </w:r>
          </w:p>
        </w:tc>
        <w:tc>
          <w:tcPr>
            <w:tcW w:w="0" w:type="auto"/>
            <w:vAlign w:val="center"/>
            <w:hideMark/>
          </w:tcPr>
          <w:p w14:paraId="1B9CA5EA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Fixed interval</w:t>
            </w:r>
          </w:p>
        </w:tc>
      </w:tr>
    </w:tbl>
    <w:p w14:paraId="042627C7" w14:textId="77777777" w:rsidR="00897969" w:rsidRPr="00897969" w:rsidRDefault="00A30DAE" w:rsidP="008979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DA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F6880E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6D0C23A" w14:textId="77777777" w:rsidR="00897969" w:rsidRPr="00897969" w:rsidRDefault="00897969" w:rsidP="008979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979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</w:t>
      </w:r>
      <w:r w:rsidRPr="0089796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8979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Leakage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3769"/>
        <w:gridCol w:w="1686"/>
        <w:gridCol w:w="1749"/>
      </w:tblGrid>
      <w:tr w:rsidR="00897969" w:rsidRPr="00897969" w14:paraId="3E592C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B8091B" w14:textId="77777777" w:rsidR="00897969" w:rsidRPr="00897969" w:rsidRDefault="00897969" w:rsidP="00897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C422914" w14:textId="77777777" w:rsidR="00897969" w:rsidRPr="00897969" w:rsidRDefault="00897969" w:rsidP="00897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What Must Be Included</w:t>
            </w:r>
          </w:p>
        </w:tc>
        <w:tc>
          <w:tcPr>
            <w:tcW w:w="0" w:type="auto"/>
            <w:vAlign w:val="center"/>
            <w:hideMark/>
          </w:tcPr>
          <w:p w14:paraId="312E96B2" w14:textId="77777777" w:rsidR="00897969" w:rsidRPr="00897969" w:rsidRDefault="00897969" w:rsidP="00897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6357E781" w14:textId="77777777" w:rsidR="00897969" w:rsidRPr="00897969" w:rsidRDefault="00897969" w:rsidP="00897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897969" w:rsidRPr="00897969" w14:paraId="64013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03F78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Leakage Sources</w:t>
            </w:r>
          </w:p>
        </w:tc>
        <w:tc>
          <w:tcPr>
            <w:tcW w:w="0" w:type="auto"/>
            <w:vAlign w:val="center"/>
            <w:hideMark/>
          </w:tcPr>
          <w:p w14:paraId="505FDBA6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Fuelwood displacement, harvesting shift</w:t>
            </w:r>
          </w:p>
        </w:tc>
        <w:tc>
          <w:tcPr>
            <w:tcW w:w="0" w:type="auto"/>
            <w:vAlign w:val="center"/>
            <w:hideMark/>
          </w:tcPr>
          <w:p w14:paraId="087A4F4B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Risk annex</w:t>
            </w:r>
          </w:p>
        </w:tc>
        <w:tc>
          <w:tcPr>
            <w:tcW w:w="0" w:type="auto"/>
            <w:vAlign w:val="center"/>
            <w:hideMark/>
          </w:tcPr>
          <w:p w14:paraId="57409782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Explicit list</w:t>
            </w:r>
          </w:p>
        </w:tc>
      </w:tr>
      <w:tr w:rsidR="00897969" w:rsidRPr="00897969" w14:paraId="530FF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641F4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Leakage Boundary</w:t>
            </w:r>
          </w:p>
        </w:tc>
        <w:tc>
          <w:tcPr>
            <w:tcW w:w="0" w:type="auto"/>
            <w:vAlign w:val="center"/>
            <w:hideMark/>
          </w:tcPr>
          <w:p w14:paraId="0E3CE52A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Defined buffer/leakage belt</w:t>
            </w:r>
          </w:p>
        </w:tc>
        <w:tc>
          <w:tcPr>
            <w:tcW w:w="0" w:type="auto"/>
            <w:vAlign w:val="center"/>
            <w:hideMark/>
          </w:tcPr>
          <w:p w14:paraId="51304696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GIS annex</w:t>
            </w:r>
          </w:p>
        </w:tc>
        <w:tc>
          <w:tcPr>
            <w:tcW w:w="0" w:type="auto"/>
            <w:vAlign w:val="center"/>
            <w:hideMark/>
          </w:tcPr>
          <w:p w14:paraId="4410C986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Map required</w:t>
            </w:r>
          </w:p>
        </w:tc>
      </w:tr>
      <w:tr w:rsidR="00897969" w:rsidRPr="00897969" w14:paraId="494C2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8981E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Monitoring Plan</w:t>
            </w:r>
          </w:p>
        </w:tc>
        <w:tc>
          <w:tcPr>
            <w:tcW w:w="0" w:type="auto"/>
            <w:vAlign w:val="center"/>
            <w:hideMark/>
          </w:tcPr>
          <w:p w14:paraId="270082BA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Annual remote sensing outside project area</w:t>
            </w:r>
          </w:p>
        </w:tc>
        <w:tc>
          <w:tcPr>
            <w:tcW w:w="0" w:type="auto"/>
            <w:vAlign w:val="center"/>
            <w:hideMark/>
          </w:tcPr>
          <w:p w14:paraId="59A3EC84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Monitoring annex</w:t>
            </w:r>
          </w:p>
        </w:tc>
        <w:tc>
          <w:tcPr>
            <w:tcW w:w="0" w:type="auto"/>
            <w:vAlign w:val="center"/>
            <w:hideMark/>
          </w:tcPr>
          <w:p w14:paraId="00B560B8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Required</w:t>
            </w:r>
          </w:p>
        </w:tc>
      </w:tr>
      <w:tr w:rsidR="00897969" w:rsidRPr="00897969" w14:paraId="50FA5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93200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Leakage Deduction</w:t>
            </w:r>
          </w:p>
        </w:tc>
        <w:tc>
          <w:tcPr>
            <w:tcW w:w="0" w:type="auto"/>
            <w:vAlign w:val="center"/>
            <w:hideMark/>
          </w:tcPr>
          <w:p w14:paraId="5DEFEBEF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Conservative deduction method</w:t>
            </w:r>
          </w:p>
        </w:tc>
        <w:tc>
          <w:tcPr>
            <w:tcW w:w="0" w:type="auto"/>
            <w:vAlign w:val="center"/>
            <w:hideMark/>
          </w:tcPr>
          <w:p w14:paraId="583B2A08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Carbon model</w:t>
            </w:r>
          </w:p>
        </w:tc>
        <w:tc>
          <w:tcPr>
            <w:tcW w:w="0" w:type="auto"/>
            <w:vAlign w:val="center"/>
            <w:hideMark/>
          </w:tcPr>
          <w:p w14:paraId="70C8588F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If uncertainty high</w:t>
            </w:r>
          </w:p>
        </w:tc>
      </w:tr>
    </w:tbl>
    <w:p w14:paraId="2EC69398" w14:textId="77777777" w:rsidR="00897969" w:rsidRPr="00897969" w:rsidRDefault="00A30DAE" w:rsidP="008979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DA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E4EB90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318E7C4" w14:textId="77777777" w:rsidR="00897969" w:rsidRPr="00897969" w:rsidRDefault="00897969" w:rsidP="008979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979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</w:t>
      </w:r>
      <w:r w:rsidRPr="0089796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8979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Permanence &amp; Risk Buffer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3261"/>
        <w:gridCol w:w="1795"/>
        <w:gridCol w:w="1872"/>
      </w:tblGrid>
      <w:tr w:rsidR="00897969" w:rsidRPr="00897969" w14:paraId="527DAA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8010DC" w14:textId="77777777" w:rsidR="00897969" w:rsidRPr="00897969" w:rsidRDefault="00897969" w:rsidP="00897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513ACC6" w14:textId="77777777" w:rsidR="00897969" w:rsidRPr="00897969" w:rsidRDefault="00897969" w:rsidP="00897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Required Element</w:t>
            </w:r>
          </w:p>
        </w:tc>
        <w:tc>
          <w:tcPr>
            <w:tcW w:w="0" w:type="auto"/>
            <w:vAlign w:val="center"/>
            <w:hideMark/>
          </w:tcPr>
          <w:p w14:paraId="0ED81481" w14:textId="77777777" w:rsidR="00897969" w:rsidRPr="00897969" w:rsidRDefault="00897969" w:rsidP="00897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129753FC" w14:textId="77777777" w:rsidR="00897969" w:rsidRPr="00897969" w:rsidRDefault="00897969" w:rsidP="00897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Critical</w:t>
            </w:r>
          </w:p>
        </w:tc>
      </w:tr>
      <w:tr w:rsidR="00897969" w:rsidRPr="00897969" w14:paraId="7217B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2E908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Risk Matrix</w:t>
            </w:r>
          </w:p>
        </w:tc>
        <w:tc>
          <w:tcPr>
            <w:tcW w:w="0" w:type="auto"/>
            <w:vAlign w:val="center"/>
            <w:hideMark/>
          </w:tcPr>
          <w:p w14:paraId="36E2A5FB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Natural, management, political risk</w:t>
            </w:r>
          </w:p>
        </w:tc>
        <w:tc>
          <w:tcPr>
            <w:tcW w:w="0" w:type="auto"/>
            <w:vAlign w:val="center"/>
            <w:hideMark/>
          </w:tcPr>
          <w:p w14:paraId="3006725D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Risk register</w:t>
            </w:r>
          </w:p>
        </w:tc>
        <w:tc>
          <w:tcPr>
            <w:tcW w:w="0" w:type="auto"/>
            <w:vAlign w:val="center"/>
            <w:hideMark/>
          </w:tcPr>
          <w:p w14:paraId="025E2E02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Quantified scoring</w:t>
            </w:r>
          </w:p>
        </w:tc>
      </w:tr>
      <w:tr w:rsidR="00897969" w:rsidRPr="00897969" w14:paraId="2BD44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72FB4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Reversal Plan</w:t>
            </w:r>
          </w:p>
        </w:tc>
        <w:tc>
          <w:tcPr>
            <w:tcW w:w="0" w:type="auto"/>
            <w:vAlign w:val="center"/>
            <w:hideMark/>
          </w:tcPr>
          <w:p w14:paraId="0FDDD599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What happens if carbon is lost</w:t>
            </w:r>
          </w:p>
        </w:tc>
        <w:tc>
          <w:tcPr>
            <w:tcW w:w="0" w:type="auto"/>
            <w:vAlign w:val="center"/>
            <w:hideMark/>
          </w:tcPr>
          <w:p w14:paraId="4C5813D1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Governance annex</w:t>
            </w:r>
          </w:p>
        </w:tc>
        <w:tc>
          <w:tcPr>
            <w:tcW w:w="0" w:type="auto"/>
            <w:vAlign w:val="center"/>
            <w:hideMark/>
          </w:tcPr>
          <w:p w14:paraId="69FD0C78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Clear mechanism</w:t>
            </w:r>
          </w:p>
        </w:tc>
      </w:tr>
      <w:tr w:rsidR="00897969" w:rsidRPr="00897969" w14:paraId="31CE1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43DF4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Buffer Allocation</w:t>
            </w:r>
          </w:p>
        </w:tc>
        <w:tc>
          <w:tcPr>
            <w:tcW w:w="0" w:type="auto"/>
            <w:vAlign w:val="center"/>
            <w:hideMark/>
          </w:tcPr>
          <w:p w14:paraId="31496866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% of credits set aside</w:t>
            </w:r>
          </w:p>
        </w:tc>
        <w:tc>
          <w:tcPr>
            <w:tcW w:w="0" w:type="auto"/>
            <w:vAlign w:val="center"/>
            <w:hideMark/>
          </w:tcPr>
          <w:p w14:paraId="6836D1B7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Carbon annex</w:t>
            </w:r>
          </w:p>
        </w:tc>
        <w:tc>
          <w:tcPr>
            <w:tcW w:w="0" w:type="auto"/>
            <w:vAlign w:val="center"/>
            <w:hideMark/>
          </w:tcPr>
          <w:p w14:paraId="1A185052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Risk-based</w:t>
            </w:r>
          </w:p>
        </w:tc>
      </w:tr>
      <w:tr w:rsidR="00897969" w:rsidRPr="00897969" w14:paraId="73DB2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875F1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Insurance Mechanism</w:t>
            </w:r>
          </w:p>
        </w:tc>
        <w:tc>
          <w:tcPr>
            <w:tcW w:w="0" w:type="auto"/>
            <w:vAlign w:val="center"/>
            <w:hideMark/>
          </w:tcPr>
          <w:p w14:paraId="61B18AAC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If applicable</w:t>
            </w:r>
          </w:p>
        </w:tc>
        <w:tc>
          <w:tcPr>
            <w:tcW w:w="0" w:type="auto"/>
            <w:vAlign w:val="center"/>
            <w:hideMark/>
          </w:tcPr>
          <w:p w14:paraId="7321C671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71C6D4B5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Optional but strong</w:t>
            </w:r>
          </w:p>
        </w:tc>
      </w:tr>
    </w:tbl>
    <w:p w14:paraId="3977FA52" w14:textId="77777777" w:rsidR="00897969" w:rsidRPr="00897969" w:rsidRDefault="00A30DAE" w:rsidP="008979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DA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683F7F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ACAE897" w14:textId="77777777" w:rsidR="00897969" w:rsidRPr="00897969" w:rsidRDefault="00897969" w:rsidP="008979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979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</w:t>
      </w:r>
      <w:r w:rsidRPr="0089796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8979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QA/QC &amp; Uncertainty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886"/>
        <w:gridCol w:w="1640"/>
        <w:gridCol w:w="1342"/>
      </w:tblGrid>
      <w:tr w:rsidR="00897969" w:rsidRPr="00897969" w14:paraId="46901D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9C9A9" w14:textId="77777777" w:rsidR="00897969" w:rsidRPr="00897969" w:rsidRDefault="00897969" w:rsidP="00897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ACA4C4F" w14:textId="77777777" w:rsidR="00897969" w:rsidRPr="00897969" w:rsidRDefault="00897969" w:rsidP="00897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1DDE4C77" w14:textId="77777777" w:rsidR="00897969" w:rsidRPr="00897969" w:rsidRDefault="00897969" w:rsidP="00897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74283BEE" w14:textId="77777777" w:rsidR="00897969" w:rsidRPr="00897969" w:rsidRDefault="00897969" w:rsidP="00897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Level</w:t>
            </w:r>
          </w:p>
        </w:tc>
      </w:tr>
      <w:tr w:rsidR="00897969" w:rsidRPr="00897969" w14:paraId="7ABB5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23A18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Measurement Error</w:t>
            </w:r>
          </w:p>
        </w:tc>
        <w:tc>
          <w:tcPr>
            <w:tcW w:w="0" w:type="auto"/>
            <w:vAlign w:val="center"/>
            <w:hideMark/>
          </w:tcPr>
          <w:p w14:paraId="333B79FE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Duplicate 10% plots</w:t>
            </w:r>
          </w:p>
        </w:tc>
        <w:tc>
          <w:tcPr>
            <w:tcW w:w="0" w:type="auto"/>
            <w:vAlign w:val="center"/>
            <w:hideMark/>
          </w:tcPr>
          <w:p w14:paraId="0BC3E5DC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QA SOP</w:t>
            </w:r>
          </w:p>
        </w:tc>
        <w:tc>
          <w:tcPr>
            <w:tcW w:w="0" w:type="auto"/>
            <w:vAlign w:val="center"/>
            <w:hideMark/>
          </w:tcPr>
          <w:p w14:paraId="7555E191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Written</w:t>
            </w:r>
          </w:p>
        </w:tc>
      </w:tr>
      <w:tr w:rsidR="00897969" w:rsidRPr="00897969" w14:paraId="65849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A717F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GPS Accuracy</w:t>
            </w:r>
          </w:p>
        </w:tc>
        <w:tc>
          <w:tcPr>
            <w:tcW w:w="0" w:type="auto"/>
            <w:vAlign w:val="center"/>
            <w:hideMark/>
          </w:tcPr>
          <w:p w14:paraId="08B0B788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Minimum accuracy threshold</w:t>
            </w:r>
          </w:p>
        </w:tc>
        <w:tc>
          <w:tcPr>
            <w:tcW w:w="0" w:type="auto"/>
            <w:vAlign w:val="center"/>
            <w:hideMark/>
          </w:tcPr>
          <w:p w14:paraId="7E7D9E31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Field SOP</w:t>
            </w:r>
          </w:p>
        </w:tc>
        <w:tc>
          <w:tcPr>
            <w:tcW w:w="0" w:type="auto"/>
            <w:vAlign w:val="center"/>
            <w:hideMark/>
          </w:tcPr>
          <w:p w14:paraId="342AB593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Defined</w:t>
            </w:r>
          </w:p>
        </w:tc>
      </w:tr>
      <w:tr w:rsidR="00897969" w:rsidRPr="00897969" w14:paraId="56E05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C3FC4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Entry Checks</w:t>
            </w:r>
          </w:p>
        </w:tc>
        <w:tc>
          <w:tcPr>
            <w:tcW w:w="0" w:type="auto"/>
            <w:vAlign w:val="center"/>
            <w:hideMark/>
          </w:tcPr>
          <w:p w14:paraId="58A719A5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Double data entry</w:t>
            </w:r>
          </w:p>
        </w:tc>
        <w:tc>
          <w:tcPr>
            <w:tcW w:w="0" w:type="auto"/>
            <w:vAlign w:val="center"/>
            <w:hideMark/>
          </w:tcPr>
          <w:p w14:paraId="1D8FA7CF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SOP</w:t>
            </w:r>
          </w:p>
        </w:tc>
        <w:tc>
          <w:tcPr>
            <w:tcW w:w="0" w:type="auto"/>
            <w:vAlign w:val="center"/>
            <w:hideMark/>
          </w:tcPr>
          <w:p w14:paraId="2B257403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Step-by-step</w:t>
            </w:r>
          </w:p>
        </w:tc>
      </w:tr>
      <w:tr w:rsidR="00897969" w:rsidRPr="00897969" w14:paraId="1492A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FB4DE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Confidence Interval</w:t>
            </w:r>
          </w:p>
        </w:tc>
        <w:tc>
          <w:tcPr>
            <w:tcW w:w="0" w:type="auto"/>
            <w:vAlign w:val="center"/>
            <w:hideMark/>
          </w:tcPr>
          <w:p w14:paraId="765AA22E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90–95% CI declared</w:t>
            </w:r>
          </w:p>
        </w:tc>
        <w:tc>
          <w:tcPr>
            <w:tcW w:w="0" w:type="auto"/>
            <w:vAlign w:val="center"/>
            <w:hideMark/>
          </w:tcPr>
          <w:p w14:paraId="0E0CB088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Carbon model</w:t>
            </w:r>
          </w:p>
        </w:tc>
        <w:tc>
          <w:tcPr>
            <w:tcW w:w="0" w:type="auto"/>
            <w:vAlign w:val="center"/>
            <w:hideMark/>
          </w:tcPr>
          <w:p w14:paraId="17DD0197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Stated</w:t>
            </w:r>
          </w:p>
        </w:tc>
      </w:tr>
      <w:tr w:rsidR="00897969" w:rsidRPr="00897969" w14:paraId="0E391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C0921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Monte Carlo</w:t>
            </w:r>
          </w:p>
        </w:tc>
        <w:tc>
          <w:tcPr>
            <w:tcW w:w="0" w:type="auto"/>
            <w:vAlign w:val="center"/>
            <w:hideMark/>
          </w:tcPr>
          <w:p w14:paraId="06771B19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If used</w:t>
            </w:r>
          </w:p>
        </w:tc>
        <w:tc>
          <w:tcPr>
            <w:tcW w:w="0" w:type="auto"/>
            <w:vAlign w:val="center"/>
            <w:hideMark/>
          </w:tcPr>
          <w:p w14:paraId="225734F9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Statistical annex</w:t>
            </w:r>
          </w:p>
        </w:tc>
        <w:tc>
          <w:tcPr>
            <w:tcW w:w="0" w:type="auto"/>
            <w:vAlign w:val="center"/>
            <w:hideMark/>
          </w:tcPr>
          <w:p w14:paraId="0697F25A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Transparent</w:t>
            </w:r>
          </w:p>
        </w:tc>
      </w:tr>
      <w:tr w:rsidR="00897969" w:rsidRPr="00897969" w14:paraId="048A3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19954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Uncertainty Deduction</w:t>
            </w:r>
          </w:p>
        </w:tc>
        <w:tc>
          <w:tcPr>
            <w:tcW w:w="0" w:type="auto"/>
            <w:vAlign w:val="center"/>
            <w:hideMark/>
          </w:tcPr>
          <w:p w14:paraId="4CC40774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If &gt; threshold</w:t>
            </w:r>
          </w:p>
        </w:tc>
        <w:tc>
          <w:tcPr>
            <w:tcW w:w="0" w:type="auto"/>
            <w:vAlign w:val="center"/>
            <w:hideMark/>
          </w:tcPr>
          <w:p w14:paraId="175EC21D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Carbon annex</w:t>
            </w:r>
          </w:p>
        </w:tc>
        <w:tc>
          <w:tcPr>
            <w:tcW w:w="0" w:type="auto"/>
            <w:vAlign w:val="center"/>
            <w:hideMark/>
          </w:tcPr>
          <w:p w14:paraId="29498543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Conservative</w:t>
            </w:r>
          </w:p>
        </w:tc>
      </w:tr>
    </w:tbl>
    <w:p w14:paraId="44FBD953" w14:textId="77777777" w:rsidR="00897969" w:rsidRPr="00897969" w:rsidRDefault="00A30DAE" w:rsidP="008979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DA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28DD11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CCD0FA2" w14:textId="77777777" w:rsidR="00897969" w:rsidRPr="00897969" w:rsidRDefault="00897969" w:rsidP="008979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979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</w:t>
      </w:r>
      <w:r w:rsidRPr="0089796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8979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Remote Sensing Protocol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2833"/>
        <w:gridCol w:w="1322"/>
      </w:tblGrid>
      <w:tr w:rsidR="00897969" w:rsidRPr="00897969" w14:paraId="7B3657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DD8275" w14:textId="77777777" w:rsidR="00897969" w:rsidRPr="00897969" w:rsidRDefault="00897969" w:rsidP="00897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9E29CB8" w14:textId="77777777" w:rsidR="00897969" w:rsidRPr="00897969" w:rsidRDefault="00897969" w:rsidP="00897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Required Definition</w:t>
            </w:r>
          </w:p>
        </w:tc>
        <w:tc>
          <w:tcPr>
            <w:tcW w:w="0" w:type="auto"/>
            <w:vAlign w:val="center"/>
            <w:hideMark/>
          </w:tcPr>
          <w:p w14:paraId="25A30CFF" w14:textId="77777777" w:rsidR="00897969" w:rsidRPr="00897969" w:rsidRDefault="00897969" w:rsidP="00897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Where</w:t>
            </w:r>
          </w:p>
        </w:tc>
      </w:tr>
      <w:tr w:rsidR="00897969" w:rsidRPr="00897969" w14:paraId="0164D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49A55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Satellite Source</w:t>
            </w:r>
          </w:p>
        </w:tc>
        <w:tc>
          <w:tcPr>
            <w:tcW w:w="0" w:type="auto"/>
            <w:vAlign w:val="center"/>
            <w:hideMark/>
          </w:tcPr>
          <w:p w14:paraId="07618F77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EOSDA, Planet, etc.</w:t>
            </w:r>
          </w:p>
        </w:tc>
        <w:tc>
          <w:tcPr>
            <w:tcW w:w="0" w:type="auto"/>
            <w:vAlign w:val="center"/>
            <w:hideMark/>
          </w:tcPr>
          <w:p w14:paraId="44C980F4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GIS annex</w:t>
            </w:r>
          </w:p>
        </w:tc>
      </w:tr>
      <w:tr w:rsidR="00897969" w:rsidRPr="00897969" w14:paraId="5A71E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74356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6FCEFC54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Minimum pixel resolution</w:t>
            </w:r>
          </w:p>
        </w:tc>
        <w:tc>
          <w:tcPr>
            <w:tcW w:w="0" w:type="auto"/>
            <w:vAlign w:val="center"/>
            <w:hideMark/>
          </w:tcPr>
          <w:p w14:paraId="72B30FCC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GIS SOP</w:t>
            </w:r>
          </w:p>
        </w:tc>
      </w:tr>
      <w:tr w:rsidR="00897969" w:rsidRPr="00897969" w14:paraId="1022C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585D4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Change Detection</w:t>
            </w:r>
          </w:p>
        </w:tc>
        <w:tc>
          <w:tcPr>
            <w:tcW w:w="0" w:type="auto"/>
            <w:vAlign w:val="center"/>
            <w:hideMark/>
          </w:tcPr>
          <w:p w14:paraId="691C0CB3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NDVI/Index method defined</w:t>
            </w:r>
          </w:p>
        </w:tc>
        <w:tc>
          <w:tcPr>
            <w:tcW w:w="0" w:type="auto"/>
            <w:vAlign w:val="center"/>
            <w:hideMark/>
          </w:tcPr>
          <w:p w14:paraId="74202470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GIS protocol</w:t>
            </w:r>
          </w:p>
        </w:tc>
      </w:tr>
      <w:tr w:rsidR="00897969" w:rsidRPr="00897969" w14:paraId="64040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1A118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Cloud Threshold</w:t>
            </w:r>
          </w:p>
        </w:tc>
        <w:tc>
          <w:tcPr>
            <w:tcW w:w="0" w:type="auto"/>
            <w:vAlign w:val="center"/>
            <w:hideMark/>
          </w:tcPr>
          <w:p w14:paraId="166DE24C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% allowed</w:t>
            </w:r>
          </w:p>
        </w:tc>
        <w:tc>
          <w:tcPr>
            <w:tcW w:w="0" w:type="auto"/>
            <w:vAlign w:val="center"/>
            <w:hideMark/>
          </w:tcPr>
          <w:p w14:paraId="108F4984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GIS SOP</w:t>
            </w:r>
          </w:p>
        </w:tc>
      </w:tr>
      <w:tr w:rsidR="00897969" w:rsidRPr="00897969" w14:paraId="7F25C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42D82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Ground Truth Ratio</w:t>
            </w:r>
          </w:p>
        </w:tc>
        <w:tc>
          <w:tcPr>
            <w:tcW w:w="0" w:type="auto"/>
            <w:vAlign w:val="center"/>
            <w:hideMark/>
          </w:tcPr>
          <w:p w14:paraId="37A28322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% plots validated</w:t>
            </w:r>
          </w:p>
        </w:tc>
        <w:tc>
          <w:tcPr>
            <w:tcW w:w="0" w:type="auto"/>
            <w:vAlign w:val="center"/>
            <w:hideMark/>
          </w:tcPr>
          <w:p w14:paraId="708D7DF3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Field annex</w:t>
            </w:r>
          </w:p>
        </w:tc>
      </w:tr>
    </w:tbl>
    <w:p w14:paraId="668B65BF" w14:textId="77777777" w:rsidR="00897969" w:rsidRPr="00897969" w:rsidRDefault="00A30DAE" w:rsidP="008979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DA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E7250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CCB3338" w14:textId="77777777" w:rsidR="00897969" w:rsidRPr="00897969" w:rsidRDefault="00897969" w:rsidP="008979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979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</w:t>
      </w:r>
      <w:r w:rsidRPr="0089796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8979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Monitoring Frequency &amp; Reporting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2107"/>
        <w:gridCol w:w="2189"/>
      </w:tblGrid>
      <w:tr w:rsidR="00897969" w:rsidRPr="00897969" w14:paraId="3FD412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78B539" w14:textId="77777777" w:rsidR="00897969" w:rsidRPr="00897969" w:rsidRDefault="00897969" w:rsidP="00897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3CD294B" w14:textId="77777777" w:rsidR="00897969" w:rsidRPr="00897969" w:rsidRDefault="00897969" w:rsidP="00897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Minimum Required</w:t>
            </w:r>
          </w:p>
        </w:tc>
        <w:tc>
          <w:tcPr>
            <w:tcW w:w="0" w:type="auto"/>
            <w:vAlign w:val="center"/>
            <w:hideMark/>
          </w:tcPr>
          <w:p w14:paraId="60B5F710" w14:textId="77777777" w:rsidR="00897969" w:rsidRPr="00897969" w:rsidRDefault="00897969" w:rsidP="00897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Where</w:t>
            </w:r>
          </w:p>
        </w:tc>
      </w:tr>
      <w:tr w:rsidR="00897969" w:rsidRPr="00897969" w14:paraId="0526F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00179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Carbon Stock Monitoring</w:t>
            </w:r>
          </w:p>
        </w:tc>
        <w:tc>
          <w:tcPr>
            <w:tcW w:w="0" w:type="auto"/>
            <w:vAlign w:val="center"/>
            <w:hideMark/>
          </w:tcPr>
          <w:p w14:paraId="57D55A71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Every 5 years</w:t>
            </w:r>
          </w:p>
        </w:tc>
        <w:tc>
          <w:tcPr>
            <w:tcW w:w="0" w:type="auto"/>
            <w:vAlign w:val="center"/>
            <w:hideMark/>
          </w:tcPr>
          <w:p w14:paraId="2EFB98F0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Monitoring annex</w:t>
            </w:r>
          </w:p>
        </w:tc>
      </w:tr>
      <w:tr w:rsidR="00897969" w:rsidRPr="00897969" w14:paraId="5D92F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A3C0C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Activity Monitoring</w:t>
            </w:r>
          </w:p>
        </w:tc>
        <w:tc>
          <w:tcPr>
            <w:tcW w:w="0" w:type="auto"/>
            <w:vAlign w:val="center"/>
            <w:hideMark/>
          </w:tcPr>
          <w:p w14:paraId="5D8E635C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Annual</w:t>
            </w:r>
          </w:p>
        </w:tc>
        <w:tc>
          <w:tcPr>
            <w:tcW w:w="0" w:type="auto"/>
            <w:vAlign w:val="center"/>
            <w:hideMark/>
          </w:tcPr>
          <w:p w14:paraId="3A86B9CE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Monitoring annex</w:t>
            </w:r>
          </w:p>
        </w:tc>
      </w:tr>
      <w:tr w:rsidR="00897969" w:rsidRPr="00897969" w14:paraId="51F80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04672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Community Patrol Reporting</w:t>
            </w:r>
          </w:p>
        </w:tc>
        <w:tc>
          <w:tcPr>
            <w:tcW w:w="0" w:type="auto"/>
            <w:vAlign w:val="center"/>
            <w:hideMark/>
          </w:tcPr>
          <w:p w14:paraId="590B7C46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Monthly/Quarterly</w:t>
            </w:r>
          </w:p>
        </w:tc>
        <w:tc>
          <w:tcPr>
            <w:tcW w:w="0" w:type="auto"/>
            <w:vAlign w:val="center"/>
            <w:hideMark/>
          </w:tcPr>
          <w:p w14:paraId="28AB62BF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Governance annex</w:t>
            </w:r>
          </w:p>
        </w:tc>
      </w:tr>
      <w:tr w:rsidR="00897969" w:rsidRPr="00897969" w14:paraId="6407B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D89D1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Remote Sensing</w:t>
            </w:r>
          </w:p>
        </w:tc>
        <w:tc>
          <w:tcPr>
            <w:tcW w:w="0" w:type="auto"/>
            <w:vAlign w:val="center"/>
            <w:hideMark/>
          </w:tcPr>
          <w:p w14:paraId="7DDCE286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Annual</w:t>
            </w:r>
          </w:p>
        </w:tc>
        <w:tc>
          <w:tcPr>
            <w:tcW w:w="0" w:type="auto"/>
            <w:vAlign w:val="center"/>
            <w:hideMark/>
          </w:tcPr>
          <w:p w14:paraId="1DEB3973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GIS annex</w:t>
            </w:r>
          </w:p>
        </w:tc>
      </w:tr>
      <w:tr w:rsidR="00897969" w:rsidRPr="00897969" w14:paraId="66732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F88E8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Public Report</w:t>
            </w:r>
          </w:p>
        </w:tc>
        <w:tc>
          <w:tcPr>
            <w:tcW w:w="0" w:type="auto"/>
            <w:vAlign w:val="center"/>
            <w:hideMark/>
          </w:tcPr>
          <w:p w14:paraId="35B3E29B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Defined frequency</w:t>
            </w:r>
          </w:p>
        </w:tc>
        <w:tc>
          <w:tcPr>
            <w:tcW w:w="0" w:type="auto"/>
            <w:vAlign w:val="center"/>
            <w:hideMark/>
          </w:tcPr>
          <w:p w14:paraId="5109223C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Communications plan</w:t>
            </w:r>
          </w:p>
        </w:tc>
      </w:tr>
    </w:tbl>
    <w:p w14:paraId="6BBA1218" w14:textId="77777777" w:rsidR="00897969" w:rsidRPr="00897969" w:rsidRDefault="00A30DAE" w:rsidP="008979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DA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A2AE7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C55021A" w14:textId="77777777" w:rsidR="00897969" w:rsidRPr="00897969" w:rsidRDefault="00897969" w:rsidP="008979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979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</w:t>
      </w:r>
      <w:r w:rsidRPr="0089796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8979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Community &amp; Safeguards (Plan Vivo Critical)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3186"/>
        <w:gridCol w:w="2188"/>
      </w:tblGrid>
      <w:tr w:rsidR="00897969" w:rsidRPr="00897969" w14:paraId="627E99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E8220" w14:textId="77777777" w:rsidR="00897969" w:rsidRPr="00897969" w:rsidRDefault="00897969" w:rsidP="00897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D12E7EF" w14:textId="77777777" w:rsidR="00897969" w:rsidRPr="00897969" w:rsidRDefault="00897969" w:rsidP="00897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Must Be Defined</w:t>
            </w:r>
          </w:p>
        </w:tc>
        <w:tc>
          <w:tcPr>
            <w:tcW w:w="0" w:type="auto"/>
            <w:vAlign w:val="center"/>
            <w:hideMark/>
          </w:tcPr>
          <w:p w14:paraId="49587B4A" w14:textId="77777777" w:rsidR="00897969" w:rsidRPr="00897969" w:rsidRDefault="00897969" w:rsidP="00897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Where</w:t>
            </w:r>
          </w:p>
        </w:tc>
      </w:tr>
      <w:tr w:rsidR="00897969" w:rsidRPr="00897969" w14:paraId="29375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4F7D7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FPIC Documentation</w:t>
            </w:r>
          </w:p>
        </w:tc>
        <w:tc>
          <w:tcPr>
            <w:tcW w:w="0" w:type="auto"/>
            <w:vAlign w:val="center"/>
            <w:hideMark/>
          </w:tcPr>
          <w:p w14:paraId="4404B08C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Written &amp; archived</w:t>
            </w:r>
          </w:p>
        </w:tc>
        <w:tc>
          <w:tcPr>
            <w:tcW w:w="0" w:type="auto"/>
            <w:vAlign w:val="center"/>
            <w:hideMark/>
          </w:tcPr>
          <w:p w14:paraId="02F5C29B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Safeguards annex</w:t>
            </w:r>
          </w:p>
        </w:tc>
      </w:tr>
      <w:tr w:rsidR="00897969" w:rsidRPr="00897969" w14:paraId="0F422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D8F7B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Grievance Mechanism</w:t>
            </w:r>
          </w:p>
        </w:tc>
        <w:tc>
          <w:tcPr>
            <w:tcW w:w="0" w:type="auto"/>
            <w:vAlign w:val="center"/>
            <w:hideMark/>
          </w:tcPr>
          <w:p w14:paraId="0DD63C6D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Written procedure</w:t>
            </w:r>
          </w:p>
        </w:tc>
        <w:tc>
          <w:tcPr>
            <w:tcW w:w="0" w:type="auto"/>
            <w:vAlign w:val="center"/>
            <w:hideMark/>
          </w:tcPr>
          <w:p w14:paraId="6ED8D3CC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Governance annex</w:t>
            </w:r>
          </w:p>
        </w:tc>
      </w:tr>
      <w:tr w:rsidR="00897969" w:rsidRPr="00897969" w14:paraId="12FF0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2D7B9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Benefit Sharing</w:t>
            </w:r>
          </w:p>
        </w:tc>
        <w:tc>
          <w:tcPr>
            <w:tcW w:w="0" w:type="auto"/>
            <w:vAlign w:val="center"/>
            <w:hideMark/>
          </w:tcPr>
          <w:p w14:paraId="317AC965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Formula &amp; governance structure</w:t>
            </w:r>
          </w:p>
        </w:tc>
        <w:tc>
          <w:tcPr>
            <w:tcW w:w="0" w:type="auto"/>
            <w:vAlign w:val="center"/>
            <w:hideMark/>
          </w:tcPr>
          <w:p w14:paraId="4E8D04D4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Revenue annex</w:t>
            </w:r>
          </w:p>
        </w:tc>
      </w:tr>
      <w:tr w:rsidR="00897969" w:rsidRPr="00897969" w14:paraId="2709B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E5BD8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Gender Inclusion</w:t>
            </w:r>
          </w:p>
        </w:tc>
        <w:tc>
          <w:tcPr>
            <w:tcW w:w="0" w:type="auto"/>
            <w:vAlign w:val="center"/>
            <w:hideMark/>
          </w:tcPr>
          <w:p w14:paraId="3C564C2E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Monitoring indicators</w:t>
            </w:r>
          </w:p>
        </w:tc>
        <w:tc>
          <w:tcPr>
            <w:tcW w:w="0" w:type="auto"/>
            <w:vAlign w:val="center"/>
            <w:hideMark/>
          </w:tcPr>
          <w:p w14:paraId="55B54AF7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Safeguards annex</w:t>
            </w:r>
          </w:p>
        </w:tc>
      </w:tr>
      <w:tr w:rsidR="00897969" w:rsidRPr="00897969" w14:paraId="6A7FF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FB553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Livelihood Programs</w:t>
            </w:r>
          </w:p>
        </w:tc>
        <w:tc>
          <w:tcPr>
            <w:tcW w:w="0" w:type="auto"/>
            <w:vAlign w:val="center"/>
            <w:hideMark/>
          </w:tcPr>
          <w:p w14:paraId="41ABFE2E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Leakage mitigation linkage</w:t>
            </w:r>
          </w:p>
        </w:tc>
        <w:tc>
          <w:tcPr>
            <w:tcW w:w="0" w:type="auto"/>
            <w:vAlign w:val="center"/>
            <w:hideMark/>
          </w:tcPr>
          <w:p w14:paraId="7E42FA0E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Socioeconomic annex</w:t>
            </w:r>
          </w:p>
        </w:tc>
      </w:tr>
    </w:tbl>
    <w:p w14:paraId="4A80500A" w14:textId="77777777" w:rsidR="00897969" w:rsidRPr="00897969" w:rsidRDefault="00A30DAE" w:rsidP="008979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DA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09DF1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78B5DB5" w14:textId="77777777" w:rsidR="00897969" w:rsidRPr="00897969" w:rsidRDefault="00897969" w:rsidP="008979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9796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🔟</w:t>
      </w:r>
      <w:r w:rsidRPr="008979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Data Governance &amp; Transparency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2686"/>
        <w:gridCol w:w="2348"/>
      </w:tblGrid>
      <w:tr w:rsidR="00897969" w:rsidRPr="00897969" w14:paraId="439104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6CCEE" w14:textId="77777777" w:rsidR="00897969" w:rsidRPr="00897969" w:rsidRDefault="00897969" w:rsidP="00897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C40C10B" w14:textId="77777777" w:rsidR="00897969" w:rsidRPr="00897969" w:rsidRDefault="00897969" w:rsidP="00897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6B3AA320" w14:textId="77777777" w:rsidR="00897969" w:rsidRPr="00897969" w:rsidRDefault="00897969" w:rsidP="00897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Where</w:t>
            </w:r>
          </w:p>
        </w:tc>
      </w:tr>
      <w:tr w:rsidR="00897969" w:rsidRPr="00897969" w14:paraId="6566E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86DDD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Ownership</w:t>
            </w:r>
          </w:p>
        </w:tc>
        <w:tc>
          <w:tcPr>
            <w:tcW w:w="0" w:type="auto"/>
            <w:vAlign w:val="center"/>
            <w:hideMark/>
          </w:tcPr>
          <w:p w14:paraId="1A4B8C8E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MLNR? CREMA? SPV?</w:t>
            </w:r>
          </w:p>
        </w:tc>
        <w:tc>
          <w:tcPr>
            <w:tcW w:w="0" w:type="auto"/>
            <w:vAlign w:val="center"/>
            <w:hideMark/>
          </w:tcPr>
          <w:p w14:paraId="5F5BF22F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Governance annex</w:t>
            </w:r>
          </w:p>
        </w:tc>
      </w:tr>
      <w:tr w:rsidR="00897969" w:rsidRPr="00897969" w14:paraId="34CC6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8F4DB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Registry Pathway</w:t>
            </w:r>
          </w:p>
        </w:tc>
        <w:tc>
          <w:tcPr>
            <w:tcW w:w="0" w:type="auto"/>
            <w:vAlign w:val="center"/>
            <w:hideMark/>
          </w:tcPr>
          <w:p w14:paraId="1F165851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Plan Vivo/Verra path</w:t>
            </w:r>
          </w:p>
        </w:tc>
        <w:tc>
          <w:tcPr>
            <w:tcW w:w="0" w:type="auto"/>
            <w:vAlign w:val="center"/>
            <w:hideMark/>
          </w:tcPr>
          <w:p w14:paraId="3746DE56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Carbon annex</w:t>
            </w:r>
          </w:p>
        </w:tc>
      </w:tr>
      <w:tr w:rsidR="00897969" w:rsidRPr="00897969" w14:paraId="1426F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FC0B9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Archiving Protocol</w:t>
            </w:r>
          </w:p>
        </w:tc>
        <w:tc>
          <w:tcPr>
            <w:tcW w:w="0" w:type="auto"/>
            <w:vAlign w:val="center"/>
            <w:hideMark/>
          </w:tcPr>
          <w:p w14:paraId="400147E2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Backup frequency</w:t>
            </w:r>
          </w:p>
        </w:tc>
        <w:tc>
          <w:tcPr>
            <w:tcW w:w="0" w:type="auto"/>
            <w:vAlign w:val="center"/>
            <w:hideMark/>
          </w:tcPr>
          <w:p w14:paraId="0C2F784E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SOP</w:t>
            </w:r>
          </w:p>
        </w:tc>
      </w:tr>
      <w:tr w:rsidR="00897969" w:rsidRPr="00897969" w14:paraId="11960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E8CA0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Audit Trail</w:t>
            </w:r>
          </w:p>
        </w:tc>
        <w:tc>
          <w:tcPr>
            <w:tcW w:w="0" w:type="auto"/>
            <w:vAlign w:val="center"/>
            <w:hideMark/>
          </w:tcPr>
          <w:p w14:paraId="15B59584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Version control system</w:t>
            </w:r>
          </w:p>
        </w:tc>
        <w:tc>
          <w:tcPr>
            <w:tcW w:w="0" w:type="auto"/>
            <w:vAlign w:val="center"/>
            <w:hideMark/>
          </w:tcPr>
          <w:p w14:paraId="7235B60D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QA annex</w:t>
            </w:r>
          </w:p>
        </w:tc>
      </w:tr>
      <w:tr w:rsidR="00897969" w:rsidRPr="00897969" w14:paraId="713FF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D0BD9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Public Disclosure</w:t>
            </w:r>
          </w:p>
        </w:tc>
        <w:tc>
          <w:tcPr>
            <w:tcW w:w="0" w:type="auto"/>
            <w:vAlign w:val="center"/>
            <w:hideMark/>
          </w:tcPr>
          <w:p w14:paraId="720C5F18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What is public vs restricted</w:t>
            </w:r>
          </w:p>
        </w:tc>
        <w:tc>
          <w:tcPr>
            <w:tcW w:w="0" w:type="auto"/>
            <w:vAlign w:val="center"/>
            <w:hideMark/>
          </w:tcPr>
          <w:p w14:paraId="5FA8FEB3" w14:textId="77777777" w:rsidR="00897969" w:rsidRPr="00897969" w:rsidRDefault="00897969" w:rsidP="0089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7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Communications annex</w:t>
            </w:r>
          </w:p>
        </w:tc>
      </w:tr>
    </w:tbl>
    <w:p w14:paraId="3D0A43AF" w14:textId="77777777" w:rsidR="00897969" w:rsidRPr="00897969" w:rsidRDefault="00A30DAE" w:rsidP="008979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DA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33FEB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DD36205" w14:textId="77777777" w:rsidR="00897969" w:rsidRPr="00897969" w:rsidRDefault="00897969" w:rsidP="008979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9796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🔶</w:t>
      </w:r>
      <w:r w:rsidRPr="008979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How to Use This Matrix</w:t>
      </w:r>
    </w:p>
    <w:p w14:paraId="416444AA" w14:textId="77777777" w:rsidR="00897969" w:rsidRPr="00897969" w:rsidRDefault="00897969" w:rsidP="00897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developing:</w:t>
      </w:r>
    </w:p>
    <w:p w14:paraId="3EAB0859" w14:textId="77777777" w:rsidR="00897969" w:rsidRPr="00897969" w:rsidRDefault="00897969" w:rsidP="008979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Indicator list → cross-check against carbon pools + safeguards</w:t>
      </w:r>
    </w:p>
    <w:p w14:paraId="426C08F6" w14:textId="77777777" w:rsidR="00897969" w:rsidRPr="00897969" w:rsidRDefault="00897969" w:rsidP="008979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SOPs → cross-check against QA/QC + uncertainty</w:t>
      </w:r>
    </w:p>
    <w:p w14:paraId="45A09BE9" w14:textId="77777777" w:rsidR="00897969" w:rsidRPr="00897969" w:rsidRDefault="00897969" w:rsidP="008979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Annexes → ensure each matrix row has a “home”</w:t>
      </w:r>
    </w:p>
    <w:p w14:paraId="3D8A0B9E" w14:textId="77777777" w:rsidR="00897969" w:rsidRPr="00897969" w:rsidRDefault="00897969" w:rsidP="008979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Monitoring templates → ensure leakage + permanence are included</w:t>
      </w:r>
    </w:p>
    <w:p w14:paraId="73EC7B4C" w14:textId="77777777" w:rsidR="00897969" w:rsidRPr="00897969" w:rsidRDefault="00897969" w:rsidP="008979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Governance appendices → ensure registry &amp; benefit-sharing clarity</w:t>
      </w:r>
    </w:p>
    <w:p w14:paraId="5242F6B6" w14:textId="77777777" w:rsidR="00897969" w:rsidRPr="00897969" w:rsidRDefault="00A30DAE" w:rsidP="008979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DA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58F33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DFF97BB" w14:textId="77777777" w:rsidR="00897969" w:rsidRPr="00897969" w:rsidRDefault="00897969" w:rsidP="008979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9796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8979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Minimum “Certification-Ready” Structure of Full MRV Package</w:t>
      </w:r>
    </w:p>
    <w:p w14:paraId="016CC531" w14:textId="77777777" w:rsidR="00897969" w:rsidRPr="00897969" w:rsidRDefault="00897969" w:rsidP="00897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fully fleshed out, your MRV documentation should include:</w:t>
      </w:r>
    </w:p>
    <w:p w14:paraId="44D59DC6" w14:textId="77777777" w:rsidR="00897969" w:rsidRPr="00897969" w:rsidRDefault="00897969" w:rsidP="008979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Core MRV Framework (high level – already done)</w:t>
      </w:r>
    </w:p>
    <w:p w14:paraId="52129EE1" w14:textId="77777777" w:rsidR="00897969" w:rsidRPr="00897969" w:rsidRDefault="00897969" w:rsidP="008979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Carbon Accounting Annex</w:t>
      </w:r>
    </w:p>
    <w:p w14:paraId="2F65FCE6" w14:textId="77777777" w:rsidR="00897969" w:rsidRPr="00897969" w:rsidRDefault="00897969" w:rsidP="008979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Sampling Design Annex</w:t>
      </w:r>
    </w:p>
    <w:p w14:paraId="76A3D141" w14:textId="77777777" w:rsidR="00897969" w:rsidRPr="00897969" w:rsidRDefault="00897969" w:rsidP="008979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Soil &amp; Biomass SOPs</w:t>
      </w:r>
    </w:p>
    <w:p w14:paraId="059F9251" w14:textId="77777777" w:rsidR="00897969" w:rsidRPr="00897969" w:rsidRDefault="00897969" w:rsidP="008979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GIS &amp; Remote Sensing SOP</w:t>
      </w:r>
    </w:p>
    <w:p w14:paraId="55BCEFE3" w14:textId="77777777" w:rsidR="00897969" w:rsidRPr="00897969" w:rsidRDefault="00897969" w:rsidP="008979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QA/QC &amp; Uncertainty Annex</w:t>
      </w:r>
    </w:p>
    <w:p w14:paraId="4C4BB5B9" w14:textId="77777777" w:rsidR="00897969" w:rsidRPr="00897969" w:rsidRDefault="00897969" w:rsidP="008979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Leakage &amp; Permanence Annex</w:t>
      </w:r>
    </w:p>
    <w:p w14:paraId="0F876761" w14:textId="77777777" w:rsidR="00897969" w:rsidRPr="00897969" w:rsidRDefault="00897969" w:rsidP="008979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Safeguards &amp; Benefit-Sharing Annex</w:t>
      </w:r>
    </w:p>
    <w:p w14:paraId="5895C0AA" w14:textId="77777777" w:rsidR="00897969" w:rsidRPr="00897969" w:rsidRDefault="00897969" w:rsidP="008979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Monitoring Schedule Annex</w:t>
      </w:r>
    </w:p>
    <w:p w14:paraId="040D1E17" w14:textId="77777777" w:rsidR="00897969" w:rsidRPr="00897969" w:rsidRDefault="00897969" w:rsidP="008979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Management SOP</w:t>
      </w:r>
    </w:p>
    <w:p w14:paraId="06481427" w14:textId="77777777" w:rsidR="00897969" w:rsidRPr="00897969" w:rsidRDefault="00897969" w:rsidP="008979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Risk Register</w:t>
      </w:r>
    </w:p>
    <w:p w14:paraId="1639CDB3" w14:textId="77777777" w:rsidR="00897969" w:rsidRPr="00897969" w:rsidRDefault="00897969" w:rsidP="008979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 Data Sheets &amp; Templates</w:t>
      </w:r>
    </w:p>
    <w:p w14:paraId="429501FA" w14:textId="77777777" w:rsidR="00897969" w:rsidRPr="00897969" w:rsidRDefault="00A30DAE" w:rsidP="008979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DA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9C365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979A544" w14:textId="77777777" w:rsidR="00897969" w:rsidRPr="00897969" w:rsidRDefault="00897969" w:rsidP="008979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9796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8979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Final Strategic Advice</w:t>
      </w:r>
    </w:p>
    <w:p w14:paraId="7AC60C8C" w14:textId="77777777" w:rsidR="00897969" w:rsidRPr="00897969" w:rsidRDefault="00897969" w:rsidP="00897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your goal is primarily </w:t>
      </w:r>
      <w:r w:rsidRPr="008979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Plan Vivo</w:t>
      </w:r>
      <w:r w:rsidRPr="00897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prioritize:</w:t>
      </w:r>
    </w:p>
    <w:p w14:paraId="1ADC57D0" w14:textId="77777777" w:rsidR="00897969" w:rsidRPr="00897969" w:rsidRDefault="00897969" w:rsidP="008979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Community integration</w:t>
      </w:r>
    </w:p>
    <w:p w14:paraId="12219145" w14:textId="77777777" w:rsidR="00897969" w:rsidRPr="00897969" w:rsidRDefault="00897969" w:rsidP="008979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Benefit-sharing clarity</w:t>
      </w:r>
    </w:p>
    <w:p w14:paraId="2CCEBB37" w14:textId="77777777" w:rsidR="00897969" w:rsidRPr="00897969" w:rsidRDefault="00897969" w:rsidP="008979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Participatory monitoring</w:t>
      </w:r>
    </w:p>
    <w:p w14:paraId="11F0FAD6" w14:textId="77777777" w:rsidR="00897969" w:rsidRPr="00897969" w:rsidRDefault="00897969" w:rsidP="00897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may later move toward </w:t>
      </w:r>
      <w:r w:rsidRPr="008979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Verra</w:t>
      </w:r>
      <w:r w:rsidRPr="00897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ensure:</w:t>
      </w:r>
    </w:p>
    <w:p w14:paraId="64D38CA7" w14:textId="77777777" w:rsidR="00897969" w:rsidRPr="00897969" w:rsidRDefault="00897969" w:rsidP="008979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Statistical rigor</w:t>
      </w:r>
    </w:p>
    <w:p w14:paraId="22C7C341" w14:textId="77777777" w:rsidR="00897969" w:rsidRPr="00897969" w:rsidRDefault="00897969" w:rsidP="008979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Baseline modeling</w:t>
      </w:r>
    </w:p>
    <w:p w14:paraId="649A4D42" w14:textId="77777777" w:rsidR="00897969" w:rsidRPr="00897969" w:rsidRDefault="00897969" w:rsidP="008979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Leakage quantification</w:t>
      </w:r>
    </w:p>
    <w:p w14:paraId="0E92C31B" w14:textId="77777777" w:rsidR="00897969" w:rsidRPr="00897969" w:rsidRDefault="00897969" w:rsidP="008979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Uncertainty deduction</w:t>
      </w:r>
    </w:p>
    <w:p w14:paraId="2F53AC64" w14:textId="77777777" w:rsidR="00897969" w:rsidRPr="00897969" w:rsidRDefault="00A30DAE" w:rsidP="008979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DA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1CA33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8093A0B" w14:textId="77777777" w:rsidR="00897969" w:rsidRPr="00897969" w:rsidRDefault="00897969" w:rsidP="00897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you’d like, I can next:</w:t>
      </w:r>
    </w:p>
    <w:p w14:paraId="550476EF" w14:textId="77777777" w:rsidR="00897969" w:rsidRPr="00897969" w:rsidRDefault="00897969" w:rsidP="008979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Turn this into a formatted internal “MRV Development Checklist” document</w:t>
      </w:r>
    </w:p>
    <w:p w14:paraId="27539ED8" w14:textId="77777777" w:rsidR="00897969" w:rsidRPr="00897969" w:rsidRDefault="00897969" w:rsidP="008979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Convert it into a certification-readiness scoring tool</w:t>
      </w:r>
    </w:p>
    <w:p w14:paraId="4E018D26" w14:textId="77777777" w:rsidR="00897969" w:rsidRPr="00897969" w:rsidRDefault="00897969" w:rsidP="008979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 adapt it specifically to Plan Vivo submission requirements</w:t>
      </w:r>
    </w:p>
    <w:p w14:paraId="2C90CBFD" w14:textId="77777777" w:rsidR="00897969" w:rsidRPr="00897969" w:rsidRDefault="00897969" w:rsidP="00897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7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Let me know which would be most useful for your team.</w:t>
      </w:r>
    </w:p>
    <w:p w14:paraId="0E134566" w14:textId="77777777" w:rsidR="00897969" w:rsidRDefault="00897969"/>
    <w:sectPr w:rsidR="008979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030A5"/>
    <w:multiLevelType w:val="multilevel"/>
    <w:tmpl w:val="E1C4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64547F"/>
    <w:multiLevelType w:val="multilevel"/>
    <w:tmpl w:val="B5E47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256810"/>
    <w:multiLevelType w:val="multilevel"/>
    <w:tmpl w:val="F046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3C157B"/>
    <w:multiLevelType w:val="multilevel"/>
    <w:tmpl w:val="7EAC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E92AEF"/>
    <w:multiLevelType w:val="multilevel"/>
    <w:tmpl w:val="97FE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C0616B"/>
    <w:multiLevelType w:val="multilevel"/>
    <w:tmpl w:val="35E0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176BED"/>
    <w:multiLevelType w:val="multilevel"/>
    <w:tmpl w:val="875A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971920">
    <w:abstractNumId w:val="6"/>
  </w:num>
  <w:num w:numId="2" w16cid:durableId="275453252">
    <w:abstractNumId w:val="5"/>
  </w:num>
  <w:num w:numId="3" w16cid:durableId="206524969">
    <w:abstractNumId w:val="4"/>
  </w:num>
  <w:num w:numId="4" w16cid:durableId="208500135">
    <w:abstractNumId w:val="1"/>
  </w:num>
  <w:num w:numId="5" w16cid:durableId="1324776189">
    <w:abstractNumId w:val="3"/>
  </w:num>
  <w:num w:numId="6" w16cid:durableId="44451716">
    <w:abstractNumId w:val="0"/>
  </w:num>
  <w:num w:numId="7" w16cid:durableId="17026293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969"/>
    <w:rsid w:val="0044302C"/>
    <w:rsid w:val="00897969"/>
    <w:rsid w:val="00A30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DA19A"/>
  <w15:chartTrackingRefBased/>
  <w15:docId w15:val="{33CB7710-C089-6344-B300-7A6C26AE5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7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7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9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9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9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9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9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79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979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852</Words>
  <Characters>4858</Characters>
  <Application>Microsoft Office Word</Application>
  <DocSecurity>0</DocSecurity>
  <Lines>40</Lines>
  <Paragraphs>11</Paragraphs>
  <ScaleCrop>false</ScaleCrop>
  <Company/>
  <LinksUpToDate>false</LinksUpToDate>
  <CharactersWithSpaces>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Nsowah</dc:creator>
  <cp:keywords/>
  <dc:description/>
  <cp:lastModifiedBy>Daniel Nsowah</cp:lastModifiedBy>
  <cp:revision>1</cp:revision>
  <dcterms:created xsi:type="dcterms:W3CDTF">2026-02-20T10:24:00Z</dcterms:created>
  <dcterms:modified xsi:type="dcterms:W3CDTF">2026-02-20T10:25:00Z</dcterms:modified>
</cp:coreProperties>
</file>