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7109" w14:textId="2A840614" w:rsidR="004067DB" w:rsidRDefault="004067DB" w:rsidP="004067DB">
      <w:pPr>
        <w:pStyle w:val="Titolo"/>
        <w:jc w:val="center"/>
      </w:pPr>
      <w:r>
        <w:t>analisi torrei di HanoI di G.C.</w:t>
      </w:r>
    </w:p>
    <w:p w14:paraId="25E9ECF5" w14:textId="1A34359E" w:rsidR="004067DB" w:rsidRDefault="004067DB" w:rsidP="004067DB"/>
    <w:p w14:paraId="5FF9B43B" w14:textId="14A2EE8D" w:rsidR="004067DB" w:rsidRDefault="004067DB" w:rsidP="004067DB">
      <w:pPr>
        <w:pStyle w:val="Titolo1"/>
      </w:pPr>
      <w:r>
        <w:t>Analisi:</w:t>
      </w:r>
    </w:p>
    <w:p w14:paraId="26473A55" w14:textId="33F7648F" w:rsidR="00263CEA" w:rsidRDefault="00263CEA" w:rsidP="00263CEA">
      <w:pPr>
        <w:pStyle w:val="Paragrafoelenco"/>
        <w:numPr>
          <w:ilvl w:val="0"/>
          <w:numId w:val="2"/>
        </w:numPr>
      </w:pPr>
      <w:r>
        <w:t>All’apertura del programma, si chiede all’utente il tipo di torre di Hanoi che voglia, se quella numerica (con l’elenco dei passaggi) o quella grafica.</w:t>
      </w:r>
    </w:p>
    <w:p w14:paraId="34D993FF" w14:textId="69C47CB4" w:rsidR="00263CEA" w:rsidRDefault="00263CEA" w:rsidP="00263CEA">
      <w:pPr>
        <w:pStyle w:val="Paragrafoelenco"/>
        <w:numPr>
          <w:ilvl w:val="0"/>
          <w:numId w:val="2"/>
        </w:numPr>
      </w:pPr>
      <w:r>
        <w:t>NEL CASO NUMERICO</w:t>
      </w:r>
      <w:r w:rsidR="00203688">
        <w:t xml:space="preserve"> (Opzione 1 ed eventualmente 2)</w:t>
      </w:r>
      <w:r>
        <w:t>:</w:t>
      </w:r>
    </w:p>
    <w:p w14:paraId="45AA7BBA" w14:textId="34CC8FBA" w:rsidR="004067DB" w:rsidRDefault="004067DB" w:rsidP="002643B3">
      <w:pPr>
        <w:pStyle w:val="Paragrafoelenco"/>
        <w:numPr>
          <w:ilvl w:val="1"/>
          <w:numId w:val="2"/>
        </w:numPr>
      </w:pPr>
      <w:r>
        <w:t>Si chiedono all’utente quanti cilindri voglia.</w:t>
      </w:r>
    </w:p>
    <w:p w14:paraId="3C4C455A" w14:textId="7149E1A6" w:rsidR="004067DB" w:rsidRDefault="004067DB" w:rsidP="002643B3">
      <w:pPr>
        <w:pStyle w:val="Paragrafoelenco"/>
        <w:numPr>
          <w:ilvl w:val="1"/>
          <w:numId w:val="2"/>
        </w:numPr>
      </w:pPr>
      <w:r>
        <w:t>Si chiede all’utente se vuole delle pause personalizzate (procede sul click di un carattere) oppure il delay automatico, che procede fino alla fine da solo.</w:t>
      </w:r>
    </w:p>
    <w:p w14:paraId="3A6290EB" w14:textId="474E0D89" w:rsidR="00263CEA" w:rsidRDefault="00263CEA" w:rsidP="002643B3">
      <w:pPr>
        <w:pStyle w:val="Paragrafoelenco"/>
        <w:numPr>
          <w:ilvl w:val="1"/>
          <w:numId w:val="2"/>
        </w:numPr>
      </w:pPr>
      <w:r>
        <w:t>Se l’utente vuole un delay, si chiede l’inserimento.</w:t>
      </w:r>
    </w:p>
    <w:p w14:paraId="3F674F7C" w14:textId="1DBC5C8E" w:rsidR="001C11D3" w:rsidRDefault="008304FB" w:rsidP="002643B3">
      <w:pPr>
        <w:pStyle w:val="Paragrafoelenco"/>
        <w:numPr>
          <w:ilvl w:val="1"/>
          <w:numId w:val="2"/>
        </w:numPr>
      </w:pPr>
      <w:r>
        <w:t>La Graphics la penso dopo a causa di problemi tecnici con le librerie.</w:t>
      </w:r>
    </w:p>
    <w:p w14:paraId="2BABFBB4" w14:textId="16D2583C" w:rsidR="00DA613F" w:rsidRDefault="00DA613F" w:rsidP="002643B3">
      <w:pPr>
        <w:pStyle w:val="Paragrafoelenco"/>
        <w:numPr>
          <w:ilvl w:val="1"/>
          <w:numId w:val="2"/>
        </w:numPr>
      </w:pPr>
      <w:r>
        <w:t>Il ragionamento principale implica una funzione con in ingresso il numero di dischi e il nome delle 3 colonne.</w:t>
      </w:r>
    </w:p>
    <w:p w14:paraId="1E8FB2A4" w14:textId="2ABF2586" w:rsidR="00263CEA" w:rsidRDefault="00263CEA" w:rsidP="002643B3">
      <w:pPr>
        <w:pStyle w:val="Paragrafoelenco"/>
        <w:numPr>
          <w:ilvl w:val="1"/>
          <w:numId w:val="2"/>
        </w:numPr>
      </w:pPr>
      <w:r>
        <w:t>Se il disco che viene spostato è il numero uno, la funzione ricorsiva termina.</w:t>
      </w:r>
    </w:p>
    <w:p w14:paraId="3DBD1A3A" w14:textId="7423D01F" w:rsidR="00263CEA" w:rsidRDefault="00263CEA" w:rsidP="002643B3">
      <w:pPr>
        <w:pStyle w:val="Paragrafoelenco"/>
        <w:numPr>
          <w:ilvl w:val="1"/>
          <w:numId w:val="2"/>
        </w:numPr>
      </w:pPr>
      <w:r>
        <w:t>Nel caso invece non sia uno, si scambiano le posizioni, si decrementa di 1 il numero del cilindro che si sta spostando e si richiama la funzione.</w:t>
      </w:r>
    </w:p>
    <w:p w14:paraId="1CF42A01" w14:textId="66532F11" w:rsidR="00263CEA" w:rsidRDefault="00263CEA" w:rsidP="00263CEA">
      <w:pPr>
        <w:pStyle w:val="Paragrafoelenco"/>
        <w:numPr>
          <w:ilvl w:val="0"/>
          <w:numId w:val="2"/>
        </w:numPr>
      </w:pPr>
      <w:r>
        <w:t>NEL CASO GRAFICO</w:t>
      </w:r>
      <w:r w:rsidR="00203688">
        <w:t xml:space="preserve"> (Opzione 3)</w:t>
      </w:r>
      <w:r>
        <w:t>:</w:t>
      </w:r>
    </w:p>
    <w:p w14:paraId="70C9E682" w14:textId="26E4F184" w:rsidR="00263CEA" w:rsidRDefault="00263CEA" w:rsidP="002643B3">
      <w:pPr>
        <w:pStyle w:val="Paragrafoelenco"/>
        <w:numPr>
          <w:ilvl w:val="1"/>
          <w:numId w:val="2"/>
        </w:numPr>
      </w:pPr>
      <w:r>
        <w:t>Si richiedono in ingresso gli stesso dati della variante precedente</w:t>
      </w:r>
      <w:r w:rsidR="00203688">
        <w:t>, tranne il tipo di pausa (si può scegliere solamente il delay</w:t>
      </w:r>
      <w:r>
        <w:t>.</w:t>
      </w:r>
    </w:p>
    <w:p w14:paraId="757B8E1E" w14:textId="7A3419EE" w:rsidR="00263CEA" w:rsidRDefault="00263CEA" w:rsidP="002643B3">
      <w:pPr>
        <w:pStyle w:val="Paragrafoelenco"/>
        <w:numPr>
          <w:ilvl w:val="1"/>
          <w:numId w:val="2"/>
        </w:numPr>
      </w:pPr>
      <w:r>
        <w:t>La funziona ha un funzionamento simile, sempre ricorsivo.</w:t>
      </w:r>
    </w:p>
    <w:p w14:paraId="3BD3CAFA" w14:textId="460162E3" w:rsidR="00263CEA" w:rsidRDefault="00263CEA" w:rsidP="002643B3">
      <w:pPr>
        <w:pStyle w:val="Paragrafoelenco"/>
        <w:numPr>
          <w:ilvl w:val="1"/>
          <w:numId w:val="2"/>
        </w:numPr>
      </w:pPr>
      <w:r>
        <w:t>Alcune differenze principali sono:</w:t>
      </w:r>
    </w:p>
    <w:p w14:paraId="432A4CD7" w14:textId="29C9C309" w:rsidR="006E673D" w:rsidRDefault="00263CEA" w:rsidP="002643B3">
      <w:pPr>
        <w:pStyle w:val="Paragrafoelenco"/>
        <w:numPr>
          <w:ilvl w:val="2"/>
          <w:numId w:val="2"/>
        </w:numPr>
      </w:pPr>
      <w:r>
        <w:t>Ad ogni ciclo si assegna al vettore A</w:t>
      </w:r>
      <w:r w:rsidR="006E673D">
        <w:t xml:space="preserve"> il valore zero, perché si presume che il suo disco in cima sia stato spostato al vettore B, che quindi assume come valore in cima il valore </w:t>
      </w:r>
      <w:proofErr w:type="spellStart"/>
      <w:r w:rsidR="006E673D">
        <w:t>num</w:t>
      </w:r>
      <w:proofErr w:type="spellEnd"/>
      <w:r w:rsidR="006E673D">
        <w:t>.</w:t>
      </w:r>
    </w:p>
    <w:p w14:paraId="3C4C08D6" w14:textId="38121DB6" w:rsidR="006E673D" w:rsidRDefault="006E673D" w:rsidP="002643B3">
      <w:pPr>
        <w:pStyle w:val="Paragrafoelenco"/>
        <w:numPr>
          <w:ilvl w:val="2"/>
          <w:numId w:val="2"/>
        </w:numPr>
      </w:pPr>
      <w:r>
        <w:t>Si mostra una grafica dopo ogni spostamento.</w:t>
      </w:r>
    </w:p>
    <w:p w14:paraId="2A0A90E8" w14:textId="1BE2D506" w:rsidR="00203688" w:rsidRDefault="00203688" w:rsidP="002643B3">
      <w:pPr>
        <w:pStyle w:val="Paragrafoelenco"/>
        <w:numPr>
          <w:ilvl w:val="2"/>
          <w:numId w:val="2"/>
        </w:numPr>
      </w:pPr>
      <w:r>
        <w:t>Ogni volta che l’intera grafica è stata mostrata, c’è la pausa.</w:t>
      </w:r>
    </w:p>
    <w:p w14:paraId="18E5AFC1" w14:textId="2B8BE9DB" w:rsidR="006E673D" w:rsidRDefault="006E673D" w:rsidP="002643B3">
      <w:pPr>
        <w:pStyle w:val="Paragrafoelenco"/>
        <w:numPr>
          <w:ilvl w:val="1"/>
          <w:numId w:val="2"/>
        </w:numPr>
      </w:pPr>
      <w:r>
        <w:t>Una volta arrivato alla fine c’è una pausa</w:t>
      </w:r>
      <w:r w:rsidR="00203688">
        <w:t xml:space="preserve"> più lunga</w:t>
      </w:r>
      <w:r>
        <w:t>, dopo la pausa saranno di nuovo</w:t>
      </w:r>
      <w:r w:rsidR="00203688">
        <w:t xml:space="preserve"> mostrate</w:t>
      </w:r>
      <w:r>
        <w:t xml:space="preserve"> le opzioni.</w:t>
      </w:r>
    </w:p>
    <w:p w14:paraId="386AFC3E" w14:textId="31974EFA" w:rsidR="002643B3" w:rsidRDefault="002643B3" w:rsidP="002643B3">
      <w:pPr>
        <w:pStyle w:val="Paragrafoelenco"/>
        <w:numPr>
          <w:ilvl w:val="0"/>
          <w:numId w:val="2"/>
        </w:numPr>
      </w:pPr>
      <w:r>
        <w:t>Fine.</w:t>
      </w:r>
    </w:p>
    <w:p w14:paraId="14BD8D30" w14:textId="180550D1" w:rsidR="00203688" w:rsidRDefault="00203688" w:rsidP="00203688">
      <w:pPr>
        <w:pStyle w:val="Titolo1"/>
      </w:pPr>
      <w:r>
        <w:t>Note sulla grafica:</w:t>
      </w:r>
    </w:p>
    <w:p w14:paraId="538DF655" w14:textId="1319F6AE" w:rsidR="00203688" w:rsidRDefault="00203688" w:rsidP="00203688">
      <w:r>
        <w:t xml:space="preserve">Funzionante solamente su </w:t>
      </w:r>
      <w:proofErr w:type="spellStart"/>
      <w:r>
        <w:t>CodeBlocks</w:t>
      </w:r>
      <w:proofErr w:type="spellEnd"/>
      <w:r>
        <w:t xml:space="preserve"> al momento della scrittura.</w:t>
      </w:r>
      <w:r>
        <w:br/>
        <w:t>La grafica è modificabile per grandezza e colori, le coordinate vengono viste in “unità”, ogni unità ha una misura fissata dal codice, e in base al suo valore sarà mostrato un grafico più o meno grande.</w:t>
      </w:r>
      <w:r>
        <w:br/>
        <w:t>Il numero di cilindri è illimitato fino ai limiti della stessa libreria grafica (si rompe con valore oltre il 100 per esempio), e i limiti dei vettori, questi cambieranno la dimensione in modo dinamico tramite espressioni matematiche di tipo vettoriale.</w:t>
      </w:r>
    </w:p>
    <w:p w14:paraId="661938C4" w14:textId="76FEC18D" w:rsidR="00203688" w:rsidRDefault="00203688" w:rsidP="00203688">
      <w:r>
        <w:t>Il valore consigliato come unità di default è 50, massimo 80, oltre potrebbe essere troppo grande, i valori più piccoli invece funzioneranno ma creeranno un grafico più piccolo e brutto da vedere.</w:t>
      </w:r>
    </w:p>
    <w:p w14:paraId="265430F1" w14:textId="68C8D701" w:rsidR="00203688" w:rsidRDefault="00203688" w:rsidP="00272A4F">
      <w:pPr>
        <w:pStyle w:val="Sottotitolo"/>
      </w:pPr>
      <w:r>
        <w:t>Non è stato possibile applicare una pausa sul click di un tasto, dal momento che il getchar per qualche motivo resetta la grafica.</w:t>
      </w:r>
    </w:p>
    <w:p w14:paraId="2A8B9E34" w14:textId="77777777" w:rsidR="00272A4F" w:rsidRDefault="00272A4F" w:rsidP="00203688"/>
    <w:p w14:paraId="5D23522D" w14:textId="77777777" w:rsidR="00272A4F" w:rsidRDefault="00272A4F" w:rsidP="00203688"/>
    <w:p w14:paraId="250B6292" w14:textId="4F324346" w:rsidR="00350A63" w:rsidRDefault="00272A4F" w:rsidP="00350A63">
      <w:r>
        <w:lastRenderedPageBreak/>
        <w:t>Per creare la grafica, inizialmente vengono disegnati usando le coordinate parametrizzate, la base e le aste.</w:t>
      </w:r>
      <w:r>
        <w:br/>
        <w:t>Successivamente, tramite cicli for, vengono disegnati i cilindri, appoggiandosi a vettori che memorizzano una “immagine” della situazione attuale delle torri/aste con i cilindri.</w:t>
      </w:r>
      <w:r>
        <w:br/>
        <w:t xml:space="preserve">Il codice grafico con la </w:t>
      </w:r>
      <w:proofErr w:type="spellStart"/>
      <w:r>
        <w:t>graphics.h</w:t>
      </w:r>
      <w:proofErr w:type="spellEnd"/>
      <w:r>
        <w:t xml:space="preserve"> rimane simile a quello grafico con i numeri, e quello dei numeri ha una struttura simile a quella classica iniziale di base.</w:t>
      </w:r>
    </w:p>
    <w:p w14:paraId="564BAF18" w14:textId="77777777" w:rsidR="00350A63" w:rsidRDefault="00350A63" w:rsidP="00350A63"/>
    <w:p w14:paraId="7BED2F48" w14:textId="7F9FB7D0" w:rsidR="00272A4F" w:rsidRDefault="00350A63" w:rsidP="00350A63">
      <w:pPr>
        <w:pStyle w:val="Titolo2"/>
      </w:pPr>
      <w:r>
        <w:t>Fix problema system(“cls”) che non cancella la grafica:</w:t>
      </w:r>
    </w:p>
    <w:p w14:paraId="1AF945AD" w14:textId="3DF9BE0E" w:rsidR="00350A63" w:rsidRDefault="00350A63" w:rsidP="00350A63">
      <w:r>
        <w:t>Ho pensato a due possibili soluzioni:</w:t>
      </w:r>
    </w:p>
    <w:p w14:paraId="698DC6DE" w14:textId="0DBC8F82" w:rsidR="00350A63" w:rsidRDefault="00350A63" w:rsidP="00350A63">
      <w:pPr>
        <w:pStyle w:val="Paragrafoelenco"/>
        <w:numPr>
          <w:ilvl w:val="0"/>
          <w:numId w:val="3"/>
        </w:numPr>
      </w:pPr>
      <w:r>
        <w:t>Cancellare con un rettangolo nero la vecchia graphics, dando l’illusione di un reset (questo è stato applicato).</w:t>
      </w:r>
    </w:p>
    <w:p w14:paraId="15DA17F7" w14:textId="52CC07E4" w:rsidR="00350A63" w:rsidRDefault="00350A63" w:rsidP="00350A63">
      <w:pPr>
        <w:pStyle w:val="Paragrafoelenco"/>
        <w:numPr>
          <w:ilvl w:val="0"/>
          <w:numId w:val="3"/>
        </w:numPr>
      </w:pPr>
      <w:r>
        <w:t xml:space="preserve">Andare a capo per un numero di righe opportuno (usato solamente nel vecchio </w:t>
      </w:r>
      <w:proofErr w:type="spellStart"/>
      <w:r>
        <w:t>memory</w:t>
      </w:r>
      <w:proofErr w:type="spellEnd"/>
      <w:r>
        <w:t xml:space="preserve"> con la graphics).</w:t>
      </w:r>
    </w:p>
    <w:p w14:paraId="7857A099" w14:textId="37AB4114" w:rsidR="00350A63" w:rsidRDefault="00350A63" w:rsidP="00350A63">
      <w:pPr>
        <w:pStyle w:val="Titolo2"/>
      </w:pPr>
      <w:r>
        <w:t>Complessità computazionale:</w:t>
      </w:r>
    </w:p>
    <w:p w14:paraId="3FEC707C" w14:textId="1B5DEE3C" w:rsidR="00350A63" w:rsidRDefault="00350A63" w:rsidP="00350A63">
      <w:r>
        <w:t>La complessità è esponenziale, ossia O(2^n).</w:t>
      </w:r>
    </w:p>
    <w:p w14:paraId="7D893D13" w14:textId="77777777" w:rsidR="00350A63" w:rsidRDefault="00350A63" w:rsidP="00350A63"/>
    <w:p w14:paraId="159F4D1C" w14:textId="2D59CB33" w:rsidR="00350A63" w:rsidRDefault="00350A63" w:rsidP="00350A63">
      <w:pPr>
        <w:pStyle w:val="Titolo1"/>
      </w:pPr>
      <w:r>
        <w:t>Descrizione funzionalità programmi:</w:t>
      </w:r>
    </w:p>
    <w:p w14:paraId="68D5259D" w14:textId="7BE5ECB5" w:rsidR="00350A63" w:rsidRDefault="00350A63" w:rsidP="00350A63">
      <w:r>
        <w:t>Ci sono 3 programmi nel menù:</w:t>
      </w:r>
    </w:p>
    <w:p w14:paraId="3EB6E639" w14:textId="4F085803" w:rsidR="00350A63" w:rsidRDefault="00350A63" w:rsidP="00350A63">
      <w:pPr>
        <w:pStyle w:val="Paragrafoelenco"/>
        <w:numPr>
          <w:ilvl w:val="0"/>
          <w:numId w:val="4"/>
        </w:numPr>
      </w:pPr>
      <w:r>
        <w:t>Hanoi normale:</w:t>
      </w:r>
    </w:p>
    <w:p w14:paraId="4F86BCEB" w14:textId="2CF7ADAA" w:rsidR="00350A63" w:rsidRDefault="00350A63" w:rsidP="00350A63">
      <w:pPr>
        <w:pStyle w:val="Paragrafoelenco"/>
        <w:numPr>
          <w:ilvl w:val="1"/>
          <w:numId w:val="4"/>
        </w:numPr>
      </w:pPr>
      <w:r>
        <w:t>Risolve l’Hanoi comunicando gli scambi effettuati in modo ricorsivo.</w:t>
      </w:r>
    </w:p>
    <w:p w14:paraId="34CE2BC6" w14:textId="5FF7B256" w:rsidR="00350A63" w:rsidRDefault="00350A63" w:rsidP="00350A63">
      <w:pPr>
        <w:pStyle w:val="Paragrafoelenco"/>
        <w:numPr>
          <w:ilvl w:val="0"/>
          <w:numId w:val="4"/>
        </w:numPr>
      </w:pPr>
      <w:r>
        <w:t>Hanoi grafico testuale/numerico:</w:t>
      </w:r>
    </w:p>
    <w:p w14:paraId="2BD82F55" w14:textId="3F3DAE1F" w:rsidR="00350A63" w:rsidRDefault="00350A63" w:rsidP="00350A63">
      <w:pPr>
        <w:pStyle w:val="Paragrafoelenco"/>
        <w:numPr>
          <w:ilvl w:val="1"/>
          <w:numId w:val="4"/>
        </w:numPr>
      </w:pPr>
      <w:r>
        <w:t>Risolve l’Hanoi comunicando gli scambi effettuati in modo ricorsivo.</w:t>
      </w:r>
    </w:p>
    <w:p w14:paraId="3C4DB327" w14:textId="7A665A60" w:rsidR="00350A63" w:rsidRDefault="00350A63" w:rsidP="00350A63">
      <w:pPr>
        <w:pStyle w:val="Paragrafoelenco"/>
        <w:numPr>
          <w:ilvl w:val="1"/>
          <w:numId w:val="4"/>
        </w:numPr>
      </w:pPr>
      <w:r>
        <w:t>Mostra il contenuto in dei vettori delle torri, tramite testo.</w:t>
      </w:r>
    </w:p>
    <w:p w14:paraId="43A61022" w14:textId="0E253F9D" w:rsidR="00350A63" w:rsidRDefault="00350A63" w:rsidP="00350A63">
      <w:pPr>
        <w:pStyle w:val="Paragrafoelenco"/>
        <w:numPr>
          <w:ilvl w:val="0"/>
          <w:numId w:val="4"/>
        </w:numPr>
      </w:pPr>
      <w:r>
        <w:t xml:space="preserve">Hanoi grafico con la </w:t>
      </w:r>
      <w:proofErr w:type="spellStart"/>
      <w:r>
        <w:t>graphics.h</w:t>
      </w:r>
      <w:proofErr w:type="spellEnd"/>
      <w:r>
        <w:t>:</w:t>
      </w:r>
    </w:p>
    <w:p w14:paraId="46061951" w14:textId="33F7034E" w:rsidR="00350A63" w:rsidRDefault="00350A63" w:rsidP="00350A63">
      <w:pPr>
        <w:pStyle w:val="Paragrafoelenco"/>
        <w:numPr>
          <w:ilvl w:val="1"/>
          <w:numId w:val="4"/>
        </w:numPr>
      </w:pPr>
      <w:r>
        <w:t xml:space="preserve">Risolve l’Hanoi utilizzando un metodo simile a quello precedente, sempre in modo ricorsivo e tramite dei vettori, e stampa con l’ausilio della </w:t>
      </w:r>
      <w:proofErr w:type="spellStart"/>
      <w:r>
        <w:t>graphics.h</w:t>
      </w:r>
      <w:proofErr w:type="spellEnd"/>
      <w:r>
        <w:t xml:space="preserve"> le torri di Hanoi con una funzione apposita.</w:t>
      </w:r>
    </w:p>
    <w:p w14:paraId="35CE1B6D" w14:textId="54B95FC9" w:rsidR="00471DB3" w:rsidRDefault="00471DB3" w:rsidP="00471DB3">
      <w:r>
        <w:t>Ognuno di questi programmi ha dati in ingresso simili ma funzioni diverse, anche se con lo stesso scopo finale ossia trovare una soluzione per la torre di Hanoi.</w:t>
      </w:r>
      <w:r>
        <w:br/>
        <w:t>Tutti i programmi permettono di scegliere se come colonna di destinazione, usare la seconda o terza asta/colonna.</w:t>
      </w:r>
    </w:p>
    <w:p w14:paraId="4EFC5B29" w14:textId="03735072" w:rsidR="00471DB3" w:rsidRDefault="00471DB3" w:rsidP="00471DB3">
      <w:pPr>
        <w:pStyle w:val="Titolo3"/>
      </w:pPr>
      <w:r>
        <w:t>note sulle dimensioni della graphics:</w:t>
      </w:r>
    </w:p>
    <w:p w14:paraId="79E1DC1C" w14:textId="091DBF64" w:rsidR="00471DB3" w:rsidRPr="00471DB3" w:rsidRDefault="00471DB3" w:rsidP="00471DB3">
      <w:pPr>
        <w:rPr>
          <w:u w:val="single"/>
        </w:rPr>
      </w:pPr>
      <w:r>
        <w:t>Tramite la variabile</w:t>
      </w:r>
      <w:r w:rsidR="00C70FD3">
        <w:t xml:space="preserve"> globale </w:t>
      </w:r>
      <w:r>
        <w:t xml:space="preserve"> modificabile nel codice “unita” si può cambiare la dimensione della graphics secondo le proprie necessità (magari è troppo grande oppure piccola</w:t>
      </w:r>
      <w:r w:rsidR="00D642D3">
        <w:t xml:space="preserve"> ed è necessario cambiarlo</w:t>
      </w:r>
      <w:r>
        <w:t>).</w:t>
      </w:r>
    </w:p>
    <w:p w14:paraId="7CA88FE6" w14:textId="77777777" w:rsidR="00272A4F" w:rsidRDefault="00272A4F" w:rsidP="00203688"/>
    <w:p w14:paraId="73FA6A31" w14:textId="77777777" w:rsidR="00272A4F" w:rsidRPr="00203688" w:rsidRDefault="00272A4F" w:rsidP="00203688"/>
    <w:sectPr w:rsidR="00272A4F" w:rsidRPr="00203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C43"/>
    <w:multiLevelType w:val="hybridMultilevel"/>
    <w:tmpl w:val="ECB6C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D51"/>
    <w:multiLevelType w:val="hybridMultilevel"/>
    <w:tmpl w:val="02AE2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74F16"/>
    <w:multiLevelType w:val="hybridMultilevel"/>
    <w:tmpl w:val="9ACA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E316B"/>
    <w:multiLevelType w:val="hybridMultilevel"/>
    <w:tmpl w:val="1278E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4"/>
    <w:rsid w:val="001C11D3"/>
    <w:rsid w:val="00203688"/>
    <w:rsid w:val="00263CEA"/>
    <w:rsid w:val="002643B3"/>
    <w:rsid w:val="00272A4F"/>
    <w:rsid w:val="00350A63"/>
    <w:rsid w:val="004067DB"/>
    <w:rsid w:val="00471DB3"/>
    <w:rsid w:val="005F5414"/>
    <w:rsid w:val="00675C30"/>
    <w:rsid w:val="006E673D"/>
    <w:rsid w:val="008304FB"/>
    <w:rsid w:val="00C70FD3"/>
    <w:rsid w:val="00D23DA2"/>
    <w:rsid w:val="00D642D3"/>
    <w:rsid w:val="00D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EE78"/>
  <w15:chartTrackingRefBased/>
  <w15:docId w15:val="{E6953EC3-D213-4798-A410-93EAB1A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7DB"/>
  </w:style>
  <w:style w:type="paragraph" w:styleId="Titolo1">
    <w:name w:val="heading 1"/>
    <w:basedOn w:val="Normale"/>
    <w:next w:val="Normale"/>
    <w:link w:val="Titolo1Carattere"/>
    <w:uiPriority w:val="9"/>
    <w:qFormat/>
    <w:rsid w:val="004067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67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67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67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67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67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67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67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67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7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67DB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67DB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67DB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67DB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067DB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7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067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67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67DB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067DB"/>
    <w:rPr>
      <w:b/>
      <w:bCs/>
    </w:rPr>
  </w:style>
  <w:style w:type="character" w:styleId="Enfasicorsivo">
    <w:name w:val="Emphasis"/>
    <w:uiPriority w:val="20"/>
    <w:qFormat/>
    <w:rsid w:val="004067DB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06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067DB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67DB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67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67DB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067DB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067DB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067DB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067DB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067DB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067DB"/>
    <w:pPr>
      <w:outlineLvl w:val="9"/>
    </w:pPr>
  </w:style>
  <w:style w:type="paragraph" w:styleId="Paragrafoelenco">
    <w:name w:val="List Paragraph"/>
    <w:basedOn w:val="Normale"/>
    <w:uiPriority w:val="34"/>
    <w:qFormat/>
    <w:rsid w:val="0040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0951-2E05-41E8-A83E-66C2909E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11</cp:revision>
  <dcterms:created xsi:type="dcterms:W3CDTF">2021-10-21T12:14:00Z</dcterms:created>
  <dcterms:modified xsi:type="dcterms:W3CDTF">2021-10-29T09:16:00Z</dcterms:modified>
</cp:coreProperties>
</file>