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D5" w:rsidRPr="006B5A5D" w:rsidRDefault="00C51336">
      <w:pPr>
        <w:rPr>
          <w:b/>
          <w:sz w:val="36"/>
          <w:szCs w:val="36"/>
        </w:rPr>
      </w:pPr>
      <w:r w:rsidRPr="006B5A5D">
        <w:rPr>
          <w:b/>
          <w:sz w:val="36"/>
          <w:szCs w:val="36"/>
        </w:rPr>
        <w:t>ESERCIZIO</w:t>
      </w:r>
      <w:r w:rsidR="006B5A5D" w:rsidRPr="006B5A5D">
        <w:rPr>
          <w:b/>
          <w:sz w:val="36"/>
          <w:szCs w:val="36"/>
        </w:rPr>
        <w:t xml:space="preserve"> 1</w:t>
      </w:r>
    </w:p>
    <w:p w:rsidR="00C51336" w:rsidRDefault="00C51336">
      <w:pPr>
        <w:rPr>
          <w:sz w:val="36"/>
          <w:szCs w:val="36"/>
        </w:rPr>
      </w:pPr>
      <w:r w:rsidRPr="00C51336">
        <w:rPr>
          <w:sz w:val="36"/>
          <w:szCs w:val="36"/>
        </w:rPr>
        <w:t xml:space="preserve">Scrivi un documento HTML che contenga un campo di testo nel quale l’utente inserisce un numero e due </w:t>
      </w:r>
      <w:r w:rsidRPr="00C51336">
        <w:rPr>
          <w:i/>
          <w:sz w:val="36"/>
          <w:szCs w:val="36"/>
        </w:rPr>
        <w:t xml:space="preserve">radio </w:t>
      </w:r>
      <w:proofErr w:type="spellStart"/>
      <w:r w:rsidRPr="00C51336">
        <w:rPr>
          <w:i/>
          <w:sz w:val="36"/>
          <w:szCs w:val="36"/>
        </w:rPr>
        <w:t>button</w:t>
      </w:r>
      <w:proofErr w:type="spellEnd"/>
      <w:r w:rsidRPr="00C51336">
        <w:rPr>
          <w:sz w:val="36"/>
          <w:szCs w:val="36"/>
        </w:rPr>
        <w:t xml:space="preserve"> di nome PARI e DISPARI. Un programma JS</w:t>
      </w:r>
      <w:r>
        <w:rPr>
          <w:sz w:val="36"/>
          <w:szCs w:val="36"/>
        </w:rPr>
        <w:t xml:space="preserve"> a</w:t>
      </w:r>
      <w:r w:rsidRPr="00C51336">
        <w:rPr>
          <w:sz w:val="36"/>
          <w:szCs w:val="36"/>
        </w:rPr>
        <w:t>d ogni passaggio del mouse sul campo testo, verifichi se il numero è pari o dispari ed accenda il pulsante radio corrispondente.</w:t>
      </w:r>
    </w:p>
    <w:p w:rsidR="006B5A5D" w:rsidRDefault="006B5A5D">
      <w:pPr>
        <w:rPr>
          <w:sz w:val="36"/>
          <w:szCs w:val="36"/>
        </w:rPr>
      </w:pPr>
    </w:p>
    <w:p w:rsidR="006B5A5D" w:rsidRPr="006B5A5D" w:rsidRDefault="006B5A5D">
      <w:pPr>
        <w:rPr>
          <w:b/>
          <w:sz w:val="36"/>
          <w:szCs w:val="36"/>
        </w:rPr>
      </w:pPr>
      <w:r w:rsidRPr="006B5A5D">
        <w:rPr>
          <w:b/>
          <w:sz w:val="36"/>
          <w:szCs w:val="36"/>
        </w:rPr>
        <w:t>ESERCIZIO</w:t>
      </w:r>
      <w:r>
        <w:rPr>
          <w:b/>
          <w:sz w:val="36"/>
          <w:szCs w:val="36"/>
        </w:rPr>
        <w:t xml:space="preserve"> 2</w:t>
      </w:r>
    </w:p>
    <w:p w:rsidR="006B5A5D" w:rsidRDefault="006B5A5D">
      <w:pPr>
        <w:rPr>
          <w:sz w:val="36"/>
          <w:szCs w:val="36"/>
        </w:rPr>
      </w:pPr>
      <w:r>
        <w:rPr>
          <w:sz w:val="36"/>
          <w:szCs w:val="36"/>
        </w:rPr>
        <w:t>Realizzare un programma JS che simuli un tabellone di una partita di tennis. Prevedere caselle di testo per inserire/aggiornare il NOME, SET, GIOCHI e punti di ciascun giocatore (su righe diverse).</w:t>
      </w:r>
    </w:p>
    <w:p w:rsidR="006B5A5D" w:rsidRDefault="006B5A5D">
      <w:pPr>
        <w:rPr>
          <w:sz w:val="36"/>
          <w:szCs w:val="36"/>
        </w:rPr>
      </w:pPr>
      <w:r>
        <w:rPr>
          <w:sz w:val="36"/>
          <w:szCs w:val="36"/>
        </w:rPr>
        <w:t>Si inserisca un doppio pulsante per ogni giocatore in grado di aggiornare automaticamente il punteggio da visualizzare nel tabellone)</w:t>
      </w:r>
    </w:p>
    <w:p w:rsidR="006B5A5D" w:rsidRDefault="006B5A5D">
      <w:pPr>
        <w:rPr>
          <w:sz w:val="36"/>
          <w:szCs w:val="36"/>
        </w:rPr>
      </w:pPr>
      <w:r w:rsidRPr="006B5A5D">
        <w:rPr>
          <w:b/>
          <w:sz w:val="36"/>
          <w:szCs w:val="36"/>
        </w:rPr>
        <w:t>NB</w:t>
      </w:r>
      <w:r>
        <w:rPr>
          <w:sz w:val="36"/>
          <w:szCs w:val="36"/>
        </w:rPr>
        <w:t xml:space="preserve"> Segue regole del punteggio del tennis (fonte </w:t>
      </w:r>
      <w:proofErr w:type="spellStart"/>
      <w:r>
        <w:rPr>
          <w:sz w:val="36"/>
          <w:szCs w:val="36"/>
        </w:rPr>
        <w:t>Wikipedia</w:t>
      </w:r>
      <w:proofErr w:type="spellEnd"/>
      <w:r>
        <w:rPr>
          <w:sz w:val="36"/>
          <w:szCs w:val="36"/>
        </w:rPr>
        <w:t>)</w:t>
      </w:r>
    </w:p>
    <w:p w:rsidR="006B5A5D" w:rsidRDefault="006B5A5D" w:rsidP="006B5A5D">
      <w:pPr>
        <w:pStyle w:val="NormaleWeb"/>
        <w:shd w:val="clear" w:color="auto" w:fill="FFFFFF"/>
        <w:spacing w:before="96" w:beforeAutospacing="0" w:after="120" w:afterAutospacing="0" w:line="23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Al punto di un giocatore i punti vengono assegnati nella successione di "15", "30", "40", "vittoria" corrispondenti ad una successione di quattro punti conquistati. Se i giocatori si trovano sul punteggio di 40 - 40, consegue la vittoria del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hyperlink r:id="rId4" w:tooltip="Game" w:history="1">
        <w:r>
          <w:rPr>
            <w:rStyle w:val="Collegamentoipertestuale"/>
            <w:rFonts w:ascii="Arial" w:hAnsi="Arial" w:cs="Arial"/>
            <w:i/>
            <w:iCs/>
            <w:color w:val="0B0080"/>
            <w:sz w:val="16"/>
            <w:szCs w:val="16"/>
            <w:u w:val="none"/>
          </w:rPr>
          <w:t>game</w:t>
        </w:r>
      </w:hyperlink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chi si aggiudica due punti consecutivamente. Nel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i/>
          <w:iCs/>
          <w:color w:val="000000"/>
          <w:sz w:val="16"/>
          <w:szCs w:val="16"/>
        </w:rPr>
        <w:t>tie-break</w:t>
      </w:r>
      <w:r>
        <w:rPr>
          <w:rFonts w:ascii="Arial" w:hAnsi="Arial" w:cs="Arial"/>
          <w:color w:val="000000"/>
          <w:sz w:val="16"/>
          <w:szCs w:val="16"/>
        </w:rPr>
        <w:t>, invece, vengono assegnati punti nella normale successione numerica (1, 2, 3, 4, ...): si aggiudica il gioco decisivo chi per primo realizza 7 punti, con uno scarto minimo di due punti (ad esempio 7-5, 8-6, ecc.).</w:t>
      </w:r>
    </w:p>
    <w:p w:rsidR="006B5A5D" w:rsidRDefault="006B5A5D" w:rsidP="006B5A5D">
      <w:pPr>
        <w:pStyle w:val="NormaleWeb"/>
        <w:shd w:val="clear" w:color="auto" w:fill="FFFFFF"/>
        <w:spacing w:before="96" w:beforeAutospacing="0" w:after="120" w:afterAutospacing="0" w:line="23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Per vincere un gioco così come per vincere una partita un giocatore deve superare l'avversario sempre di almeno 2 punti; quindi il risultato di una partita può essere: 7-6 (</w:t>
      </w:r>
      <w:r>
        <w:rPr>
          <w:rFonts w:ascii="Arial" w:hAnsi="Arial" w:cs="Arial"/>
          <w:i/>
          <w:iCs/>
          <w:color w:val="000000"/>
          <w:sz w:val="16"/>
          <w:szCs w:val="16"/>
        </w:rPr>
        <w:t>tie-break</w:t>
      </w:r>
      <w:r>
        <w:rPr>
          <w:rFonts w:ascii="Arial" w:hAnsi="Arial" w:cs="Arial"/>
          <w:color w:val="000000"/>
          <w:sz w:val="16"/>
          <w:szCs w:val="16"/>
        </w:rPr>
        <w:t>), 7-5, 6-4, 6-3, 6-2, 6-1 o 6-0. Nel doppio questa regola è stata sostituita dal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i/>
          <w:iCs/>
          <w:color w:val="000000"/>
          <w:sz w:val="16"/>
          <w:szCs w:val="16"/>
        </w:rPr>
        <w:t xml:space="preserve">killer </w:t>
      </w:r>
      <w:proofErr w:type="spellStart"/>
      <w:r>
        <w:rPr>
          <w:rFonts w:ascii="Arial" w:hAnsi="Arial" w:cs="Arial"/>
          <w:i/>
          <w:iCs/>
          <w:color w:val="000000"/>
          <w:sz w:val="16"/>
          <w:szCs w:val="16"/>
        </w:rPr>
        <w:t>point</w:t>
      </w:r>
      <w:proofErr w:type="spellEnd"/>
      <w:r>
        <w:rPr>
          <w:rFonts w:ascii="Arial" w:hAnsi="Arial" w:cs="Arial"/>
          <w:color w:val="000000"/>
          <w:sz w:val="16"/>
          <w:szCs w:val="16"/>
        </w:rPr>
        <w:t>, il punto vincente sul pareggio: chi realizza il primo punto, in situazione di parità, vince il gioco.</w:t>
      </w:r>
    </w:p>
    <w:p w:rsidR="006B5A5D" w:rsidRDefault="006B5A5D">
      <w:pPr>
        <w:rPr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3177"/>
        <w:gridCol w:w="1409"/>
        <w:gridCol w:w="1280"/>
        <w:gridCol w:w="2000"/>
        <w:gridCol w:w="1956"/>
      </w:tblGrid>
      <w:tr w:rsidR="006B5A5D" w:rsidTr="006B5A5D">
        <w:tc>
          <w:tcPr>
            <w:tcW w:w="3177" w:type="dxa"/>
          </w:tcPr>
          <w:p w:rsidR="006B5A5D" w:rsidRDefault="006B5A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</w:t>
            </w:r>
          </w:p>
        </w:tc>
        <w:tc>
          <w:tcPr>
            <w:tcW w:w="1409" w:type="dxa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</w:t>
            </w:r>
          </w:p>
        </w:tc>
        <w:tc>
          <w:tcPr>
            <w:tcW w:w="1280" w:type="dxa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GIOCHI</w:t>
            </w:r>
          </w:p>
        </w:tc>
        <w:tc>
          <w:tcPr>
            <w:tcW w:w="2000" w:type="dxa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PUNTEGGIO</w:t>
            </w:r>
          </w:p>
        </w:tc>
        <w:tc>
          <w:tcPr>
            <w:tcW w:w="1956" w:type="dxa"/>
          </w:tcPr>
          <w:p w:rsidR="006B5A5D" w:rsidRDefault="006B5A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PULSANTE</w:t>
            </w:r>
          </w:p>
        </w:tc>
      </w:tr>
      <w:tr w:rsidR="006B5A5D" w:rsidTr="006B5A5D">
        <w:trPr>
          <w:trHeight w:val="621"/>
        </w:trPr>
        <w:tc>
          <w:tcPr>
            <w:tcW w:w="3177" w:type="dxa"/>
            <w:vAlign w:val="center"/>
          </w:tcPr>
          <w:p w:rsidR="006B5A5D" w:rsidRDefault="006B5A5D" w:rsidP="006B5A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Giocatore1</w:t>
            </w:r>
          </w:p>
        </w:tc>
        <w:tc>
          <w:tcPr>
            <w:tcW w:w="1409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280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000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1956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it-IT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0.1pt;margin-top:-.3pt;width:60.6pt;height:18.35pt;z-index:251658240;mso-position-horizontal-relative:text;mso-position-vertical-relative:text" fillcolor="#fabf8f [1945]">
                  <v:textbox>
                    <w:txbxContent>
                      <w:p w:rsidR="006B5A5D" w:rsidRPr="006B5A5D" w:rsidRDefault="006B5A5D" w:rsidP="006B5A5D">
                        <w:pPr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6B5A5D">
                          <w:rPr>
                            <w:b/>
                            <w:sz w:val="12"/>
                            <w:szCs w:val="12"/>
                          </w:rPr>
                          <w:t>PUNTO</w:t>
                        </w:r>
                      </w:p>
                    </w:txbxContent>
                  </v:textbox>
                </v:shape>
              </w:pict>
            </w:r>
          </w:p>
        </w:tc>
      </w:tr>
      <w:tr w:rsidR="006B5A5D" w:rsidTr="006B5A5D">
        <w:trPr>
          <w:trHeight w:val="688"/>
        </w:trPr>
        <w:tc>
          <w:tcPr>
            <w:tcW w:w="3177" w:type="dxa"/>
            <w:vAlign w:val="center"/>
          </w:tcPr>
          <w:p w:rsidR="006B5A5D" w:rsidRDefault="006B5A5D" w:rsidP="006B5A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Giocatore2</w:t>
            </w:r>
          </w:p>
        </w:tc>
        <w:tc>
          <w:tcPr>
            <w:tcW w:w="1409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280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000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1956" w:type="dxa"/>
            <w:vAlign w:val="center"/>
          </w:tcPr>
          <w:p w:rsidR="006B5A5D" w:rsidRDefault="006B5A5D" w:rsidP="006B5A5D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it-IT"/>
              </w:rPr>
              <w:pict>
                <v:shape id="_x0000_s1027" type="#_x0000_t202" style="position:absolute;left:0;text-align:left;margin-left:10.05pt;margin-top:3.1pt;width:60.6pt;height:18.35pt;z-index:251659264;mso-position-horizontal-relative:text;mso-position-vertical-relative:text" fillcolor="#fabf8f [1945]">
                  <v:textbox>
                    <w:txbxContent>
                      <w:p w:rsidR="006B5A5D" w:rsidRPr="006B5A5D" w:rsidRDefault="006B5A5D" w:rsidP="006B5A5D">
                        <w:pPr>
                          <w:jc w:val="center"/>
                          <w:rPr>
                            <w:b/>
                            <w:sz w:val="12"/>
                            <w:szCs w:val="12"/>
                          </w:rPr>
                        </w:pPr>
                        <w:r w:rsidRPr="006B5A5D">
                          <w:rPr>
                            <w:b/>
                            <w:sz w:val="12"/>
                            <w:szCs w:val="12"/>
                          </w:rPr>
                          <w:t>PUNTO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B5A5D" w:rsidRPr="00C51336" w:rsidRDefault="006B5A5D">
      <w:pPr>
        <w:rPr>
          <w:sz w:val="36"/>
          <w:szCs w:val="36"/>
        </w:rPr>
      </w:pPr>
    </w:p>
    <w:sectPr w:rsidR="006B5A5D" w:rsidRPr="00C51336" w:rsidSect="004A2D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51336"/>
    <w:rsid w:val="003F2699"/>
    <w:rsid w:val="004A2DD5"/>
    <w:rsid w:val="006B5A5D"/>
    <w:rsid w:val="008F32DF"/>
    <w:rsid w:val="00C5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2D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B5A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6B5A5D"/>
  </w:style>
  <w:style w:type="character" w:styleId="Collegamentoipertestuale">
    <w:name w:val="Hyperlink"/>
    <w:basedOn w:val="Carpredefinitoparagrafo"/>
    <w:uiPriority w:val="99"/>
    <w:semiHidden/>
    <w:unhideWhenUsed/>
    <w:rsid w:val="006B5A5D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6B5A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t.wikipedia.org/wiki/Ga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itc acerbo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2013-10-02T07:57:00Z</dcterms:created>
  <dcterms:modified xsi:type="dcterms:W3CDTF">2013-10-02T08:37:00Z</dcterms:modified>
</cp:coreProperties>
</file>