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83F0" w14:textId="77777777" w:rsidR="00CF2FC4" w:rsidRPr="00CF2FC4" w:rsidRDefault="00CF2FC4">
      <w:pPr>
        <w:rPr>
          <w:rFonts w:ascii="Times New Roman" w:hAnsi="Times New Roman" w:cs="Times New Roman"/>
        </w:rPr>
      </w:pPr>
      <w:r w:rsidRPr="00CF2FC4">
        <w:rPr>
          <w:rFonts w:ascii="Times New Roman" w:hAnsi="Times New Roman" w:cs="Times New Roman"/>
        </w:rPr>
        <w:t>Responda las siguientes preguntas:</w:t>
      </w:r>
    </w:p>
    <w:p w14:paraId="5B4877BB" w14:textId="602C7271" w:rsidR="00CF2FC4" w:rsidRPr="00CF2FC4" w:rsidRDefault="00CF2FC4" w:rsidP="00CF2F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F2FC4">
        <w:rPr>
          <w:rFonts w:ascii="Times New Roman" w:hAnsi="Times New Roman" w:cs="Times New Roman"/>
        </w:rPr>
        <w:t>¿Cuál es la diferencia entre comunicación síncrona y asíncrona?</w:t>
      </w:r>
    </w:p>
    <w:p w14:paraId="5C0C552C" w14:textId="73F62C20" w:rsidR="00CF2FC4" w:rsidRDefault="00F44A4F" w:rsidP="00CF2FC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comunicación síncrona el transmisor induce un elemento de sincronización, </w:t>
      </w:r>
      <w:r w:rsidR="008E383A">
        <w:rPr>
          <w:rFonts w:ascii="Times New Roman" w:hAnsi="Times New Roman" w:cs="Times New Roman"/>
        </w:rPr>
        <w:t>puede ser una palabra o patrón de bits.</w:t>
      </w:r>
    </w:p>
    <w:p w14:paraId="01DD4E99" w14:textId="108596D7" w:rsidR="00F44A4F" w:rsidRPr="00CF2FC4" w:rsidRDefault="00F44A4F" w:rsidP="00CF2FC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comunicación asíncrona introduce un elemento de sincronización en cada dato transmitido</w:t>
      </w:r>
      <w:r w:rsidR="008E383A">
        <w:rPr>
          <w:rFonts w:ascii="Times New Roman" w:hAnsi="Times New Roman" w:cs="Times New Roman"/>
        </w:rPr>
        <w:t xml:space="preserve"> y un bit con valor p indica la palabra, mientras que un bit con valor 1 indica el final de la palabra.</w:t>
      </w:r>
    </w:p>
    <w:p w14:paraId="01BAEEA1" w14:textId="0EA0B4E0" w:rsidR="00CF2FC4" w:rsidRPr="00CF2FC4" w:rsidRDefault="00CF2FC4" w:rsidP="00CF2F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F2FC4">
        <w:rPr>
          <w:rFonts w:ascii="Times New Roman" w:hAnsi="Times New Roman" w:cs="Times New Roman"/>
        </w:rPr>
        <w:t>¿Cuál es la definición de Baud Rate?</w:t>
      </w:r>
    </w:p>
    <w:p w14:paraId="41E5534E" w14:textId="6BF1E4A4" w:rsidR="00CF2FC4" w:rsidRDefault="00AA49B0" w:rsidP="00CF2FC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el generador de Baudios del USART, que se utiliza como señal de reloj del temporizador interno BGR para sincronizar los datos. En el PIC16f887 son dos registro de 8 bits cada uno.</w:t>
      </w:r>
    </w:p>
    <w:p w14:paraId="39DD64DC" w14:textId="77B3C88F" w:rsidR="00AA49B0" w:rsidRDefault="00AA49B0" w:rsidP="00CF2FC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Ecuaciones y ejemplo.</w:t>
      </w:r>
    </w:p>
    <w:p w14:paraId="08F100B8" w14:textId="6FBE6F2F" w:rsidR="00AA49B0" w:rsidRPr="00CF2FC4" w:rsidRDefault="00AA49B0" w:rsidP="00AA49B0">
      <w:pPr>
        <w:pStyle w:val="Prrafodelista"/>
        <w:jc w:val="center"/>
        <w:rPr>
          <w:rFonts w:ascii="Times New Roman" w:hAnsi="Times New Roman" w:cs="Times New Roman"/>
        </w:rPr>
      </w:pPr>
      <w:r w:rsidRPr="00AA49B0">
        <w:rPr>
          <w:rFonts w:ascii="Times New Roman" w:hAnsi="Times New Roman" w:cs="Times New Roman"/>
        </w:rPr>
        <w:drawing>
          <wp:inline distT="0" distB="0" distL="0" distR="0" wp14:anchorId="77BC40C0" wp14:editId="0C0D0E7F">
            <wp:extent cx="3905795" cy="42487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A37C" w14:textId="77777777" w:rsidR="00CF2FC4" w:rsidRPr="00CF2FC4" w:rsidRDefault="00CF2FC4" w:rsidP="00CF2FC4">
      <w:pPr>
        <w:pStyle w:val="Prrafodelista"/>
        <w:rPr>
          <w:rFonts w:ascii="Times New Roman" w:hAnsi="Times New Roman" w:cs="Times New Roman"/>
        </w:rPr>
      </w:pPr>
    </w:p>
    <w:p w14:paraId="3D85A897" w14:textId="47FFBCDD" w:rsidR="00CC16BA" w:rsidRPr="00CF2FC4" w:rsidRDefault="00CF2FC4" w:rsidP="00CF2F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F2FC4">
        <w:rPr>
          <w:rFonts w:ascii="Times New Roman" w:hAnsi="Times New Roman" w:cs="Times New Roman"/>
        </w:rPr>
        <w:t>¿Qué son los caracteres ASCII?</w:t>
      </w:r>
    </w:p>
    <w:p w14:paraId="7F82623D" w14:textId="445C9DE5" w:rsidR="00CF2FC4" w:rsidRDefault="00CF2FC4" w:rsidP="00FA6626">
      <w:pPr>
        <w:pStyle w:val="Prrafodelista"/>
        <w:jc w:val="both"/>
        <w:rPr>
          <w:rFonts w:ascii="Times New Roman" w:hAnsi="Times New Roman" w:cs="Times New Roman"/>
        </w:rPr>
      </w:pPr>
      <w:r w:rsidRPr="00CF2FC4">
        <w:rPr>
          <w:rFonts w:ascii="Times New Roman" w:hAnsi="Times New Roman" w:cs="Times New Roman"/>
        </w:rPr>
        <w:t>Código Estándar estadounidense para el Intercambio de Información</w:t>
      </w:r>
      <w:r w:rsidR="00A3750A">
        <w:rPr>
          <w:rFonts w:ascii="Times New Roman" w:hAnsi="Times New Roman" w:cs="Times New Roman"/>
        </w:rPr>
        <w:t>,</w:t>
      </w:r>
      <w:r w:rsidR="00FA6626">
        <w:rPr>
          <w:rFonts w:ascii="Times New Roman" w:hAnsi="Times New Roman" w:cs="Times New Roman"/>
        </w:rPr>
        <w:t xml:space="preserve"> </w:t>
      </w:r>
      <w:r w:rsidR="00FA6626" w:rsidRPr="00FA6626">
        <w:rPr>
          <w:rFonts w:ascii="Times New Roman" w:hAnsi="Times New Roman" w:cs="Times New Roman"/>
        </w:rPr>
        <w:t>El desarrollo de este código fundamentalmente se debió a la necesidad de que las computadoras y dispositivos de distintos fabricantes tuvieran un lenguaje común con el cual comunicarse, y de este modo poder ofrecer una compatibilidad más flexible y segura entre ellos.</w:t>
      </w:r>
      <w:r w:rsidR="00FA6626">
        <w:rPr>
          <w:rFonts w:ascii="Times New Roman" w:hAnsi="Times New Roman" w:cs="Times New Roman"/>
        </w:rPr>
        <w:t xml:space="preserve"> </w:t>
      </w:r>
    </w:p>
    <w:p w14:paraId="3022292B" w14:textId="59B9497F" w:rsidR="00FA6626" w:rsidRDefault="00FA6626" w:rsidP="00FA6626">
      <w:pPr>
        <w:pStyle w:val="Prrafodelista"/>
        <w:jc w:val="both"/>
        <w:rPr>
          <w:rFonts w:ascii="Times New Roman" w:hAnsi="Times New Roman" w:cs="Times New Roman"/>
        </w:rPr>
      </w:pPr>
      <w:r w:rsidRPr="00FA6626">
        <w:rPr>
          <w:rFonts w:ascii="Times New Roman" w:hAnsi="Times New Roman" w:cs="Times New Roman"/>
        </w:rPr>
        <w:t>El ASCII es un código numérico que representa los caracteres, usando una escala decimal del 0 al 127. Esos números decimales son convertidos por la computadora en números binarios para ser posteriormente procesados. Por lo tanto, cada una de las letras que escribas va a corresponder a uno de estos códigos</w:t>
      </w:r>
      <w:r w:rsidR="00265276">
        <w:rPr>
          <w:rFonts w:ascii="Times New Roman" w:hAnsi="Times New Roman" w:cs="Times New Roman"/>
        </w:rPr>
        <w:t>.</w:t>
      </w:r>
    </w:p>
    <w:p w14:paraId="34457B0F" w14:textId="3A5D2674" w:rsidR="00265276" w:rsidRDefault="00265276" w:rsidP="00265276">
      <w:pPr>
        <w:pStyle w:val="Prrafodelista"/>
        <w:jc w:val="center"/>
        <w:rPr>
          <w:rFonts w:ascii="Times New Roman" w:hAnsi="Times New Roman" w:cs="Times New Roman"/>
        </w:rPr>
      </w:pPr>
      <w:r w:rsidRPr="00265276">
        <w:rPr>
          <w:rFonts w:ascii="Times New Roman" w:hAnsi="Times New Roman" w:cs="Times New Roman"/>
        </w:rPr>
        <w:lastRenderedPageBreak/>
        <w:drawing>
          <wp:inline distT="0" distB="0" distL="0" distR="0" wp14:anchorId="229901F7" wp14:editId="04B44B47">
            <wp:extent cx="3857625" cy="310251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732" cy="31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513" w14:textId="6B551A54" w:rsidR="00A3750A" w:rsidRDefault="00AA49B0" w:rsidP="00CF2FC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PROTEUS</w:t>
      </w:r>
    </w:p>
    <w:p w14:paraId="121B2CAC" w14:textId="2647CF24" w:rsidR="00A3750A" w:rsidRPr="00CF2FC4" w:rsidRDefault="00A3750A" w:rsidP="00CF2FC4">
      <w:pPr>
        <w:pStyle w:val="Prrafodelista"/>
        <w:rPr>
          <w:rFonts w:ascii="Times New Roman" w:hAnsi="Times New Roman" w:cs="Times New Roman"/>
        </w:rPr>
      </w:pPr>
      <w:r w:rsidRPr="00A3750A">
        <w:rPr>
          <w:rFonts w:ascii="Times New Roman" w:hAnsi="Times New Roman" w:cs="Times New Roman"/>
        </w:rPr>
        <w:drawing>
          <wp:inline distT="0" distB="0" distL="0" distR="0" wp14:anchorId="2BE250A7" wp14:editId="4BF354B8">
            <wp:extent cx="5612130" cy="3585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0A" w:rsidRPr="00CF2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472D8"/>
    <w:multiLevelType w:val="hybridMultilevel"/>
    <w:tmpl w:val="938285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C4"/>
    <w:rsid w:val="00265276"/>
    <w:rsid w:val="008E383A"/>
    <w:rsid w:val="00A3750A"/>
    <w:rsid w:val="00AA49B0"/>
    <w:rsid w:val="00CC16BA"/>
    <w:rsid w:val="00CF2FC4"/>
    <w:rsid w:val="00F44A4F"/>
    <w:rsid w:val="00F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0927"/>
  <w15:chartTrackingRefBased/>
  <w15:docId w15:val="{98EA4A28-5278-48DA-B421-57CA4BA0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5</cp:revision>
  <dcterms:created xsi:type="dcterms:W3CDTF">2021-05-04T05:12:00Z</dcterms:created>
  <dcterms:modified xsi:type="dcterms:W3CDTF">2021-05-04T05:44:00Z</dcterms:modified>
</cp:coreProperties>
</file>