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Condition assessment – 8 Specimen Street, Modelby</w:t>
      </w:r>
    </w:p>
    <w:p>
      <w:r>
        <w:t>Inspection: 3 February 2026. Inspector: Alex Sample.</w:t>
      </w:r>
    </w:p>
    <w:p>
      <w:pPr>
        <w:pStyle w:val="Heading2"/>
      </w:pPr>
      <w:r>
        <w:t>Summary</w:t>
      </w:r>
    </w:p>
    <w:p>
      <w:r>
        <w:t>The house was in fair condition for its age. The brick walls and the roof covering were in good condition. The bathroom waterproofing dates from 1983 and is past its expected service life. The oil boiler worked, but the underground oil tank has not been inspected. The attic was not inspected because the hatch was screwed shut. The most urgent actions are to renew the bathroom waterproofing and to have the oil tank inspected.</w:t>
      </w:r>
    </w:p>
    <w:p>
      <w:pPr>
        <w:pStyle w:val="Heading2"/>
      </w:pPr>
      <w:r>
        <w:t>Property and background</w:t>
      </w:r>
    </w:p>
    <w:p>
      <w:r>
        <w:t>According to the 1983 renovation invoice, the property is a single-storey brick house built in 1965 [1983 renovation invoice]. Floor area: (missing: floor area).</w:t>
      </w:r>
    </w:p>
    <w:p>
      <w:r>
        <w:t>According to the 1983 renovation invoice, the bathroom was renovated in 1983 [1983 renovation invoice]. According to the 2015 roofing invoice, the roof covering was renewed in 2015 [2015 roofing invoice].</w:t>
      </w:r>
    </w:p>
    <w:p>
      <w:pPr>
        <w:pStyle w:val="Heading2"/>
      </w:pPr>
      <w:r>
        <w:t>Structures and roof</w:t>
      </w:r>
    </w:p>
    <w:p>
      <w:r>
        <w:t>It was observed that the brick walls had no cracks or loose bricks [field observation, 3 February 2026]. The concrete plinth showed minor spalling at the north-east corner [field observation, 3 February 2026].</w:t>
      </w:r>
    </w:p>
    <w:p>
      <w:r>
        <w:t>According to the 2015 roofing invoice, the roof covering is bitumen felt [2015 roofing invoice]. The attic and the roof underlay were not inspected because the attic hatch was screwed shut.</w:t>
      </w:r>
    </w:p>
    <w:p>
      <w:pPr>
        <w:pStyle w:val="Heading2"/>
      </w:pPr>
      <w:r>
        <w:t>Wet rooms</w:t>
      </w:r>
    </w:p>
    <w:p>
      <w:r>
        <w:t>According to the 1983 renovation invoice, the bathroom waterproofing dates from 1983 [1983 renovation invoice]. Moisture measurements made during the visit showed normal readings on the bathroom floor and walls [field observation, 3 February 2026].</w:t>
      </w:r>
    </w:p>
    <w:p>
      <w:pPr>
        <w:pStyle w:val="Heading2"/>
      </w:pPr>
      <w:r>
        <w:t>Building services (heating, ventilation, water and sewer)</w:t>
      </w:r>
    </w:p>
    <w:p>
      <w:r>
        <w:t>It was observed that the oil boiler in the boiler room ran normally, with soot around the burner hatch [field observation, 3 February 2026]. According to the 2004 installation record, the boiler was installed in 2004 [2004 installation record]. No inspection record was available for the 3,000-litre underground oil tank.</w:t>
      </w:r>
    </w:p>
    <w:p>
      <w:r>
        <w:t>It was observed that the house has natural ventilation through wall vents [field observation, 3 February 2026]. According to the 2021 sewer camera inspection report, the sewer pipes were in fair condition, with minor settlement near the house wall [2021 sewer camera inspection report].</w:t>
      </w:r>
    </w:p>
    <w:p>
      <w:pPr>
        <w:pStyle w:val="Heading2"/>
      </w:pPr>
      <w:r>
        <w:t>Electrical systems</w:t>
      </w:r>
    </w:p>
    <w:p>
      <w:r>
        <w:t>It was observed that the main distribution board had screw fuses and no residual current device [field observation, 3 February 2026]. According to the 2019 electrical inspection record, no faults requiring immediate repair were found [2019 electrical inspection record].</w:t>
      </w:r>
    </w:p>
    <w:p>
      <w:pPr>
        <w:pStyle w:val="Heading2"/>
      </w:pPr>
      <w:r>
        <w:t>Recommendations</w:t>
      </w:r>
    </w:p>
    <w:p>
      <w:pPr>
        <w:pStyle w:val="ListBullet"/>
      </w:pPr>
      <w:r>
        <w:t>Repair now: Clean the soot from the boiler room and have the burner adjusted.</w:t>
      </w:r>
    </w:p>
    <w:p>
      <w:pPr>
        <w:pStyle w:val="ListBullet"/>
      </w:pPr>
      <w:r>
        <w:t>Within 1–2 years: Renew the bathroom waterproofing.</w:t>
      </w:r>
    </w:p>
    <w:p>
      <w:pPr>
        <w:pStyle w:val="ListBullet"/>
      </w:pPr>
      <w:r>
        <w:t>Within 3–5 years: Add a residual current device to the main distribution board.</w:t>
      </w:r>
    </w:p>
    <w:p>
      <w:pPr>
        <w:pStyle w:val="ListBullet"/>
      </w:pPr>
      <w:r>
        <w:t>Further investigation: Have the underground oil tank inspected.</w:t>
      </w:r>
    </w:p>
    <w:p>
      <w:pPr>
        <w:pStyle w:val="ListBullet"/>
      </w:pPr>
      <w:r>
        <w:t>Further investigation: Open the attic hatch and inspect the attic and the underlay.</w:t>
      </w:r>
    </w:p>
    <w:p>
      <w:pPr>
        <w:pStyle w:val="ListBullet"/>
      </w:pPr>
      <w:r>
        <w:t>Maintenance: Have the oil burner serviced every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