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Performance Analysis Report</w:t>
      </w:r>
    </w:p>
    <w:p>
      <w:pPr>
        <w:pStyle w:val="Heading2"/>
      </w:pPr>
      <w:r>
        <w:t>Executive Summary</w:t>
      </w:r>
    </w:p>
    <w:p>
      <w:r>
        <w:t>Gladis SamPrakash is a skilled data science professional with a strong foundation in AI, machine learning, and Python programming, seeking to contribute as a Data Science Analyst at Accenture. With experience in developing ML models and working with large datasets, Gladis has a proven ability to deliver business impact through advanced analytics. Gladis has a diverse educational background, including a B.Sc. in Computer Science and pursuing an M.Sc. in Data Science.</w:t>
      </w:r>
    </w:p>
    <w:p>
      <w:pPr>
        <w:pStyle w:val="Heading2"/>
      </w:pPr>
      <w:r>
        <w:t>Key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Commentary</w:t>
            </w:r>
          </w:p>
        </w:tc>
      </w:tr>
      <w:tr>
        <w:tc>
          <w:tcPr>
            <w:tcW w:type="dxa" w:w="2880"/>
          </w:tcPr>
          <w:p>
            <w:r>
              <w:t>Academic Percentage - B.Sc. Computer Science</w:t>
            </w:r>
          </w:p>
        </w:tc>
        <w:tc>
          <w:tcPr>
            <w:tcW w:type="dxa" w:w="2880"/>
          </w:tcPr>
          <w:p>
            <w:r>
              <w:t>73.6%</w:t>
            </w:r>
          </w:p>
        </w:tc>
        <w:tc>
          <w:tcPr>
            <w:tcW w:type="dxa" w:w="2880"/>
          </w:tcPr>
          <w:p>
            <w:r>
              <w:t>Gladis achieved a respectable academic percentage in B.Sc. Computer Science, demonstrating a strong foundation in computer science.</w:t>
            </w:r>
          </w:p>
        </w:tc>
      </w:tr>
      <w:tr>
        <w:tc>
          <w:tcPr>
            <w:tcW w:type="dxa" w:w="2880"/>
          </w:tcPr>
          <w:p>
            <w:r>
              <w:t>Academic Percentage - Higher Secondary Certificate</w:t>
            </w:r>
          </w:p>
        </w:tc>
        <w:tc>
          <w:tcPr>
            <w:tcW w:type="dxa" w:w="2880"/>
          </w:tcPr>
          <w:p>
            <w:r>
              <w:t>81.55%</w:t>
            </w:r>
          </w:p>
        </w:tc>
        <w:tc>
          <w:tcPr>
            <w:tcW w:type="dxa" w:w="2880"/>
          </w:tcPr>
          <w:p>
            <w:r>
              <w:t>Gladis achieved an impressive academic percentage in the Higher Secondary Certificate, showcasing a strong academic record from an early stage.</w:t>
            </w:r>
          </w:p>
        </w:tc>
      </w:tr>
      <w:tr>
        <w:tc>
          <w:tcPr>
            <w:tcW w:type="dxa" w:w="2880"/>
          </w:tcPr>
          <w:p>
            <w:r>
              <w:t>NPTEL Elite Certification Score</w:t>
            </w:r>
          </w:p>
        </w:tc>
        <w:tc>
          <w:tcPr>
            <w:tcW w:type="dxa" w:w="2880"/>
          </w:tcPr>
          <w:p>
            <w:r>
              <w:t>72%</w:t>
            </w:r>
          </w:p>
        </w:tc>
        <w:tc>
          <w:tcPr>
            <w:tcW w:type="dxa" w:w="2880"/>
          </w:tcPr>
          <w:p>
            <w:r>
              <w:t>Gladis obtained a respectable score in the NPTEL Elite Certification, demonstrating problem-solving skills in programming.</w:t>
            </w:r>
          </w:p>
        </w:tc>
      </w:tr>
      <w:tr>
        <w:tc>
          <w:tcPr>
            <w:tcW w:type="dxa" w:w="2880"/>
          </w:tcPr>
          <w:p>
            <w:r>
              <w:t>Number of Projects Completed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Gladis has completed multiple projects, including Solar Flare Prediction, Rail Track Fault Detection, and Model Registration Platform, showcasing practical experience in data science and machine learning.</w:t>
            </w:r>
          </w:p>
        </w:tc>
      </w:tr>
      <w:tr>
        <w:tc>
          <w:tcPr>
            <w:tcW w:type="dxa" w:w="2880"/>
          </w:tcPr>
          <w:p>
            <w:r>
              <w:t>Number of Technologies Proficient In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Gladis has listed proficiency in 15 different technologies, including programming languages, ML/AI libraries, and data analysis tools, demonstrating versatility and a wide range of skills.</w:t>
            </w:r>
          </w:p>
        </w:tc>
      </w:tr>
      <w:tr>
        <w:tc>
          <w:tcPr>
            <w:tcW w:type="dxa" w:w="2880"/>
          </w:tcPr>
          <w:p>
            <w:r>
              <w:t>Certifications and Achievements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Gladis has obtained multiple certifications and achievements, including NPTEL Elite Certification, CSC Certified Python, and a research co-authorship, highlighting a commitment to continuous learning and professional development.</w:t>
            </w:r>
          </w:p>
        </w:tc>
      </w:tr>
      <w:tr>
        <w:tc>
          <w:tcPr>
            <w:tcW w:type="dxa" w:w="2880"/>
          </w:tcPr>
          <w:p>
            <w:r>
              <w:t>Awards and Recognition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Gladis won the 2nd Prize in the National Science Day Project, showcasing innovative thinking and problem-solving skills.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