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1829462">
      <w:bookmarkStart w:name="_GoBack" w:id="0"/>
      <w:bookmarkEnd w:id="0"/>
      <w:r w:rsidR="04C787BE">
        <w:rPr/>
        <w:t>Actividad del primer corte no vista</w:t>
      </w:r>
    </w:p>
    <w:p w:rsidR="04C787BE" w:rsidP="04C787BE" w:rsidRDefault="04C787BE" w14:paraId="2FECC80C" w14:textId="5112B145">
      <w:pPr>
        <w:pStyle w:val="Normal"/>
      </w:pPr>
    </w:p>
    <w:p w:rsidR="04C787BE" w:rsidP="04C787BE" w:rsidRDefault="04C787BE" w14:paraId="3F446AB9" w14:textId="13EED975">
      <w:pPr>
        <w:pStyle w:val="Normal"/>
      </w:pPr>
      <w:r>
        <w:drawing>
          <wp:inline wp14:editId="3E92CB4F" wp14:anchorId="31B231C8">
            <wp:extent cx="6067425" cy="3463488"/>
            <wp:effectExtent l="0" t="0" r="0" b="0"/>
            <wp:docPr id="152924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a1302c8a0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8DD2C"/>
    <w:rsid w:val="04C787BE"/>
    <w:rsid w:val="51C8D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DD2C"/>
  <w15:chartTrackingRefBased/>
  <w15:docId w15:val="{94085FB0-42EE-46AB-AFE8-EB59ECC91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4a1302c8a047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2022-11-10T23:40:26.2078349Z</dcterms:created>
  <dcterms:modified xsi:type="dcterms:W3CDTF">2022-11-10T23:41:13.0166277Z</dcterms:modified>
  <dc:creator>santiago galindo</dc:creator>
  <lastModifiedBy>santiago galindo</lastModifiedBy>
</coreProperties>
</file>