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360" w:lineRule="auto"/>
        <w:ind w:right="0" w:firstLine="0" w:left="0"/>
        <w:jc w:val="center"/>
        <w:rPr>
          <w:rFonts w:ascii="Arial" w:hAnsi="Arial" w:cs="Arial"/>
          <w:bCs w:val="0"/>
          <w:i w:val="0"/>
          <w:sz w:val="36"/>
          <w:szCs w:val="36"/>
        </w:rPr>
      </w:pPr>
      <w:r>
        <w:rPr>
          <w:rFonts w:ascii="Arial" w:hAnsi="Arial" w:eastAsia="Arial" w:cs="Arial"/>
          <w:b/>
          <w:i w:val="0"/>
          <w:iCs w:val="0"/>
          <w:color w:val="000000"/>
          <w:sz w:val="36"/>
          <w:szCs w:val="36"/>
        </w:rPr>
        <w:t xml:space="preserve">Workflow Automation – Splunk Phantom Playbook</w:t>
      </w:r>
      <w:r>
        <w:rPr>
          <w:rFonts w:ascii="Arial" w:hAnsi="Arial" w:cs="Arial"/>
          <w:bCs w:val="0"/>
          <w:i w:val="0"/>
          <w:sz w:val="36"/>
          <w:szCs w:val="36"/>
        </w:rPr>
      </w:r>
      <w:r>
        <w:rPr>
          <w:rFonts w:ascii="Arial" w:hAnsi="Arial" w:cs="Arial"/>
          <w:bCs w:val="0"/>
          <w:i w:val="0"/>
          <w:sz w:val="36"/>
          <w:szCs w:val="36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1. 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Objective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Reduce response ti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me by automatically escalating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High-severity alerts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 to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SOC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L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2. 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Playbook Logic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Trigger: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New alert ingestion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Condition: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 Alert severity equals </w:t>
      </w:r>
      <w:r>
        <w:rPr>
          <w:rFonts w:ascii="Arial" w:hAnsi="Arial" w:eastAsia="Arial" w:cs="Arial"/>
          <w:i/>
          <w:color w:val="000000"/>
          <w:sz w:val="22"/>
          <w:szCs w:val="22"/>
        </w:rPr>
        <w:t xml:space="preserve">High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color w:val="000000"/>
          <w:sz w:val="22"/>
          <w:szCs w:val="22"/>
        </w:rPr>
        <w:t xml:space="preserve">Automated Actions: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Assign incident owner to SOC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L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2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Set priority to High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Add escalation note to the case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03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Notify </w:t>
      </w:r>
      <w:r>
        <w:rPr>
          <w:rFonts w:ascii="Arial" w:hAnsi="Arial" w:eastAsia="Arial" w:cs="Arial"/>
          <w:color w:val="000000"/>
          <w:sz w:val="22"/>
          <w:szCs w:val="22"/>
          <w:lang w:val="en-IN"/>
        </w:rPr>
        <w:t xml:space="preserve">L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2 analysts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eastAsia="Arial" w:cs="Arial"/>
          <w:color w:val="000000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eastAsia="Arial" w:cs="Arial"/>
          <w:bCs/>
          <w:i/>
          <w:color w:val="000000"/>
          <w:sz w:val="22"/>
          <w:szCs w:val="22"/>
          <w:highlight w:val="none"/>
        </w:rPr>
      </w:pP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IF alert.severity == "High"</w:t>
      </w:r>
      <w:r>
        <w:rPr>
          <w:rFonts w:ascii="Arial" w:hAnsi="Arial" w:cs="Arial"/>
          <w:i/>
          <w:iCs/>
          <w:sz w:val="22"/>
          <w:szCs w:val="22"/>
        </w:rPr>
      </w:r>
      <w:r>
        <w:rPr>
          <w:rFonts w:ascii="Arial" w:hAnsi="Arial" w:eastAsia="Arial" w:cs="Arial"/>
          <w:bCs/>
          <w:i/>
          <w:color w:val="000000"/>
          <w:sz w:val="22"/>
          <w:szCs w:val="22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THEN</w:t>
      </w:r>
      <w:r>
        <w:rPr>
          <w:rFonts w:ascii="Arial" w:hAnsi="Arial" w:cs="Arial"/>
          <w:i/>
          <w:iCs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 assign_owner = "SOC_</w:t>
      </w:r>
      <w:r>
        <w:rPr>
          <w:rFonts w:ascii="Arial" w:hAnsi="Arial" w:eastAsia="Arial" w:cs="Arial"/>
          <w:i/>
          <w:iCs/>
          <w:color w:val="000000"/>
          <w:sz w:val="22"/>
          <w:szCs w:val="22"/>
          <w:lang w:val="en-IN"/>
        </w:rPr>
        <w:t xml:space="preserve">L</w:t>
      </w: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_2"</w:t>
      </w:r>
      <w:r>
        <w:rPr>
          <w:rFonts w:ascii="Arial" w:hAnsi="Arial" w:cs="Arial"/>
          <w:i/>
          <w:iCs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 update_priority = "High"</w:t>
      </w:r>
      <w:r>
        <w:rPr>
          <w:rFonts w:ascii="Arial" w:hAnsi="Arial" w:cs="Arial"/>
          <w:i/>
          <w:iCs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Cs/>
          <w:i/>
          <w:sz w:val="22"/>
          <w:szCs w:val="22"/>
        </w:rPr>
      </w:pPr>
      <w:r>
        <w:rPr>
          <w:rFonts w:ascii="Arial" w:hAnsi="Arial" w:eastAsia="Arial" w:cs="Arial"/>
          <w:i/>
          <w:iCs/>
          <w:color w:val="000000"/>
          <w:sz w:val="22"/>
          <w:szCs w:val="22"/>
        </w:rPr>
        <w:t xml:space="preserve">  add_comment = "Auto-escalated due to high severity"</w:t>
      </w:r>
      <w:r>
        <w:rPr>
          <w:rFonts w:ascii="Arial" w:hAnsi="Arial" w:cs="Arial"/>
          <w:i/>
          <w:iCs/>
          <w:sz w:val="22"/>
          <w:szCs w:val="22"/>
        </w:rPr>
      </w:r>
      <w:r>
        <w:rPr>
          <w:rFonts w:ascii="Arial" w:hAnsi="Arial" w:cs="Arial"/>
          <w:bCs/>
          <w:i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9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eastAsia="Arial" w:cs="Arial"/>
          <w:b/>
          <w:color w:val="000000"/>
          <w:sz w:val="32"/>
          <w:szCs w:val="32"/>
          <w:lang w:val="en-IN"/>
        </w:rPr>
        <w:t xml:space="preserve">3. </w:t>
      </w:r>
      <w:r>
        <w:rPr>
          <w:rFonts w:ascii="Arial" w:hAnsi="Arial" w:eastAsia="Arial" w:cs="Arial"/>
          <w:b/>
          <w:color w:val="000000"/>
          <w:sz w:val="32"/>
          <w:szCs w:val="32"/>
        </w:rPr>
        <w:t xml:space="preserve">Test Result</w:t>
      </w:r>
      <w:r>
        <w:rPr>
          <w:rFonts w:ascii="Arial" w:hAnsi="Arial" w:cs="Arial"/>
          <w:sz w:val="32"/>
          <w:szCs w:val="32"/>
        </w:rPr>
      </w:r>
      <w:r>
        <w:rPr>
          <w:rFonts w:ascii="Arial" w:hAnsi="Arial" w:cs="Arial"/>
          <w:sz w:val="32"/>
          <w:szCs w:val="3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0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 mock High-priority alert was processed successfully and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automatically assigned to SOC 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  <w:lang w:val="en-IN"/>
        </w:rPr>
        <w:t xml:space="preserve">L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2</w:t>
      </w:r>
      <w:r>
        <w:rPr>
          <w:rFonts w:ascii="Arial" w:hAnsi="Arial" w:eastAsia="Arial" w:cs="Arial"/>
          <w:b w:val="0"/>
          <w:bCs w:val="0"/>
          <w:color w:val="000000"/>
          <w:sz w:val="22"/>
          <w:szCs w:val="22"/>
        </w:rPr>
        <w:t xml:space="preserve">, validating correct automation behavior.</w:t>
      </w:r>
      <w:r>
        <w:rPr>
          <w:rFonts w:ascii="Arial" w:hAnsi="Arial" w:cs="Arial"/>
          <w:b w:val="0"/>
          <w:bCs w:val="0"/>
          <w:sz w:val="22"/>
          <w:szCs w:val="22"/>
        </w:rPr>
      </w:r>
      <w:r>
        <w:rPr>
          <w:rFonts w:ascii="Arial" w:hAnsi="Arial" w:cs="Arial"/>
          <w:b w:val="0"/>
          <w:bCs w:val="0"/>
          <w:sz w:val="22"/>
          <w:szCs w:val="22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4" w:orient="portrait" w:w="11909"/>
      <w:pgMar w:top="1440" w:right="1440" w:bottom="1440" w:left="1440" w:header="576" w:footer="432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0" cy="19050"/>
              <wp:effectExtent l="0" t="0" r="0" b="0"/>
              <wp:docPr id="2" name="_x0000_i10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0" cy="1905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</w:pict>
        </mc:Fallback>
      </mc:AlternateContent>
    </w:r>
    <w:r/>
  </w:p>
  <w:p>
    <w:pPr>
      <w:pBdr/>
      <w:spacing/>
      <w:ind/>
      <w:jc w:val="center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8240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-342899</wp:posOffset>
              </wp:positionV>
              <wp:extent cx="7582875" cy="1023938"/>
              <wp:effectExtent l="0" t="0" r="0" b="0"/>
              <wp:wrapTopAndBottom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/>
                      <pic:nvPr/>
                    </pic:nvPicPr>
                    <pic:blipFill rotWithShape="1">
                      <a:blip r:embed="rId1"/>
                      <a:srcRect l="0" t="6796" r="0" b="0"/>
                      <a:stretch/>
                    </pic:blipFill>
                    <pic:spPr bwMode="auto">
                      <a:xfrm flipH="0" flipV="0">
                        <a:off x="0" y="0"/>
                        <a:ext cx="7582874" cy="1023937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72.00pt;mso-position-horizontal:absolute;mso-position-vertical-relative:text;margin-top:-27.00pt;mso-position-vertical:absolute;width:597.08pt;height:80.63pt;mso-wrap-distance-left:9.00pt;mso-wrap-distance-top:9.00pt;mso-wrap-distance-right:9.00pt;mso-wrap-distance-bottom:9.00pt;z-index:1;">
              <w10:wrap type="topAndBottom"/>
              <v:imagedata r:id="rId1" o:title="" croptop="4454f" cropleft="0f" cropbottom="0f" cropright="0f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0F35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3B767E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GB" w:eastAsia="en-I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7">
    <w:name w:val="Heading 7"/>
    <w:basedOn w:val="935"/>
    <w:next w:val="935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35"/>
    <w:next w:val="935"/>
    <w:link w:val="89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35"/>
    <w:next w:val="935"/>
    <w:link w:val="89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>
    <w:name w:val="Heading 1 Char"/>
    <w:basedOn w:val="942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942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942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42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42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42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42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42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42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42"/>
    <w:link w:val="9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42"/>
    <w:link w:val="9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1">
    <w:name w:val="Quote"/>
    <w:basedOn w:val="935"/>
    <w:next w:val="935"/>
    <w:link w:val="9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2">
    <w:name w:val="Quote Char"/>
    <w:basedOn w:val="942"/>
    <w:link w:val="9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3">
    <w:name w:val="List Paragraph"/>
    <w:basedOn w:val="935"/>
    <w:uiPriority w:val="34"/>
    <w:qFormat/>
    <w:pPr>
      <w:pBdr/>
      <w:spacing/>
      <w:ind w:left="720"/>
      <w:contextualSpacing w:val="true"/>
    </w:pPr>
  </w:style>
  <w:style w:type="character" w:styleId="904">
    <w:name w:val="Intense Emphasis"/>
    <w:basedOn w:val="9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5"/>
    <w:next w:val="935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942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9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8">
    <w:name w:val="No Spacing"/>
    <w:basedOn w:val="935"/>
    <w:uiPriority w:val="1"/>
    <w:qFormat/>
    <w:pPr>
      <w:pBdr/>
      <w:spacing w:after="0" w:line="240" w:lineRule="auto"/>
      <w:ind/>
    </w:pPr>
  </w:style>
  <w:style w:type="character" w:styleId="909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0">
    <w:name w:val="Emphasis"/>
    <w:basedOn w:val="942"/>
    <w:uiPriority w:val="20"/>
    <w:qFormat/>
    <w:pPr>
      <w:pBdr/>
      <w:spacing/>
      <w:ind/>
    </w:pPr>
    <w:rPr>
      <w:i/>
      <w:iCs/>
    </w:rPr>
  </w:style>
  <w:style w:type="character" w:styleId="911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912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3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4">
    <w:name w:val="Caption"/>
    <w:basedOn w:val="935"/>
    <w:next w:val="9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5">
    <w:name w:val="footnote text"/>
    <w:basedOn w:val="935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Footnote Text Char"/>
    <w:basedOn w:val="94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endnote text"/>
    <w:basedOn w:val="935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Endnote Text Char"/>
    <w:basedOn w:val="942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921">
    <w:name w:val="Hyperlink"/>
    <w:basedOn w:val="9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2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3">
    <w:name w:val="toc 1"/>
    <w:basedOn w:val="935"/>
    <w:next w:val="935"/>
    <w:uiPriority w:val="39"/>
    <w:unhideWhenUsed/>
    <w:pPr>
      <w:pBdr/>
      <w:spacing w:after="100"/>
      <w:ind/>
    </w:pPr>
  </w:style>
  <w:style w:type="paragraph" w:styleId="924">
    <w:name w:val="toc 2"/>
    <w:basedOn w:val="935"/>
    <w:next w:val="935"/>
    <w:uiPriority w:val="39"/>
    <w:unhideWhenUsed/>
    <w:pPr>
      <w:pBdr/>
      <w:spacing w:after="100"/>
      <w:ind w:left="220"/>
    </w:pPr>
  </w:style>
  <w:style w:type="paragraph" w:styleId="925">
    <w:name w:val="toc 3"/>
    <w:basedOn w:val="935"/>
    <w:next w:val="935"/>
    <w:uiPriority w:val="39"/>
    <w:unhideWhenUsed/>
    <w:pPr>
      <w:pBdr/>
      <w:spacing w:after="100"/>
      <w:ind w:left="440"/>
    </w:pPr>
  </w:style>
  <w:style w:type="paragraph" w:styleId="926">
    <w:name w:val="toc 4"/>
    <w:basedOn w:val="935"/>
    <w:next w:val="935"/>
    <w:uiPriority w:val="39"/>
    <w:unhideWhenUsed/>
    <w:pPr>
      <w:pBdr/>
      <w:spacing w:after="100"/>
      <w:ind w:left="660"/>
    </w:pPr>
  </w:style>
  <w:style w:type="paragraph" w:styleId="927">
    <w:name w:val="toc 5"/>
    <w:basedOn w:val="935"/>
    <w:next w:val="935"/>
    <w:uiPriority w:val="39"/>
    <w:unhideWhenUsed/>
    <w:pPr>
      <w:pBdr/>
      <w:spacing w:after="100"/>
      <w:ind w:left="880"/>
    </w:pPr>
  </w:style>
  <w:style w:type="paragraph" w:styleId="928">
    <w:name w:val="toc 6"/>
    <w:basedOn w:val="935"/>
    <w:next w:val="935"/>
    <w:uiPriority w:val="39"/>
    <w:unhideWhenUsed/>
    <w:pPr>
      <w:pBdr/>
      <w:spacing w:after="100"/>
      <w:ind w:left="1100"/>
    </w:pPr>
  </w:style>
  <w:style w:type="paragraph" w:styleId="929">
    <w:name w:val="toc 7"/>
    <w:basedOn w:val="935"/>
    <w:next w:val="935"/>
    <w:uiPriority w:val="39"/>
    <w:unhideWhenUsed/>
    <w:pPr>
      <w:pBdr/>
      <w:spacing w:after="100"/>
      <w:ind w:left="1320"/>
    </w:pPr>
  </w:style>
  <w:style w:type="paragraph" w:styleId="930">
    <w:name w:val="toc 8"/>
    <w:basedOn w:val="935"/>
    <w:next w:val="935"/>
    <w:uiPriority w:val="39"/>
    <w:unhideWhenUsed/>
    <w:pPr>
      <w:pBdr/>
      <w:spacing w:after="100"/>
      <w:ind w:left="1540"/>
    </w:pPr>
  </w:style>
  <w:style w:type="paragraph" w:styleId="931">
    <w:name w:val="toc 9"/>
    <w:basedOn w:val="935"/>
    <w:next w:val="935"/>
    <w:uiPriority w:val="39"/>
    <w:unhideWhenUsed/>
    <w:pPr>
      <w:pBdr/>
      <w:spacing w:after="100"/>
      <w:ind w:left="1760"/>
    </w:pPr>
  </w:style>
  <w:style w:type="character" w:styleId="932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paragraph" w:styleId="933">
    <w:name w:val="TOC Heading"/>
    <w:uiPriority w:val="39"/>
    <w:unhideWhenUsed/>
    <w:pPr>
      <w:pBdr/>
      <w:spacing/>
      <w:ind/>
    </w:pPr>
  </w:style>
  <w:style w:type="paragraph" w:styleId="934">
    <w:name w:val="table of figures"/>
    <w:basedOn w:val="935"/>
    <w:next w:val="935"/>
    <w:uiPriority w:val="99"/>
    <w:unhideWhenUsed/>
    <w:pPr>
      <w:pBdr/>
      <w:spacing w:after="0" w:afterAutospacing="0"/>
      <w:ind/>
    </w:pPr>
  </w:style>
  <w:style w:type="paragraph" w:styleId="935" w:default="1">
    <w:name w:val="Normal"/>
    <w:qFormat/>
    <w:pPr>
      <w:pBdr/>
      <w:spacing/>
      <w:ind/>
    </w:pPr>
  </w:style>
  <w:style w:type="paragraph" w:styleId="936">
    <w:name w:val="Heading 1"/>
    <w:basedOn w:val="935"/>
    <w:next w:val="935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937">
    <w:name w:val="Heading 2"/>
    <w:basedOn w:val="935"/>
    <w:next w:val="935"/>
    <w:uiPriority w:val="9"/>
    <w:semiHidden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938">
    <w:name w:val="Heading 3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939">
    <w:name w:val="Heading 4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940">
    <w:name w:val="Heading 5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941">
    <w:name w:val="Heading 6"/>
    <w:basedOn w:val="935"/>
    <w:next w:val="935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942" w:default="1">
    <w:name w:val="Default Paragraph Font"/>
    <w:uiPriority w:val="1"/>
    <w:semiHidden/>
    <w:unhideWhenUsed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table" w:styleId="945" w:customStyle="1">
    <w:name w:val="Table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6">
    <w:name w:val="Title"/>
    <w:basedOn w:val="935"/>
    <w:next w:val="935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947">
    <w:name w:val="Subtitle"/>
    <w:basedOn w:val="935"/>
    <w:next w:val="935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  <w:style w:type="paragraph" w:styleId="948">
    <w:name w:val="Header"/>
    <w:basedOn w:val="935"/>
    <w:link w:val="949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49" w:customStyle="1">
    <w:name w:val="Header Char"/>
    <w:basedOn w:val="942"/>
    <w:link w:val="948"/>
    <w:uiPriority w:val="99"/>
    <w:pPr>
      <w:pBdr/>
      <w:spacing/>
      <w:ind/>
    </w:pPr>
  </w:style>
  <w:style w:type="paragraph" w:styleId="950">
    <w:name w:val="Footer"/>
    <w:basedOn w:val="935"/>
    <w:link w:val="951"/>
    <w:uiPriority w:val="99"/>
    <w:unhideWhenUsed/>
    <w:pPr>
      <w:pBdr/>
      <w:tabs>
        <w:tab w:val="center" w:leader="none" w:pos="4513"/>
        <w:tab w:val="right" w:leader="none" w:pos="9026"/>
      </w:tabs>
      <w:spacing w:line="240" w:lineRule="auto"/>
      <w:ind/>
    </w:pPr>
  </w:style>
  <w:style w:type="character" w:styleId="951" w:customStyle="1">
    <w:name w:val="Footer Char"/>
    <w:basedOn w:val="942"/>
    <w:link w:val="950"/>
    <w:uiPriority w:val="99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6</cp:revision>
  <dcterms:created xsi:type="dcterms:W3CDTF">2025-07-21T00:34:00Z</dcterms:created>
  <dcterms:modified xsi:type="dcterms:W3CDTF">2025-12-19T08:12:02Z</dcterms:modified>
</cp:coreProperties>
</file>