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Workflow</w:t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Alert Detection (SIEM – Wazuh)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Wazuh detects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suspicious PowerShell execution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on a Windows endpoint</w:t>
      </w:r>
      <w:r>
        <w:rPr>
          <w:rFonts w:ascii="Arial" w:hAnsi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Alert generated with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High priority (Alert ID: 004)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Initial metadata captured: timestamp, source IP, process name, command line</w:t>
      </w:r>
      <w:r>
        <w:rPr>
          <w:rFonts w:ascii="Arial" w:hAnsi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2. Initial Triage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Validate alert type and severity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Identify affected asset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Victim: 10.0.2.22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Identify potential source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Attack machine: 10.0.2.19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Check if PowerShell execution aligns with normal business activity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Confirm alert is not a false positive</w:t>
      </w:r>
      <w:r>
        <w:rPr>
          <w:rFonts w:ascii="Arial" w:hAnsi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3.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Analysis and Scope Accessment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Review Windows Security logs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Analyze PowerShell command-line arguments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Determine whether execution was interactive or remote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4. IOC Validation (Threat Intelligence)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Cross-reference source IP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10.0.2.19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 in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VirusTotal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Result: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malicious verdicts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Cross-reference same IP in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AlienVault OTX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Result: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confirmed malicious pulses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5. Behavioral Analysis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Assess technique used (PowerShell execution bypass or suspicious commands)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Evaluate risk of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fileless attack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lateral movement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or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post-exploitation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312"/>
        </w:tabs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Determine that behavior is suspicious despite clean IOC reputation</w:t>
      </w:r>
      <w:r>
        <w:rPr>
          <w:rFonts w:ascii="Arial" w:hAnsi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6. Risk Assessment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Combine SIEM alert severity + behavior analysis + internal network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Determine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High risk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due to: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Living-off-the-land technique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Internal source IP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High-value victim asset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7. Containment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297"/>
        </w:tabs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Isolate victim machine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Temporarily restrict PowerShell execution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Monitor attacker system (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10.0.2.19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 for additional suspicious activity</w:t>
      </w:r>
      <w:r>
        <w:rPr>
          <w:rFonts w:ascii="Arial" w:hAnsi="Arial" w:eastAsia="Arial" w:cs="Arial"/>
          <w:b w:val="0"/>
          <w:bCs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8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Remediation &amp; Recovery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Remove any unauthorized scripts or scheduled tasks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Apply endpoint hardening and PowerShell logging enhancements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Reset credentials if compromise suspected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9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Documentation &amp; Closure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Document findings in case management tool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Update incident status and resolution notes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Close alert after validation and remediation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8829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300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BB220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19AC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8B41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50C1B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B5B9C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E918E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EAEDB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DD10A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05184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7"/>
    <w:basedOn w:val="953"/>
    <w:next w:val="953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6">
    <w:name w:val="Heading 8"/>
    <w:basedOn w:val="953"/>
    <w:next w:val="953"/>
    <w:link w:val="9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Heading 9"/>
    <w:basedOn w:val="953"/>
    <w:next w:val="953"/>
    <w:link w:val="9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1 Char"/>
    <w:basedOn w:val="960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9">
    <w:name w:val="Heading 2 Char"/>
    <w:basedOn w:val="960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0">
    <w:name w:val="Heading 3 Char"/>
    <w:basedOn w:val="960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1">
    <w:name w:val="Heading 4 Char"/>
    <w:basedOn w:val="960"/>
    <w:link w:val="9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2">
    <w:name w:val="Heading 5 Char"/>
    <w:basedOn w:val="960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3">
    <w:name w:val="Heading 6 Char"/>
    <w:basedOn w:val="960"/>
    <w:link w:val="9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4">
    <w:name w:val="Heading 7 Char"/>
    <w:basedOn w:val="960"/>
    <w:link w:val="9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5">
    <w:name w:val="Heading 8 Char"/>
    <w:basedOn w:val="960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9 Char"/>
    <w:basedOn w:val="960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Title Char"/>
    <w:basedOn w:val="960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8">
    <w:name w:val="Subtitle Char"/>
    <w:basedOn w:val="960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9">
    <w:name w:val="Quote"/>
    <w:basedOn w:val="953"/>
    <w:next w:val="95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>
    <w:name w:val="Quote Char"/>
    <w:basedOn w:val="960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1">
    <w:name w:val="List Paragraph"/>
    <w:basedOn w:val="95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3"/>
    <w:next w:val="95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60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53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Emphasis"/>
    <w:basedOn w:val="960"/>
    <w:uiPriority w:val="20"/>
    <w:qFormat/>
    <w:pPr>
      <w:pBdr/>
      <w:spacing/>
      <w:ind/>
    </w:pPr>
    <w:rPr>
      <w:i/>
      <w:iCs/>
    </w:rPr>
  </w:style>
  <w:style w:type="character" w:styleId="929">
    <w:name w:val="Strong"/>
    <w:basedOn w:val="960"/>
    <w:uiPriority w:val="22"/>
    <w:qFormat/>
    <w:pPr>
      <w:pBdr/>
      <w:spacing/>
      <w:ind/>
    </w:pPr>
    <w:rPr>
      <w:b/>
      <w:bCs/>
    </w:rPr>
  </w:style>
  <w:style w:type="character" w:styleId="930">
    <w:name w:val="Subtle Reference"/>
    <w:basedOn w:val="9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1">
    <w:name w:val="Book Title"/>
    <w:basedOn w:val="9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2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53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6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5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60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Hyperlink"/>
    <w:basedOn w:val="9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0">
    <w:name w:val="FollowedHyperlink"/>
    <w:basedOn w:val="9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2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3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4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5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6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7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8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49">
    <w:name w:val="toc 9"/>
    <w:basedOn w:val="953"/>
    <w:next w:val="953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60"/>
    <w:uiPriority w:val="99"/>
    <w:semiHidden/>
    <w:pPr>
      <w:pBdr/>
      <w:spacing/>
      <w:ind/>
    </w:pPr>
    <w:rPr>
      <w:color w:val="666666"/>
    </w:r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5">
    <w:name w:val="Heading 2"/>
    <w:basedOn w:val="953"/>
    <w:next w:val="95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6">
    <w:name w:val="Heading 3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7">
    <w:name w:val="Heading 4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8">
    <w:name w:val="Heading 5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9">
    <w:name w:val="Heading 6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0" w:default="1">
    <w:name w:val="Default Paragraph Font"/>
    <w:uiPriority w:val="1"/>
    <w:semiHidden/>
    <w:unhideWhenUsed/>
    <w:pPr>
      <w:pBdr/>
      <w:spacing/>
      <w:ind/>
    </w:pPr>
  </w:style>
  <w:style w:type="table" w:styleId="9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table" w:styleId="96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4">
    <w:name w:val="Title"/>
    <w:basedOn w:val="953"/>
    <w:next w:val="95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5">
    <w:name w:val="Subtitle"/>
    <w:basedOn w:val="953"/>
    <w:next w:val="95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6">
    <w:name w:val="Header"/>
    <w:basedOn w:val="953"/>
    <w:link w:val="96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7" w:customStyle="1">
    <w:name w:val="Header Char"/>
    <w:basedOn w:val="960"/>
    <w:link w:val="966"/>
    <w:uiPriority w:val="99"/>
    <w:pPr>
      <w:pBdr/>
      <w:spacing/>
      <w:ind/>
    </w:pPr>
  </w:style>
  <w:style w:type="paragraph" w:styleId="968">
    <w:name w:val="Footer"/>
    <w:basedOn w:val="953"/>
    <w:link w:val="96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9" w:customStyle="1">
    <w:name w:val="Footer Char"/>
    <w:basedOn w:val="960"/>
    <w:link w:val="96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2025-12-19T09:37:01Z</dcterms:modified>
</cp:coreProperties>
</file>