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kmeans聚类</w:t>
      </w:r>
    </w:p>
    <w:p>
      <w:r>
        <w:t>取鸢尾花的数据集0，1，2作为分类点，分别代表sepal length，sepal width， petal length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/>
        <w:ind w:left="0" w:right="0"/>
        <w:jc w:val="left"/>
      </w:pPr>
      <w:r>
        <w:t>标注图：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3040" cy="3945890"/>
            <wp:effectExtent l="0" t="0" r="1016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0" w:afterAutospacing="0"/>
        <w:ind w:left="0" w:right="0"/>
        <w:jc w:val="left"/>
      </w:pPr>
    </w:p>
    <w:p>
      <w:pPr>
        <w:numPr>
          <w:ilvl w:val="0"/>
          <w:numId w:val="0"/>
        </w:numPr>
      </w:pPr>
      <w:r>
        <w:t>聚类之后的图：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3745" cy="37496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层次聚类</w:t>
      </w:r>
    </w:p>
    <w:p>
      <w:r>
        <w:t>针对linage 类别相似度做了调参：</w:t>
      </w:r>
    </w:p>
    <w:p>
      <w:r>
        <w:drawing>
          <wp:inline distT="0" distB="0" distL="114300" distR="114300">
            <wp:extent cx="2764790" cy="237426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340169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0" cy="3120390"/>
            <wp:effectExtent l="0" t="0" r="190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密度聚类</w:t>
      </w:r>
    </w:p>
    <w:p/>
    <w:p>
      <w:r>
        <w:drawing>
          <wp:inline distT="0" distB="0" distL="114300" distR="114300">
            <wp:extent cx="5269865" cy="3111500"/>
            <wp:effectExtent l="0" t="0" r="1333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33090"/>
            <wp:effectExtent l="0" t="0" r="1333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403"/>
        </w:tabs>
        <w:jc w:val="left"/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drawing>
          <wp:inline distT="0" distB="0" distL="114300" distR="114300">
            <wp:extent cx="5272405" cy="3417570"/>
            <wp:effectExtent l="0" t="0" r="1079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136265"/>
            <wp:effectExtent l="0" t="0" r="1397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03"/>
        </w:tabs>
        <w:jc w:val="left"/>
      </w:pPr>
    </w:p>
    <w:p>
      <w:pPr>
        <w:tabs>
          <w:tab w:val="left" w:pos="3403"/>
        </w:tabs>
        <w:jc w:val="left"/>
        <w:rPr>
          <w:lang w:eastAsia="zh-CN"/>
        </w:rPr>
      </w:pPr>
      <w:r>
        <w:rPr>
          <w:lang w:eastAsia="zh-CN"/>
        </w:rPr>
        <w:t>霍普金斯的代码： huopu.py</w:t>
      </w:r>
    </w:p>
    <w:p>
      <w:pPr>
        <w:tabs>
          <w:tab w:val="left" w:pos="3403"/>
        </w:tabs>
        <w:jc w:val="left"/>
        <w:rPr>
          <w:lang w:eastAsia="zh-CN"/>
        </w:rPr>
      </w:pPr>
      <w:r>
        <w:rPr>
          <w:lang w:eastAsia="zh-CN"/>
        </w:rPr>
        <w:t>肘方法： zhou.py</w:t>
      </w:r>
    </w:p>
    <w:p>
      <w:pPr>
        <w:tabs>
          <w:tab w:val="left" w:pos="3403"/>
        </w:tabs>
        <w:jc w:val="left"/>
        <w:rPr>
          <w:lang w:eastAsia="zh-CN"/>
        </w:rPr>
      </w:pPr>
      <w:r>
        <w:rPr>
          <w:lang w:eastAsia="zh-CN"/>
        </w:rPr>
        <w:t xml:space="preserve">轮廓系数： </w:t>
      </w:r>
      <w:r>
        <w:rPr>
          <w:rFonts w:hint="eastAsia"/>
          <w:lang w:eastAsia="zh-CN"/>
        </w:rPr>
        <w:t>kmeans_assess</w:t>
      </w:r>
      <w:r>
        <w:rPr>
          <w:rFonts w:hint="default"/>
          <w:lang w:eastAsia="zh-CN"/>
        </w:rPr>
        <w:t>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2FD1"/>
    <w:rsid w:val="5F0F8CAB"/>
    <w:rsid w:val="7F9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2019-02-27T21:09:00Z</dcterms:created>
  <dc:creator>taxue</dc:creator>
  <cp:lastModifiedBy>taxue</cp:lastModifiedBy>
  <dcterms:modified xsi:type="dcterms:W3CDTF">2019-03-31T17:25:08Z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