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02" w:rsidRPr="00812902" w:rsidRDefault="0029144E" w:rsidP="005A4B73">
      <w:pPr>
        <w:pStyle w:val="Ttulo1"/>
        <w:spacing w:after="240"/>
        <w:ind w:left="1440" w:hanging="1440"/>
      </w:pPr>
      <w:r>
        <w:t xml:space="preserve">LENGUAJE DE </w:t>
      </w:r>
      <w:r w:rsidRPr="0029144E">
        <w:t>PROGRAMACIÓN</w:t>
      </w:r>
      <w:r>
        <w:t xml:space="preserve"> PARA GRAFOS COMPACTOS</w:t>
      </w:r>
    </w:p>
    <w:p w:rsidR="0029144E" w:rsidRPr="005915E3" w:rsidRDefault="0029144E" w:rsidP="00376FF4">
      <w:pPr>
        <w:pStyle w:val="Ttulo1"/>
        <w:spacing w:after="240"/>
        <w:rPr>
          <w:lang w:val="en-US"/>
        </w:rPr>
      </w:pPr>
      <w:r w:rsidRPr="005915E3">
        <w:rPr>
          <w:lang w:val="en-US"/>
        </w:rPr>
        <w:t>(</w:t>
      </w:r>
      <w:r w:rsidR="00F2076B" w:rsidRPr="005915E3">
        <w:rPr>
          <w:lang w:val="en-US"/>
        </w:rPr>
        <w:t>Programming language for compact graphs</w:t>
      </w:r>
      <w:r w:rsidRPr="005915E3">
        <w:rPr>
          <w:lang w:val="en-US"/>
        </w:rPr>
        <w:t>)</w:t>
      </w:r>
    </w:p>
    <w:p w:rsidR="0029144E" w:rsidRPr="00012D60" w:rsidRDefault="001A539F" w:rsidP="00376FF4">
      <w:pPr>
        <w:pStyle w:val="Ttulo1"/>
        <w:spacing w:afterLines="0" w:after="0"/>
      </w:pPr>
      <w:r>
        <w:rPr>
          <w:u w:val="single"/>
        </w:rPr>
        <w:t>Simón Oroño</w:t>
      </w:r>
      <w:r w:rsidR="0029144E" w:rsidRPr="0029144E">
        <w:rPr>
          <w:vertAlign w:val="superscript"/>
        </w:rPr>
        <w:t>1</w:t>
      </w:r>
      <w:r w:rsidR="003766D8">
        <w:t>,</w:t>
      </w:r>
      <w:r>
        <w:t xml:space="preserve"> Gerardo Pirela</w:t>
      </w:r>
      <w:r w:rsidR="00012D60">
        <w:rPr>
          <w:vertAlign w:val="superscript"/>
        </w:rPr>
        <w:t>1</w:t>
      </w:r>
    </w:p>
    <w:p w:rsidR="00376FF4" w:rsidRDefault="0029144E" w:rsidP="0002126C">
      <w:pPr>
        <w:pStyle w:val="Sinespaciado"/>
        <w:spacing w:afterLines="0" w:after="0"/>
        <w:jc w:val="center"/>
      </w:pPr>
      <w:r w:rsidRPr="004C0E6A">
        <w:rPr>
          <w:vertAlign w:val="superscript"/>
        </w:rPr>
        <w:t xml:space="preserve">1 </w:t>
      </w:r>
      <w:r w:rsidRPr="004C0E6A">
        <w:t>Laboratorio de Lenguajes y Modelos Computacionales, Departamento de Computación, Facultad Experimental de C</w:t>
      </w:r>
      <w:r w:rsidR="00391FA7">
        <w:t xml:space="preserve">iencias, Universidad del Zulia, </w:t>
      </w:r>
      <w:r w:rsidRPr="004C0E6A">
        <w:t>Maracaibo</w:t>
      </w:r>
      <w:r w:rsidR="00260AF2">
        <w:t xml:space="preserve"> </w:t>
      </w:r>
      <w:r w:rsidRPr="004C0E6A">
        <w:t>-</w:t>
      </w:r>
      <w:r w:rsidR="00260AF2">
        <w:t xml:space="preserve"> </w:t>
      </w:r>
      <w:r w:rsidRPr="004C0E6A">
        <w:t>Venezuela.</w:t>
      </w:r>
    </w:p>
    <w:p w:rsidR="005C51A3" w:rsidRDefault="005C51A3" w:rsidP="0002126C">
      <w:pPr>
        <w:pStyle w:val="Sinespaciado"/>
        <w:spacing w:after="240"/>
        <w:jc w:val="center"/>
      </w:pPr>
      <w:r w:rsidRPr="00391FA7">
        <w:t>simonorono@protonmail.com</w:t>
      </w:r>
    </w:p>
    <w:p w:rsidR="006A1F1C" w:rsidRDefault="001263C0" w:rsidP="00376FF4">
      <w:pPr>
        <w:pStyle w:val="Ttulo1"/>
        <w:spacing w:after="240"/>
      </w:pPr>
      <w:r>
        <w:t>Resumen</w:t>
      </w:r>
    </w:p>
    <w:p w:rsidR="00391FA7" w:rsidRPr="00812902" w:rsidRDefault="00391FA7" w:rsidP="00376FF4">
      <w:pPr>
        <w:pStyle w:val="Sinespaciado"/>
        <w:spacing w:after="240"/>
      </w:pPr>
      <w:r>
        <w:t>En la actualidad</w:t>
      </w:r>
      <w:r w:rsidR="00FB761B">
        <w:t>,</w:t>
      </w:r>
      <w:r>
        <w:t xml:space="preserve"> las redes son estudiadas como </w:t>
      </w:r>
      <w:r w:rsidR="000E713C">
        <w:t>un medio para analizar complejas estructuras rel</w:t>
      </w:r>
      <w:r w:rsidR="00DD36BF">
        <w:t xml:space="preserve">acionales. </w:t>
      </w:r>
      <w:r w:rsidR="00B36476">
        <w:t>Debido</w:t>
      </w:r>
      <w:r w:rsidR="00DD36BF">
        <w:t xml:space="preserve"> a esta tendencia, muchas herramientas se han desarrollado para realizar operaciones </w:t>
      </w:r>
      <w:r w:rsidR="00B36476">
        <w:t>sobre redes</w:t>
      </w:r>
      <w:r w:rsidR="00947838">
        <w:t xml:space="preserve">, sin embargo, estas tienden a consumir de forma desmesurada recursos computacionales. En este trabajo se propone una solución a este problema: un lenguaje de programación que soporte en su sistema de tipos grafos almacenados </w:t>
      </w:r>
      <w:r w:rsidR="00DF0858">
        <w:t>de forma</w:t>
      </w:r>
      <w:r w:rsidR="00947838">
        <w:t xml:space="preserve"> que </w:t>
      </w:r>
      <w:r w:rsidR="00DF0858">
        <w:t xml:space="preserve">se pueda </w:t>
      </w:r>
      <w:r w:rsidR="00947838">
        <w:t xml:space="preserve">reducir el uso de recursos computacionales </w:t>
      </w:r>
      <w:r w:rsidR="006E439E">
        <w:t xml:space="preserve">requeridos </w:t>
      </w:r>
      <w:r w:rsidR="00947838">
        <w:t>para su manipulación.</w:t>
      </w:r>
      <w:r w:rsidR="0007373D">
        <w:t xml:space="preserve"> </w:t>
      </w:r>
      <w:r w:rsidR="00D108BC">
        <w:t xml:space="preserve">Los fragmentos de gramática libre de contexto son presentados en la forma Backus-Naur extendida. </w:t>
      </w:r>
      <w:r w:rsidR="0007373D">
        <w:t>Se emple</w:t>
      </w:r>
      <w:r w:rsidR="008F2FAF">
        <w:t>ó</w:t>
      </w:r>
      <w:r w:rsidR="0007373D">
        <w:t xml:space="preserve"> la metodología de Programación Extrema para el desarrollo de un compilador para este lenguaje.</w:t>
      </w:r>
    </w:p>
    <w:p w:rsidR="001263C0" w:rsidRDefault="001263C0" w:rsidP="00376FF4">
      <w:pPr>
        <w:pStyle w:val="TEGCuerpo"/>
        <w:spacing w:after="240"/>
        <w:ind w:firstLine="0"/>
        <w:rPr>
          <w:b/>
        </w:rPr>
      </w:pPr>
      <w:r>
        <w:rPr>
          <w:b/>
        </w:rPr>
        <w:t xml:space="preserve">Palabras claves: </w:t>
      </w:r>
      <w:r>
        <w:t xml:space="preserve">lenguaje de programación, </w:t>
      </w:r>
      <w:r w:rsidRPr="00376FF4">
        <w:t>grafos</w:t>
      </w:r>
      <w:r>
        <w:t>, compilador</w:t>
      </w:r>
      <w:r>
        <w:rPr>
          <w:b/>
        </w:rPr>
        <w:t xml:space="preserve"> </w:t>
      </w:r>
    </w:p>
    <w:p w:rsidR="00947838" w:rsidRPr="008C5D75" w:rsidRDefault="001263C0" w:rsidP="00376FF4">
      <w:pPr>
        <w:pStyle w:val="Ttulo1"/>
        <w:spacing w:after="240"/>
        <w:rPr>
          <w:lang w:val="en-US"/>
        </w:rPr>
      </w:pPr>
      <w:r w:rsidRPr="00DF0858">
        <w:rPr>
          <w:lang w:val="en-US"/>
        </w:rPr>
        <w:t>Abstract</w:t>
      </w:r>
    </w:p>
    <w:p w:rsidR="001263C0" w:rsidRPr="005915E3" w:rsidRDefault="00F648B2" w:rsidP="00376FF4">
      <w:pPr>
        <w:pStyle w:val="Sinespaciado"/>
        <w:spacing w:after="240"/>
        <w:rPr>
          <w:lang w:val="en-US"/>
        </w:rPr>
      </w:pPr>
      <w:r w:rsidRPr="00DF0858">
        <w:rPr>
          <w:lang w:val="en-US"/>
        </w:rPr>
        <w:t>Currently, networks are been studied as a mean to analyze complex relational structures. It is because of this tendency</w:t>
      </w:r>
      <w:r w:rsidR="00947838" w:rsidRPr="00DF0858">
        <w:rPr>
          <w:lang w:val="en-US"/>
        </w:rPr>
        <w:t xml:space="preserve">, </w:t>
      </w:r>
      <w:r w:rsidRPr="00DF0858">
        <w:rPr>
          <w:lang w:val="en-US"/>
        </w:rPr>
        <w:t xml:space="preserve">that many </w:t>
      </w:r>
      <w:r w:rsidR="00DF0858" w:rsidRPr="00DF0858">
        <w:rPr>
          <w:lang w:val="en-US"/>
        </w:rPr>
        <w:t>to</w:t>
      </w:r>
      <w:r w:rsidRPr="00DF0858">
        <w:rPr>
          <w:lang w:val="en-US"/>
        </w:rPr>
        <w:t>o</w:t>
      </w:r>
      <w:r w:rsidR="00DF0858" w:rsidRPr="00DF0858">
        <w:rPr>
          <w:lang w:val="en-US"/>
        </w:rPr>
        <w:t>l</w:t>
      </w:r>
      <w:r w:rsidRPr="00DF0858">
        <w:rPr>
          <w:lang w:val="en-US"/>
        </w:rPr>
        <w:t xml:space="preserve">s have been developed in order to perform </w:t>
      </w:r>
      <w:r w:rsidR="00DF0858" w:rsidRPr="00DF0858">
        <w:rPr>
          <w:lang w:val="en-US"/>
        </w:rPr>
        <w:t>operations on networks;</w:t>
      </w:r>
      <w:r w:rsidR="00947838" w:rsidRPr="00DF0858">
        <w:rPr>
          <w:lang w:val="en-US"/>
        </w:rPr>
        <w:t xml:space="preserve"> </w:t>
      </w:r>
      <w:r w:rsidR="00DF0858" w:rsidRPr="00DF0858">
        <w:rPr>
          <w:lang w:val="en-US"/>
        </w:rPr>
        <w:t>however</w:t>
      </w:r>
      <w:r w:rsidR="00947838" w:rsidRPr="00DF0858">
        <w:rPr>
          <w:lang w:val="en-US"/>
        </w:rPr>
        <w:t xml:space="preserve">, </w:t>
      </w:r>
      <w:r w:rsidR="00DF0858" w:rsidRPr="00DF0858">
        <w:rPr>
          <w:lang w:val="en-US"/>
        </w:rPr>
        <w:t>these tend to consume lots of computational resources</w:t>
      </w:r>
      <w:r w:rsidR="00947838" w:rsidRPr="00DF0858">
        <w:rPr>
          <w:lang w:val="en-US"/>
        </w:rPr>
        <w:t xml:space="preserve">. </w:t>
      </w:r>
      <w:r w:rsidR="00DF0858" w:rsidRPr="00DF0858">
        <w:rPr>
          <w:lang w:val="en-US"/>
        </w:rPr>
        <w:t>In this work, a solution to this problem in proposed:</w:t>
      </w:r>
      <w:r w:rsidR="00947838" w:rsidRPr="00DF0858">
        <w:rPr>
          <w:lang w:val="en-US"/>
        </w:rPr>
        <w:t xml:space="preserve"> </w:t>
      </w:r>
      <w:r w:rsidR="00DF0858" w:rsidRPr="00DF0858">
        <w:rPr>
          <w:lang w:val="en-US"/>
        </w:rPr>
        <w:t>a programming language that supports in its type system graph stored in a way that will allow reducing the amount of computational resou</w:t>
      </w:r>
      <w:r w:rsidR="00DF0858" w:rsidRPr="005915E3">
        <w:rPr>
          <w:lang w:val="en-US"/>
        </w:rPr>
        <w:t>rces required to handle them.</w:t>
      </w:r>
      <w:r w:rsidR="00D108BC">
        <w:rPr>
          <w:lang w:val="en-US"/>
        </w:rPr>
        <w:t xml:space="preserve"> Context-free grammar fragments are presented in the extended Backus-Naur form.</w:t>
      </w:r>
      <w:r w:rsidR="0002126C">
        <w:rPr>
          <w:lang w:val="en-US"/>
        </w:rPr>
        <w:t xml:space="preserve"> The Extreme Programming methodology </w:t>
      </w:r>
      <w:r w:rsidR="008F2FAF">
        <w:rPr>
          <w:lang w:val="en-US"/>
        </w:rPr>
        <w:t>was</w:t>
      </w:r>
      <w:r w:rsidR="0002126C">
        <w:rPr>
          <w:lang w:val="en-US"/>
        </w:rPr>
        <w:t xml:space="preserve"> used to develop a compiler for this language.</w:t>
      </w:r>
    </w:p>
    <w:p w:rsidR="003766D8" w:rsidRPr="005915E3" w:rsidRDefault="001263C0" w:rsidP="00376FF4">
      <w:pPr>
        <w:pStyle w:val="TEGCuerpo"/>
        <w:spacing w:after="240"/>
        <w:ind w:firstLine="0"/>
        <w:rPr>
          <w:lang w:val="en-US"/>
        </w:rPr>
      </w:pPr>
      <w:r w:rsidRPr="005915E3">
        <w:rPr>
          <w:b/>
          <w:lang w:val="en-US"/>
        </w:rPr>
        <w:t xml:space="preserve">Keywords: </w:t>
      </w:r>
      <w:r w:rsidRPr="005915E3">
        <w:rPr>
          <w:lang w:val="en-US"/>
        </w:rPr>
        <w:t>programming language,</w:t>
      </w:r>
      <w:r w:rsidRPr="005915E3">
        <w:rPr>
          <w:b/>
          <w:lang w:val="en-US"/>
        </w:rPr>
        <w:t xml:space="preserve"> </w:t>
      </w:r>
      <w:r w:rsidRPr="005915E3">
        <w:rPr>
          <w:lang w:val="en-US"/>
        </w:rPr>
        <w:t>graphs, compiler</w:t>
      </w:r>
    </w:p>
    <w:p w:rsidR="00947838" w:rsidRDefault="00812902" w:rsidP="00376FF4">
      <w:pPr>
        <w:pStyle w:val="Ttulo1"/>
        <w:spacing w:after="240"/>
      </w:pPr>
      <w:r>
        <w:t>Introducción</w:t>
      </w:r>
    </w:p>
    <w:p w:rsidR="00947838" w:rsidRPr="00376FF4" w:rsidRDefault="00947838" w:rsidP="00376FF4">
      <w:pPr>
        <w:pStyle w:val="TEGCuerpo"/>
        <w:spacing w:after="240"/>
      </w:pPr>
      <w:r w:rsidRPr="00376FF4">
        <w:t xml:space="preserve">El diccionario de la lengua española define una red como un conjunto de elementos organizados para un determinado fin. Dada esta definición general, las redes pueden modelar muchos tipos de relaciones y procesos en distintos campos </w:t>
      </w:r>
      <w:proofErr w:type="gramStart"/>
      <w:r w:rsidRPr="00376FF4">
        <w:lastRenderedPageBreak/>
        <w:t>del</w:t>
      </w:r>
      <w:proofErr w:type="gramEnd"/>
      <w:r w:rsidRPr="00376FF4">
        <w:t xml:space="preserve"> conocimiento, tales como biología, economía, epidemiología, sociología, entre otros. Según </w:t>
      </w:r>
      <w:proofErr w:type="spellStart"/>
      <w:r w:rsidRPr="00376FF4">
        <w:t>Barabási</w:t>
      </w:r>
      <w:proofErr w:type="spellEnd"/>
      <w:r w:rsidRPr="00376FF4">
        <w:t xml:space="preserve"> (2002), la construcción y estructura de las redes es la clave para entender el complejo mundo a nuestro alrededor.</w:t>
      </w:r>
    </w:p>
    <w:p w:rsidR="00947838" w:rsidRPr="00376FF4" w:rsidRDefault="00947838" w:rsidP="00376FF4">
      <w:pPr>
        <w:pStyle w:val="TEGCuerpo"/>
        <w:spacing w:after="240"/>
      </w:pPr>
      <w:r w:rsidRPr="00376FF4">
        <w:t>De acuerdo con Mitchell (2009), hasta hace muy poco, el estudio de las redes no era visto como un campo en sí mismo. Epidemiólogos estudiaban la transmisión de enfermedades a través de redes de personas que interactúan, ecólogos estudiaban redes tróficas, sociólogos estudiaban la estructura de redes sociales humanas, economistas estudiaban el comportamiento de redes económicas. Todos estos campos trabajaban de forma independiente los unos de los otros, generalmente inconscientes de los avances de los demás.</w:t>
      </w:r>
    </w:p>
    <w:p w:rsidR="00947838" w:rsidRPr="00376FF4" w:rsidRDefault="00947838" w:rsidP="00376FF4">
      <w:pPr>
        <w:pStyle w:val="TEGCuerpo"/>
        <w:spacing w:after="240"/>
      </w:pPr>
      <w:r w:rsidRPr="00376FF4">
        <w:t xml:space="preserve">Por su parte, las matemáticas y ciencias de la computación estudian las redes en un campo conocido como la teoría de grafos, que vio sus inicios en 1736, cuando el matemático </w:t>
      </w:r>
      <w:proofErr w:type="spellStart"/>
      <w:r w:rsidRPr="00376FF4">
        <w:t>Leonhard</w:t>
      </w:r>
      <w:proofErr w:type="spellEnd"/>
      <w:r w:rsidRPr="00376FF4">
        <w:t xml:space="preserve"> Euler demostró que era imposible hallar una solución para el problema de los siete puentes de </w:t>
      </w:r>
      <w:proofErr w:type="spellStart"/>
      <w:r w:rsidRPr="00376FF4">
        <w:t>Königsberg</w:t>
      </w:r>
      <w:proofErr w:type="spellEnd"/>
      <w:r w:rsidRPr="00376FF4">
        <w:t>. Gracias a Euler y a la teoría de grafos, se puede asegurar que las redes y los grafos tienen propiedades que limitan o aumentan nuestras capacidades de hacer cosas con ellos (</w:t>
      </w:r>
      <w:proofErr w:type="spellStart"/>
      <w:r w:rsidRPr="00376FF4">
        <w:t>Barabási</w:t>
      </w:r>
      <w:proofErr w:type="spellEnd"/>
      <w:r w:rsidRPr="00376FF4">
        <w:t>, 2002).</w:t>
      </w:r>
    </w:p>
    <w:p w:rsidR="00947838" w:rsidRPr="00376FF4" w:rsidRDefault="00947838" w:rsidP="00376FF4">
      <w:pPr>
        <w:pStyle w:val="TEGCuerpo"/>
        <w:spacing w:after="240"/>
      </w:pPr>
      <w:r w:rsidRPr="00376FF4">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recorrer y hacer consultas a bases de datos basadas en grafos, lenguajes para describir grafos, entre otras.</w:t>
      </w:r>
    </w:p>
    <w:p w:rsidR="00947838" w:rsidRPr="00376FF4" w:rsidRDefault="00947838" w:rsidP="00376FF4">
      <w:pPr>
        <w:pStyle w:val="TEGCuerpo"/>
        <w:spacing w:after="240"/>
      </w:pPr>
      <w:r w:rsidRPr="00376FF4">
        <w:t xml:space="preserve">Sin embargo, las redes estudiadas por los distintos campos del conocimiento son, por lo general, muy </w:t>
      </w:r>
      <w:r w:rsidR="00812902" w:rsidRPr="00376FF4">
        <w:t>extensas</w:t>
      </w:r>
      <w:r w:rsidRPr="00376FF4">
        <w:t xml:space="preserve"> (por ejemplo: la Internet, redes neuronales </w:t>
      </w:r>
      <w:r w:rsidRPr="00376FF4">
        <w:lastRenderedPageBreak/>
        <w:t>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3766D8" w:rsidRDefault="00947838" w:rsidP="00AA2F1A">
      <w:pPr>
        <w:pStyle w:val="TEGCuerpo"/>
        <w:spacing w:after="240"/>
      </w:pPr>
      <w:r w:rsidRPr="00376FF4">
        <w:t>En la actualidad, no existen herramientas que manipulen de forma nativa y computacionalmente eficiente grafos compactos, es por ello que se prop</w:t>
      </w:r>
      <w:r w:rsidR="00812902" w:rsidRPr="00376FF4">
        <w:t>one</w:t>
      </w:r>
      <w:r w:rsidRPr="00376FF4">
        <w:t xml:space="preserve"> con esta </w:t>
      </w:r>
      <w:r w:rsidRPr="00AA2F1A">
        <w:t>investigación</w:t>
      </w:r>
      <w:r w:rsidRPr="00376FF4">
        <w:t xml:space="preserve"> la creación de un lenguaje de programación que dé soporte para grafos compactos de forma nativa en su sistema de tipos y en su librería estándar.</w:t>
      </w:r>
    </w:p>
    <w:p w:rsidR="00283DAE" w:rsidRDefault="00283DAE" w:rsidP="00283DAE">
      <w:pPr>
        <w:pStyle w:val="Ttulo1"/>
        <w:spacing w:after="240"/>
      </w:pPr>
      <w:r>
        <w:t>Objetivos</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Realizar una revisión de la documentación de las herramientas existentes para la manipulación de grafos y para la construcción de compiladores.</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Especificar las características del lenguaje.</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Seleccionar los algoritmos y estructuras de datos que compondrán la librería estándar del lenguaje a desarrollar.</w:t>
      </w:r>
    </w:p>
    <w:p w:rsidR="00283DAE" w:rsidRDefault="00283DAE" w:rsidP="00283DAE">
      <w:pPr>
        <w:pStyle w:val="TEGCuerpo"/>
        <w:numPr>
          <w:ilvl w:val="0"/>
          <w:numId w:val="43"/>
        </w:numPr>
        <w:spacing w:afterLines="0" w:after="240"/>
      </w:pPr>
      <w:r w:rsidRPr="004D46D4">
        <w:rPr>
          <w:rFonts w:cs="Arial"/>
          <w:szCs w:val="24"/>
        </w:rPr>
        <w:t>Desarrollar un compilador para el lenguaje.</w:t>
      </w:r>
    </w:p>
    <w:p w:rsidR="008C5D75" w:rsidRDefault="008C5D75" w:rsidP="00AA2F1A">
      <w:pPr>
        <w:pStyle w:val="Ttulo1"/>
        <w:spacing w:after="240"/>
      </w:pPr>
      <w:bookmarkStart w:id="0" w:name="_Toc449803930"/>
      <w:r w:rsidRPr="00AA2F1A">
        <w:t>Grafo</w:t>
      </w:r>
      <w:bookmarkEnd w:id="0"/>
    </w:p>
    <w:p w:rsidR="008C5D75" w:rsidRDefault="008C5D75" w:rsidP="00AA2F1A">
      <w:pPr>
        <w:pStyle w:val="TEGCuerpo"/>
        <w:spacing w:after="240"/>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conjunto </w:t>
      </w:r>
      <w:r w:rsidRPr="00376FF4">
        <w:t>finito</w:t>
      </w:r>
      <w:r>
        <w:t xml:space="preserve"> no vacío </w:t>
      </w:r>
      <m:oMath>
        <m:r>
          <w:rPr>
            <w:rFonts w:ascii="Cambria Math" w:hAnsi="Cambria Math"/>
          </w:rPr>
          <m:t>V</m:t>
        </m:r>
      </m:oMath>
      <w:r>
        <w:t xml:space="preserve">, cuyos elementos reciben el nombre de vértices o nodos y un conjunto </w:t>
      </w:r>
      <m:oMath>
        <m:r>
          <w:rPr>
            <w:rFonts w:ascii="Cambria Math" w:hAnsi="Cambria Math"/>
          </w:rPr>
          <m:t>E</m:t>
        </m:r>
      </m:oMath>
      <w:r>
        <w:rPr>
          <w:b/>
          <w:i/>
        </w:rPr>
        <w:t xml:space="preserve"> </w:t>
      </w:r>
      <w:r>
        <w:t xml:space="preserve">de pares de elementos de </w:t>
      </w:r>
      <m:oMath>
        <m:r>
          <w:rPr>
            <w:rFonts w:ascii="Cambria Math" w:hAnsi="Cambria Math"/>
          </w:rPr>
          <m:t>V</m:t>
        </m:r>
      </m:oMath>
      <w:r>
        <w:t xml:space="preserve">, cuyos elementos se conocen como aristas (Rosen, 2012) y representan una conexión entre nodos. 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hAnsi="Cambria Math"/>
          </w:rPr>
          <m:t>E</m:t>
        </m:r>
      </m:oMath>
      <w:r>
        <w:t xml:space="preserve"> (Rosen, 2012).</w:t>
      </w:r>
    </w:p>
    <w:p w:rsidR="00263025" w:rsidRDefault="00263025" w:rsidP="00263025">
      <w:pPr>
        <w:pStyle w:val="Ttulo1"/>
        <w:spacing w:after="240"/>
      </w:pPr>
      <w:bookmarkStart w:id="1" w:name="_Toc449803937"/>
      <w:r>
        <w:lastRenderedPageBreak/>
        <w:t>Grafos compactos</w:t>
      </w:r>
      <w:bookmarkEnd w:id="1"/>
    </w:p>
    <w:p w:rsidR="00263025" w:rsidRDefault="00263025" w:rsidP="00263025">
      <w:pPr>
        <w:pStyle w:val="TEGCuerpo"/>
        <w:spacing w:after="240"/>
      </w:pPr>
      <w:r>
        <w:t>Un grafo compacto es un grafo representado de manera de que ocupe el menor espacio posible en memoria. Para lograr esto se definió una representación basada en una matriz de adyacencia almacenada como un arreglo de bits, donde cada uno representa un valor booleano.</w:t>
      </w:r>
    </w:p>
    <w:p w:rsidR="00263025" w:rsidRDefault="00263025" w:rsidP="00263025">
      <w:pPr>
        <w:pStyle w:val="TEGCuerpo"/>
        <w:spacing w:after="240"/>
      </w:pPr>
      <w:r>
        <w:t>Esta representación añade restricciones sobre los grafos a representar y que operaciones se pueden ejecutar sobre ellos:</w:t>
      </w:r>
    </w:p>
    <w:p w:rsidR="00263025" w:rsidRDefault="00263025" w:rsidP="00263025">
      <w:pPr>
        <w:pStyle w:val="TEGCuerpo"/>
        <w:numPr>
          <w:ilvl w:val="1"/>
          <w:numId w:val="26"/>
        </w:numPr>
        <w:spacing w:afterLines="0" w:after="240"/>
      </w:pPr>
      <w:r>
        <w:t>Solo puede almacenar grafos no pesados.</w:t>
      </w:r>
    </w:p>
    <w:p w:rsidR="00263025" w:rsidRDefault="00263025" w:rsidP="00263025">
      <w:pPr>
        <w:pStyle w:val="TEGCuerpo"/>
        <w:numPr>
          <w:ilvl w:val="1"/>
          <w:numId w:val="26"/>
        </w:numPr>
        <w:spacing w:afterLines="0" w:after="240"/>
      </w:pPr>
      <w:r>
        <w:t>Los vértices se especifican al momento de la creación del grafo; agregar o quitar un vértice supone crear un nuevo grafo.</w:t>
      </w:r>
    </w:p>
    <w:p w:rsidR="00FB438F" w:rsidRDefault="00FB438F" w:rsidP="00FB438F">
      <w:pPr>
        <w:pStyle w:val="Ttulo1"/>
        <w:spacing w:after="240"/>
      </w:pPr>
      <w:bookmarkStart w:id="2" w:name="_Toc449803926"/>
      <w:r>
        <w:t>Compilador</w:t>
      </w:r>
      <w:bookmarkEnd w:id="2"/>
    </w:p>
    <w:p w:rsidR="00260AF2" w:rsidRDefault="00FB438F" w:rsidP="006C1056">
      <w:pPr>
        <w:pStyle w:val="TEGCuerpo"/>
        <w:spacing w:after="240"/>
      </w:pPr>
      <w:r>
        <w:t xml:space="preserve">Según </w:t>
      </w:r>
      <w:proofErr w:type="spellStart"/>
      <w:r>
        <w:t>Aho</w:t>
      </w:r>
      <w:proofErr w:type="spellEnd"/>
      <w:r>
        <w:t xml:space="preserve"> y col. (2006), un compilador es un programa que puede leer un programa escrito en un lenguaje (fuente) y traducirlo al programa equivalente en otro lenguaje (destino), </w:t>
      </w:r>
      <w:r w:rsidRPr="00FB438F">
        <w:t>reportando</w:t>
      </w:r>
      <w:r>
        <w:t xml:space="preserve"> cualquier error que consiga durante este proceso.</w:t>
      </w:r>
      <w:r w:rsidR="00263025">
        <w:t xml:space="preserve"> </w:t>
      </w:r>
      <w:r w:rsidR="00260AF2">
        <w:t xml:space="preserve">El programa fuente que será traducido por el compilador pasa por varias fases y cada una de estas </w:t>
      </w:r>
      <w:r w:rsidR="00260AF2" w:rsidRPr="006C1056">
        <w:t>transforma</w:t>
      </w:r>
      <w:r w:rsidR="00260AF2">
        <w:t xml:space="preserve"> una representación del programa fuente a otra (</w:t>
      </w:r>
      <w:proofErr w:type="spellStart"/>
      <w:r w:rsidR="00260AF2">
        <w:t>Aho</w:t>
      </w:r>
      <w:proofErr w:type="spellEnd"/>
      <w:r w:rsidR="00260AF2">
        <w:t xml:space="preserve"> y col. 2006).</w:t>
      </w:r>
    </w:p>
    <w:p w:rsidR="00260AF2" w:rsidRPr="00260AF2" w:rsidRDefault="00260AF2" w:rsidP="00260AF2">
      <w:pPr>
        <w:pStyle w:val="TEGCuerpo"/>
        <w:numPr>
          <w:ilvl w:val="0"/>
          <w:numId w:val="35"/>
        </w:numPr>
        <w:spacing w:afterLines="0" w:after="240"/>
        <w:rPr>
          <w:rFonts w:eastAsiaTheme="minorEastAsia" w:cs="Arial"/>
        </w:rPr>
      </w:pPr>
      <w:r>
        <w:t>Análisis léxico: es la primera fase del proceso de compilación, y en ella se lee el flujo de caracteres del programa fuente y se agrupan en secuencias significativas conocidas como lexemas (</w:t>
      </w:r>
      <w:proofErr w:type="spellStart"/>
      <w:r>
        <w:t>Aho</w:t>
      </w:r>
      <w:proofErr w:type="spellEnd"/>
      <w:r>
        <w:t xml:space="preserve"> y col., 2006). Por cada lexema, el analizador léxico genera un </w:t>
      </w:r>
      <w:proofErr w:type="spellStart"/>
      <w:r w:rsidRPr="00260AF2">
        <w:rPr>
          <w:i/>
        </w:rPr>
        <w:t>token</w:t>
      </w:r>
      <w:proofErr w:type="spellEnd"/>
      <w:r>
        <w:t xml:space="preserve"> de la forma:</w:t>
      </w:r>
    </w:p>
    <w:p w:rsidR="00260AF2" w:rsidRPr="00263025" w:rsidRDefault="00A131B7" w:rsidP="00263025">
      <w:pPr>
        <w:pStyle w:val="TEGCuerpo"/>
        <w:spacing w:afterLines="0" w:after="240" w:line="240" w:lineRule="auto"/>
        <w:ind w:left="720" w:firstLine="0"/>
        <w:rPr>
          <w:rFonts w:eastAsiaTheme="minorEastAsia"/>
        </w:rPr>
      </w:pPr>
      <m:oMathPara>
        <m:oMathParaPr>
          <m:jc m:val="center"/>
        </m:oMathParaPr>
        <m:oMath>
          <m:r>
            <w:rPr>
              <w:rFonts w:ascii="Cambria Math" w:eastAsiaTheme="minorEastAsia" w:hAnsi="Cambria Math" w:cs="Arial"/>
            </w:rPr>
            <m:t>token=&lt;nombre, valor&gt;</m:t>
          </m:r>
        </m:oMath>
      </m:oMathPara>
    </w:p>
    <w:p w:rsidR="00260AF2" w:rsidRPr="00260AF2" w:rsidRDefault="00260AF2" w:rsidP="00260AF2">
      <w:pPr>
        <w:pStyle w:val="TEGCuerpo"/>
        <w:spacing w:afterLines="0" w:after="240"/>
        <w:ind w:left="720" w:firstLine="0"/>
        <w:rPr>
          <w:rFonts w:eastAsiaTheme="minorEastAsia" w:cs="Arial"/>
        </w:rPr>
      </w:pPr>
      <w:r w:rsidRPr="00260AF2">
        <w:rPr>
          <w:rFonts w:eastAsiaTheme="minorEastAsia"/>
        </w:rPr>
        <w:t>Donde “nombre” es</w:t>
      </w:r>
      <w:r w:rsidRPr="00260AF2">
        <w:rPr>
          <w:rFonts w:eastAsiaTheme="minorEastAsia"/>
          <w:b/>
        </w:rPr>
        <w:t xml:space="preserve"> </w:t>
      </w:r>
      <w:r w:rsidRPr="00260AF2">
        <w:rPr>
          <w:rFonts w:eastAsiaTheme="minorEastAsia"/>
        </w:rPr>
        <w:t>un símbolo abstracto que se utiliza durante el análisis sintáctico</w:t>
      </w:r>
      <w:r w:rsidR="00A131B7">
        <w:rPr>
          <w:rFonts w:eastAsiaTheme="minorEastAsia"/>
        </w:rPr>
        <w:t xml:space="preserve"> (identificador, palabra reservada, operador, etc.) y “valor” es una </w:t>
      </w:r>
      <w:r w:rsidR="00A131B7">
        <w:rPr>
          <w:rFonts w:eastAsiaTheme="minorEastAsia"/>
        </w:rPr>
        <w:lastRenderedPageBreak/>
        <w:t>referencia a la estructura llamada</w:t>
      </w:r>
      <w:r w:rsidRPr="00260AF2">
        <w:rPr>
          <w:rFonts w:eastAsiaTheme="minorEastAsia"/>
        </w:rPr>
        <w:t xml:space="preserve"> tabla de símbolos </w:t>
      </w:r>
      <w:r w:rsidR="00A131B7">
        <w:rPr>
          <w:rFonts w:eastAsiaTheme="minorEastAsia"/>
        </w:rPr>
        <w:t xml:space="preserve">donde se halla </w:t>
      </w:r>
      <w:r w:rsidR="00542E69">
        <w:rPr>
          <w:rFonts w:eastAsiaTheme="minorEastAsia"/>
        </w:rPr>
        <w:t>más</w:t>
      </w:r>
      <w:r w:rsidR="00A131B7">
        <w:rPr>
          <w:rFonts w:eastAsiaTheme="minorEastAsia"/>
        </w:rPr>
        <w:t xml:space="preserve"> información sobre </w:t>
      </w:r>
      <w:r w:rsidRPr="00260AF2">
        <w:rPr>
          <w:rFonts w:eastAsiaTheme="minorEastAsia"/>
        </w:rPr>
        <w:t xml:space="preserve">este </w:t>
      </w:r>
      <w:proofErr w:type="spellStart"/>
      <w:r w:rsidRPr="00260AF2">
        <w:rPr>
          <w:rFonts w:eastAsiaTheme="minorEastAsia"/>
          <w:i/>
        </w:rPr>
        <w:t>token</w:t>
      </w:r>
      <w:proofErr w:type="spellEnd"/>
      <w:r w:rsidRPr="00260AF2">
        <w:rPr>
          <w:rFonts w:eastAsiaTheme="minorEastAsia"/>
        </w:rPr>
        <w:t>.</w:t>
      </w:r>
    </w:p>
    <w:p w:rsidR="00260AF2" w:rsidRDefault="00260AF2" w:rsidP="00260AF2">
      <w:pPr>
        <w:pStyle w:val="TEGCuerpo"/>
        <w:numPr>
          <w:ilvl w:val="0"/>
          <w:numId w:val="35"/>
        </w:numPr>
        <w:spacing w:afterLines="0" w:after="240"/>
      </w:pPr>
      <w:r>
        <w:t>Análisis sintáctico: es la segunda fase del compilador</w:t>
      </w:r>
      <w:r w:rsidR="00542E69">
        <w:t>, en la que se</w:t>
      </w:r>
      <w:r>
        <w:t xml:space="preserve"> lee el flujo de </w:t>
      </w:r>
      <w:proofErr w:type="spellStart"/>
      <w:r w:rsidRPr="00260AF2">
        <w:rPr>
          <w:i/>
        </w:rPr>
        <w:t>tokens</w:t>
      </w:r>
      <w:proofErr w:type="spellEnd"/>
      <w:r>
        <w:t xml:space="preserve"> resultante de la primera fase e intenta crear una representación intermedia en forma de árbol para describir la estructura gramatical del programa fuente; este árbol sintáctico será utilizado por las siguientes fases del proceso de compilación (</w:t>
      </w:r>
      <w:proofErr w:type="spellStart"/>
      <w:r>
        <w:t>Aho</w:t>
      </w:r>
      <w:proofErr w:type="spellEnd"/>
      <w:r>
        <w:t xml:space="preserve"> y col., 2006).</w:t>
      </w:r>
    </w:p>
    <w:p w:rsidR="00260AF2" w:rsidRDefault="00260AF2" w:rsidP="00260AF2">
      <w:pPr>
        <w:pStyle w:val="TEGCuerpo"/>
        <w:numPr>
          <w:ilvl w:val="0"/>
          <w:numId w:val="35"/>
        </w:numPr>
        <w:spacing w:afterLines="0" w:after="240"/>
      </w:pPr>
      <w:r>
        <w:t>Análisis semántico: utiliza el árbol generado por el analizador sintáctico y la tabla de símbolos para comprobar que el programa fuente es consistente con lo establecido en la definición del lenguaje (</w:t>
      </w:r>
      <w:proofErr w:type="spellStart"/>
      <w:r>
        <w:t>Aho</w:t>
      </w:r>
      <w:proofErr w:type="spellEnd"/>
      <w:r>
        <w:t xml:space="preserve"> y col., 2006).</w:t>
      </w:r>
    </w:p>
    <w:p w:rsidR="00260AF2" w:rsidRDefault="00260AF2" w:rsidP="00260AF2">
      <w:pPr>
        <w:pStyle w:val="TEGCuerpo"/>
        <w:spacing w:afterLines="0" w:after="240"/>
        <w:ind w:left="720" w:firstLine="0"/>
      </w:pPr>
      <w:r>
        <w:t>Durante esta fase, se realiza el chequeo estático de tipos, donde se puede verificar que cada operador tenga operandos cuyos tipos coincidan, que el tipo de la expresión retornada por una función coincida con su tipo de retorno, que las funciones sean llamadas con el número correcto de argumentos y los tipos de estos coincidan con la declaración de la función, entre otras cosas.</w:t>
      </w:r>
    </w:p>
    <w:p w:rsidR="00260AF2" w:rsidRDefault="00260AF2" w:rsidP="00260AF2">
      <w:pPr>
        <w:pStyle w:val="TEGCuerpo"/>
        <w:numPr>
          <w:ilvl w:val="0"/>
          <w:numId w:val="35"/>
        </w:numPr>
        <w:spacing w:afterLines="0" w:after="240"/>
      </w:pPr>
      <w:r>
        <w:t>Generación de código intermedio: durante el proceso de compilación un compilador puede construir una o más representaciones intermedias del programa fuente (</w:t>
      </w:r>
      <w:proofErr w:type="spellStart"/>
      <w:r>
        <w:t>Aho</w:t>
      </w:r>
      <w:proofErr w:type="spellEnd"/>
      <w:r>
        <w:t xml:space="preserve"> y col., 2006). Los árboles sintácticos usados durante el análisis semántico son un ejemplo de estas representaciones.</w:t>
      </w:r>
    </w:p>
    <w:p w:rsidR="00260AF2" w:rsidRDefault="00260AF2" w:rsidP="00542E69">
      <w:pPr>
        <w:pStyle w:val="TEGCuerpo"/>
        <w:spacing w:afterLines="0" w:after="240"/>
        <w:ind w:left="720" w:firstLine="0"/>
      </w:pPr>
      <w:r>
        <w:t>Luego del análisis semántico, algunos compiladores generan una representación intermedia de bajo nivel —similar al código máquina—, que podemos considerar como un programa para una máquina abstracta y que debe tener dos propiedades importantes: debe ser fácil de producir y fácil de traducir en la máquina destino (</w:t>
      </w:r>
      <w:proofErr w:type="spellStart"/>
      <w:r>
        <w:t>Aho</w:t>
      </w:r>
      <w:proofErr w:type="spellEnd"/>
      <w:r>
        <w:t xml:space="preserve"> y col., 2006).</w:t>
      </w:r>
    </w:p>
    <w:p w:rsidR="00260AF2" w:rsidRDefault="00260AF2" w:rsidP="00260AF2">
      <w:pPr>
        <w:pStyle w:val="TEGCuerpo"/>
        <w:numPr>
          <w:ilvl w:val="0"/>
          <w:numId w:val="35"/>
        </w:numPr>
        <w:spacing w:afterLines="0" w:after="240"/>
      </w:pPr>
      <w:r>
        <w:lastRenderedPageBreak/>
        <w:t>Optimización de código: la fase de optimización de código independiente de la máquina trata de optimizar el código intermedio generado en la fase anterior en pro de producir mejor código destino (</w:t>
      </w:r>
      <w:proofErr w:type="spellStart"/>
      <w:r>
        <w:t>Aho</w:t>
      </w:r>
      <w:proofErr w:type="spellEnd"/>
      <w:r>
        <w:t xml:space="preserve"> y col., 2006). En este contexto, mejor código puede significarse código más rápido, más corto o un código con menor consumo de recursos.</w:t>
      </w:r>
    </w:p>
    <w:p w:rsidR="00260AF2" w:rsidRDefault="00260AF2" w:rsidP="00260AF2">
      <w:pPr>
        <w:pStyle w:val="TEGCuerpo"/>
        <w:numPr>
          <w:ilvl w:val="0"/>
          <w:numId w:val="35"/>
        </w:numPr>
        <w:spacing w:afterLines="0" w:after="240"/>
      </w:pPr>
      <w:r>
        <w:t>Generación de código: e</w:t>
      </w:r>
      <w:r w:rsidRPr="00260AF2">
        <w:t>l generador de código recibe la representación intermedia del programa fuente como entrada y produce un programa equivalente en el lenguaje destino (</w:t>
      </w:r>
      <w:proofErr w:type="spellStart"/>
      <w:r w:rsidRPr="00260AF2">
        <w:t>Aho</w:t>
      </w:r>
      <w:proofErr w:type="spellEnd"/>
      <w:r w:rsidRPr="00260AF2">
        <w:t xml:space="preserve"> y col., 2006). Si el lenguaje destino es código máquina, durante esta fase se seleccionan los registros que utilizará cada variable del programa durante su ejecución.</w:t>
      </w:r>
    </w:p>
    <w:p w:rsidR="004E1EE4" w:rsidRPr="003C4EF1" w:rsidRDefault="004E1EE4" w:rsidP="004E1EE4">
      <w:pPr>
        <w:pStyle w:val="Ttulo1"/>
        <w:spacing w:after="240"/>
      </w:pPr>
      <w:bookmarkStart w:id="3" w:name="_Toc449803934"/>
      <w:r>
        <w:t>Metodología utilizada</w:t>
      </w:r>
      <w:bookmarkEnd w:id="3"/>
      <w:r>
        <w:t xml:space="preserve"> </w:t>
      </w:r>
    </w:p>
    <w:p w:rsidR="004E1EE4" w:rsidRDefault="004E1EE4" w:rsidP="004E1EE4">
      <w:pPr>
        <w:pStyle w:val="TEGCuerpo"/>
        <w:spacing w:after="240"/>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 Las fases de desarrollo se adecuaron para el desarrollo de este trabajo de la siguiente manera:</w:t>
      </w:r>
    </w:p>
    <w:p w:rsidR="004E1EE4" w:rsidRPr="00F52EA3" w:rsidRDefault="004E1EE4" w:rsidP="004E1EE4">
      <w:pPr>
        <w:pStyle w:val="TEGCuerpo"/>
        <w:numPr>
          <w:ilvl w:val="0"/>
          <w:numId w:val="20"/>
        </w:numPr>
        <w:spacing w:afterLines="0" w:after="240"/>
        <w:rPr>
          <w:b/>
        </w:rPr>
      </w:pPr>
      <w:r>
        <w:t>Planificación</w:t>
      </w:r>
    </w:p>
    <w:p w:rsidR="008D62F5" w:rsidRDefault="004E1EE4" w:rsidP="008D62F5">
      <w:pPr>
        <w:pStyle w:val="TEGCuerpo"/>
        <w:spacing w:after="240"/>
      </w:pPr>
      <w:r>
        <w:t xml:space="preserve">Los requerimientos del proyecto </w:t>
      </w:r>
      <w:r w:rsidR="008D62F5">
        <w:t>fueron</w:t>
      </w:r>
      <w:r>
        <w:t xml:space="preserve"> evaluados al inicio de cada iteración. Durante esta fase también se estima</w:t>
      </w:r>
      <w:r w:rsidR="008D62F5">
        <w:t>ro</w:t>
      </w:r>
      <w:r>
        <w:t>n la duración, costo y riesgos de la</w:t>
      </w:r>
      <w:r w:rsidR="008D62F5">
        <w:t>s iteraciones, y se creó</w:t>
      </w:r>
      <w:r>
        <w:t xml:space="preserve"> una visión general del producto final.</w:t>
      </w:r>
      <w:r w:rsidR="008D62F5">
        <w:t xml:space="preserve"> Se seleccionó ANTLR como herramienta de desarrollo, por ser ésta un generador de analizadores léxico-sintáctico, escrito en Java, y ampliamente utilizado en el ámbito académico e industrial. ANTLR recibe como entrada una descripción formal de un lenguaje en forma de gramática libre de contexto y, a partir de esta, produce un analizador léxico-sintáctico para ese lenguaje capaz de construir un árbol sintáctico automáticamente (</w:t>
      </w:r>
      <w:proofErr w:type="spellStart"/>
      <w:r w:rsidR="008D62F5">
        <w:t>Parr</w:t>
      </w:r>
      <w:proofErr w:type="spellEnd"/>
      <w:r w:rsidR="008D62F5">
        <w:t>, 2012).</w:t>
      </w:r>
    </w:p>
    <w:p w:rsidR="004E1EE4" w:rsidRDefault="004E1EE4" w:rsidP="004E1EE4">
      <w:pPr>
        <w:pStyle w:val="TEGCuerpo"/>
        <w:numPr>
          <w:ilvl w:val="0"/>
          <w:numId w:val="20"/>
        </w:numPr>
        <w:spacing w:afterLines="0" w:after="240"/>
      </w:pPr>
      <w:r>
        <w:lastRenderedPageBreak/>
        <w:t>Diseño</w:t>
      </w:r>
    </w:p>
    <w:p w:rsidR="004E1EE4" w:rsidRDefault="004E1EE4" w:rsidP="004E1EE4">
      <w:pPr>
        <w:pStyle w:val="TEGCuerpo"/>
        <w:spacing w:after="240"/>
      </w:pPr>
      <w:r>
        <w:t>Las decisio</w:t>
      </w:r>
      <w:r w:rsidR="00C36071">
        <w:t>nes acerca de cómo se organizaría</w:t>
      </w:r>
      <w:r>
        <w:t xml:space="preserve"> el código y l</w:t>
      </w:r>
      <w:r w:rsidR="00C36071">
        <w:t xml:space="preserve">a lógica del sistema se </w:t>
      </w:r>
      <w:r w:rsidR="00F54FE6">
        <w:t xml:space="preserve">tomaron </w:t>
      </w:r>
      <w:r w:rsidR="00C36071">
        <w:t>en esta fase. Se definió la forma en la que debían</w:t>
      </w:r>
      <w:r>
        <w:t xml:space="preserve"> hacerse modificaciones al código existente en caso de ser necesarias.</w:t>
      </w:r>
    </w:p>
    <w:p w:rsidR="004E1EE4" w:rsidRDefault="004E1EE4" w:rsidP="004E1EE4">
      <w:pPr>
        <w:pStyle w:val="TEGCuerpo"/>
        <w:numPr>
          <w:ilvl w:val="0"/>
          <w:numId w:val="20"/>
        </w:numPr>
        <w:spacing w:afterLines="0" w:after="240"/>
      </w:pPr>
      <w:r>
        <w:t>Implementación</w:t>
      </w:r>
    </w:p>
    <w:p w:rsidR="004E1EE4" w:rsidRDefault="005F201D" w:rsidP="004E1EE4">
      <w:pPr>
        <w:pStyle w:val="TEGCuerpo"/>
        <w:spacing w:after="240"/>
      </w:pPr>
      <w:r>
        <w:t>En esta fase es donde se llevó</w:t>
      </w:r>
      <w:r w:rsidR="004E1EE4">
        <w:t xml:space="preserve"> a cabo el desarrollo del sistema. El código </w:t>
      </w:r>
      <w:r>
        <w:t>fue escrito respetando</w:t>
      </w:r>
      <w:r w:rsidR="004E1EE4">
        <w:t xml:space="preserve"> estándares y al finalizar la iteración se </w:t>
      </w:r>
      <w:r>
        <w:t xml:space="preserve">contaba con un producto parcialmente </w:t>
      </w:r>
      <w:r w:rsidR="004E1EE4">
        <w:t xml:space="preserve">listo. </w:t>
      </w:r>
      <w:r>
        <w:t>El código para las</w:t>
      </w:r>
      <w:r w:rsidR="004E1EE4">
        <w:t xml:space="preserve"> pruebas </w:t>
      </w:r>
      <w:r>
        <w:t xml:space="preserve">fue escrito </w:t>
      </w:r>
      <w:r w:rsidR="004E1EE4">
        <w:t>antes que el código</w:t>
      </w:r>
      <w:r>
        <w:t xml:space="preserve"> del producto final</w:t>
      </w:r>
      <w:r w:rsidR="004E1EE4">
        <w:t>.</w:t>
      </w:r>
    </w:p>
    <w:p w:rsidR="004E1EE4" w:rsidRDefault="004E1EE4" w:rsidP="004E1EE4">
      <w:pPr>
        <w:pStyle w:val="TEGCuerpo"/>
        <w:numPr>
          <w:ilvl w:val="0"/>
          <w:numId w:val="20"/>
        </w:numPr>
        <w:spacing w:afterLines="0" w:after="240"/>
      </w:pPr>
      <w:r>
        <w:t>Pruebas</w:t>
      </w:r>
    </w:p>
    <w:p w:rsidR="00846C78" w:rsidRDefault="004E1EE4" w:rsidP="00846C78">
      <w:pPr>
        <w:pStyle w:val="TEGCuerpo"/>
        <w:spacing w:after="240"/>
      </w:pPr>
      <w:r>
        <w:t xml:space="preserve">Todo el código escrito durante la iteración </w:t>
      </w:r>
      <w:r w:rsidR="005F201D">
        <w:t>fue</w:t>
      </w:r>
      <w:r>
        <w:t xml:space="preserve"> probado en esta fase. Las pruebas se </w:t>
      </w:r>
      <w:r w:rsidR="005F201D">
        <w:t>escribieron</w:t>
      </w:r>
      <w:r>
        <w:t xml:space="preserve"> primero y la escritura del código </w:t>
      </w:r>
      <w:r w:rsidR="005F201D">
        <w:t>estuvo orientada a que este las pasará</w:t>
      </w:r>
      <w:r>
        <w:t>.</w:t>
      </w:r>
    </w:p>
    <w:p w:rsidR="00EF02BD" w:rsidRDefault="00EF02BD" w:rsidP="00846C78">
      <w:pPr>
        <w:pStyle w:val="Ttulo1"/>
        <w:spacing w:after="240"/>
      </w:pPr>
      <w:r>
        <w:t>Discusión de resultados</w:t>
      </w:r>
    </w:p>
    <w:p w:rsidR="00846C78" w:rsidRDefault="00846C78" w:rsidP="00846C78">
      <w:pPr>
        <w:pStyle w:val="Ttulo1"/>
        <w:spacing w:after="240"/>
      </w:pPr>
      <w:r>
        <w:t xml:space="preserve">El lenguaje de </w:t>
      </w:r>
      <w:r w:rsidR="00FC7E57">
        <w:t xml:space="preserve">programación </w:t>
      </w:r>
      <w:r w:rsidR="00FC7E57" w:rsidRPr="00AC129A">
        <w:rPr>
          <w:i/>
        </w:rPr>
        <w:t xml:space="preserve">Compact </w:t>
      </w:r>
      <w:proofErr w:type="spellStart"/>
      <w:r w:rsidR="00FC7E57" w:rsidRPr="00AC129A">
        <w:rPr>
          <w:i/>
        </w:rPr>
        <w:t>Graphs</w:t>
      </w:r>
      <w:proofErr w:type="spellEnd"/>
    </w:p>
    <w:p w:rsidR="00846C78" w:rsidRDefault="008D62F5" w:rsidP="00846C78">
      <w:pPr>
        <w:pStyle w:val="TEGCuerpo"/>
        <w:spacing w:after="240"/>
      </w:pPr>
      <w:r>
        <w:t>Como producto final de</w:t>
      </w:r>
      <w:r w:rsidR="00846C78">
        <w:t xml:space="preserve"> esta investigación se </w:t>
      </w:r>
      <w:r w:rsidR="00AC129A">
        <w:t>diseñó</w:t>
      </w:r>
      <w:r w:rsidR="00846C78">
        <w:t xml:space="preserve"> un nuevo lenguaje de programación fuertemente tipado, con chequeo estático de tipos</w:t>
      </w:r>
      <w:r w:rsidR="00FC7E57">
        <w:t xml:space="preserve"> llamado</w:t>
      </w:r>
      <w:r w:rsidR="00AC129A">
        <w:t>s</w:t>
      </w:r>
      <w:r w:rsidR="00FC7E57">
        <w:t xml:space="preserve"> </w:t>
      </w:r>
      <w:r w:rsidR="00FC7E57" w:rsidRPr="00AC129A">
        <w:rPr>
          <w:i/>
        </w:rPr>
        <w:t xml:space="preserve">Compact </w:t>
      </w:r>
      <w:proofErr w:type="spellStart"/>
      <w:r w:rsidR="00FC7E57" w:rsidRPr="00AC129A">
        <w:rPr>
          <w:i/>
        </w:rPr>
        <w:t>Graphs</w:t>
      </w:r>
      <w:proofErr w:type="spellEnd"/>
      <w:r w:rsidR="00FC7E57">
        <w:t xml:space="preserve"> (CG); también se empezó a implementar un compilador </w:t>
      </w:r>
      <w:r w:rsidR="00AC129A">
        <w:t xml:space="preserve">para este lenguaje, </w:t>
      </w:r>
      <w:r w:rsidR="00FC7E57">
        <w:t>orientado a generar ejecutables para la Java Virtual Machine</w:t>
      </w:r>
      <w:r w:rsidR="0081057E">
        <w:t xml:space="preserve"> (JVM)</w:t>
      </w:r>
      <w:r w:rsidR="00FC7E57">
        <w:t>.</w:t>
      </w:r>
    </w:p>
    <w:p w:rsidR="00FC7E57" w:rsidRDefault="00FC7E57" w:rsidP="00846C78">
      <w:pPr>
        <w:pStyle w:val="TEGCuerpo"/>
        <w:spacing w:after="240"/>
      </w:pPr>
      <w:r>
        <w:t>El lenguaje cuenta con una sintaxis</w:t>
      </w:r>
      <w:r w:rsidR="00010EB9">
        <w:t xml:space="preserve"> y semántica</w:t>
      </w:r>
      <w:r>
        <w:t xml:space="preserve"> que intenta emular a la del l</w:t>
      </w:r>
      <w:r w:rsidR="00957C4A">
        <w:t xml:space="preserve">enguaje de programación </w:t>
      </w:r>
      <w:proofErr w:type="spellStart"/>
      <w:r w:rsidR="00957C4A">
        <w:t>Go</w:t>
      </w:r>
      <w:proofErr w:type="spellEnd"/>
      <w:r w:rsidR="00957C4A">
        <w:t xml:space="preserve"> y</w:t>
      </w:r>
      <w:r>
        <w:t xml:space="preserve"> </w:t>
      </w:r>
      <w:r w:rsidR="00010EB9">
        <w:t xml:space="preserve">cuenta con tipos de datos comunes (entero, flotante, booleano, cadenas de texto) </w:t>
      </w:r>
      <w:r w:rsidR="00EF02BD">
        <w:t xml:space="preserve">así como </w:t>
      </w:r>
      <w:r>
        <w:t xml:space="preserve">la </w:t>
      </w:r>
      <w:r w:rsidR="00010EB9">
        <w:t>inclusión</w:t>
      </w:r>
      <w:r>
        <w:t xml:space="preserve"> de dos tipos de datos: </w:t>
      </w:r>
      <w:proofErr w:type="spellStart"/>
      <w:r>
        <w:rPr>
          <w:i/>
        </w:rPr>
        <w:t>digraph</w:t>
      </w:r>
      <w:proofErr w:type="spellEnd"/>
      <w:r>
        <w:rPr>
          <w:i/>
        </w:rPr>
        <w:t xml:space="preserve"> </w:t>
      </w:r>
      <w:r>
        <w:t xml:space="preserve">y </w:t>
      </w:r>
      <w:proofErr w:type="spellStart"/>
      <w:r>
        <w:rPr>
          <w:i/>
        </w:rPr>
        <w:t>graph</w:t>
      </w:r>
      <w:proofErr w:type="spellEnd"/>
      <w:r>
        <w:t xml:space="preserve"> para grafos dirigidos y no dirigidos respectivamente.</w:t>
      </w:r>
      <w:r w:rsidR="00EF02BD">
        <w:t xml:space="preserve"> </w:t>
      </w:r>
      <w:r w:rsidR="00F56A68">
        <w:t>Por ejemplo, l</w:t>
      </w:r>
      <w:r w:rsidR="00EF02BD">
        <w:t>a declaración de variables en este lenguaje sigue las siguientes reglas gramaticales:</w:t>
      </w:r>
    </w:p>
    <w:p w:rsidR="00EF02BD" w:rsidRPr="00AF7172" w:rsidRDefault="00E35AD3" w:rsidP="00E35AD3">
      <w:pPr>
        <w:pStyle w:val="Sinespaciado"/>
        <w:spacing w:after="240"/>
        <w:rPr>
          <w:rFonts w:ascii="Courier New" w:hAnsi="Courier New" w:cs="Courier New"/>
        </w:rPr>
      </w:pPr>
      <w:proofErr w:type="gramStart"/>
      <w:r w:rsidRPr="00AF7172">
        <w:rPr>
          <w:rFonts w:ascii="Courier New" w:hAnsi="Courier New" w:cs="Courier New"/>
        </w:rPr>
        <w:lastRenderedPageBreak/>
        <w:t>variable</w:t>
      </w:r>
      <w:proofErr w:type="gramEnd"/>
      <w:r w:rsidRPr="00AF7172">
        <w:rPr>
          <w:rFonts w:ascii="Courier New" w:hAnsi="Courier New" w:cs="Courier New"/>
        </w:rPr>
        <w:t xml:space="preserve"> = “</w:t>
      </w:r>
      <w:proofErr w:type="spellStart"/>
      <w:r w:rsidRPr="00AF7172">
        <w:rPr>
          <w:rFonts w:ascii="Courier New" w:hAnsi="Courier New" w:cs="Courier New"/>
        </w:rPr>
        <w:t>var</w:t>
      </w:r>
      <w:proofErr w:type="spellEnd"/>
      <w:r w:rsidRPr="00AF7172">
        <w:rPr>
          <w:rFonts w:ascii="Courier New" w:hAnsi="Courier New" w:cs="Courier New"/>
        </w:rPr>
        <w:t xml:space="preserve">” identificador tipo [ “=” </w:t>
      </w:r>
      <w:proofErr w:type="spellStart"/>
      <w:r w:rsidRPr="00AF7172">
        <w:rPr>
          <w:rFonts w:ascii="Courier New" w:hAnsi="Courier New" w:cs="Courier New"/>
        </w:rPr>
        <w:t>expr</w:t>
      </w:r>
      <w:proofErr w:type="spellEnd"/>
      <w:r w:rsidRPr="00AF7172">
        <w:rPr>
          <w:rFonts w:ascii="Courier New" w:hAnsi="Courier New" w:cs="Courier New"/>
        </w:rPr>
        <w:t xml:space="preserve"> ] ;</w:t>
      </w:r>
    </w:p>
    <w:p w:rsidR="00E35AD3" w:rsidRPr="00E35AD3" w:rsidRDefault="00FC7E57" w:rsidP="00E35AD3">
      <w:pPr>
        <w:pStyle w:val="TEGCuerpo"/>
        <w:spacing w:after="240"/>
      </w:pPr>
      <w:r>
        <w:t xml:space="preserve">Las reglas gramaticales para </w:t>
      </w:r>
      <w:r w:rsidR="00EF02BD">
        <w:t xml:space="preserve">especificar un literal tipo </w:t>
      </w:r>
      <w:r w:rsidR="0009761D">
        <w:t>grafo</w:t>
      </w:r>
      <w:r w:rsidR="00010EB9">
        <w:t xml:space="preserve"> son las siguientes</w:t>
      </w:r>
      <w:r>
        <w:t>:</w:t>
      </w:r>
    </w:p>
    <w:p w:rsidR="00C36071" w:rsidRPr="00AF7172" w:rsidRDefault="00FC7E57" w:rsidP="00C36071">
      <w:pPr>
        <w:pStyle w:val="Cita"/>
        <w:spacing w:afterLines="150" w:after="360"/>
        <w:rPr>
          <w:rFonts w:ascii="Courier New" w:hAnsi="Courier New" w:cs="Courier New"/>
          <w:sz w:val="24"/>
        </w:rPr>
      </w:pPr>
      <w:proofErr w:type="spellStart"/>
      <w:r w:rsidRPr="00AF7172">
        <w:rPr>
          <w:rFonts w:ascii="Courier New" w:hAnsi="Courier New" w:cs="Courier New"/>
          <w:sz w:val="24"/>
        </w:rPr>
        <w:t>edge</w:t>
      </w:r>
      <w:proofErr w:type="spellEnd"/>
      <w:r w:rsidRPr="00AF7172">
        <w:rPr>
          <w:rFonts w:ascii="Courier New" w:hAnsi="Courier New" w:cs="Courier New"/>
          <w:sz w:val="24"/>
        </w:rPr>
        <w:t xml:space="preserve"> = “[“ </w:t>
      </w:r>
      <w:proofErr w:type="spellStart"/>
      <w:r w:rsidR="00E35AD3" w:rsidRPr="00AF7172">
        <w:rPr>
          <w:rFonts w:ascii="Courier New" w:hAnsi="Courier New" w:cs="Courier New"/>
          <w:sz w:val="24"/>
        </w:rPr>
        <w:t>expresion</w:t>
      </w:r>
      <w:proofErr w:type="spellEnd"/>
      <w:r w:rsidRPr="00AF7172">
        <w:rPr>
          <w:rFonts w:ascii="Courier New" w:hAnsi="Courier New" w:cs="Courier New"/>
          <w:sz w:val="24"/>
        </w:rPr>
        <w:t xml:space="preserve"> “,” </w:t>
      </w:r>
      <w:proofErr w:type="spellStart"/>
      <w:r w:rsidR="00E35AD3" w:rsidRPr="00AF7172">
        <w:rPr>
          <w:rFonts w:ascii="Courier New" w:hAnsi="Courier New" w:cs="Courier New"/>
          <w:sz w:val="24"/>
        </w:rPr>
        <w:t>expresion</w:t>
      </w:r>
      <w:proofErr w:type="spellEnd"/>
      <w:r w:rsidRPr="00AF7172">
        <w:rPr>
          <w:rFonts w:ascii="Courier New" w:hAnsi="Courier New" w:cs="Courier New"/>
          <w:sz w:val="24"/>
        </w:rPr>
        <w:t xml:space="preserve"> “]” ;</w:t>
      </w:r>
      <w:r w:rsidR="00C36071" w:rsidRPr="00AF7172">
        <w:rPr>
          <w:rFonts w:ascii="Courier New" w:hAnsi="Courier New" w:cs="Courier New"/>
          <w:sz w:val="24"/>
        </w:rPr>
        <w:br/>
      </w:r>
      <w:proofErr w:type="spellStart"/>
      <w:r w:rsidRPr="00AF7172">
        <w:rPr>
          <w:rFonts w:ascii="Courier New" w:hAnsi="Courier New" w:cs="Courier New"/>
          <w:sz w:val="24"/>
        </w:rPr>
        <w:t>graph</w:t>
      </w:r>
      <w:proofErr w:type="spellEnd"/>
      <w:r w:rsidRPr="00AF7172">
        <w:rPr>
          <w:rFonts w:ascii="Courier New" w:hAnsi="Courier New" w:cs="Courier New"/>
          <w:sz w:val="24"/>
        </w:rPr>
        <w:t xml:space="preserve"> literal = (“</w:t>
      </w:r>
      <w:proofErr w:type="spellStart"/>
      <w:r w:rsidRPr="00AF7172">
        <w:rPr>
          <w:rFonts w:ascii="Courier New" w:hAnsi="Courier New" w:cs="Courier New"/>
          <w:sz w:val="24"/>
        </w:rPr>
        <w:t>graph</w:t>
      </w:r>
      <w:proofErr w:type="spellEnd"/>
      <w:r w:rsidRPr="00AF7172">
        <w:rPr>
          <w:rFonts w:ascii="Courier New" w:hAnsi="Courier New" w:cs="Courier New"/>
          <w:sz w:val="24"/>
        </w:rPr>
        <w:t>”|”</w:t>
      </w:r>
      <w:proofErr w:type="spellStart"/>
      <w:r w:rsidRPr="00AF7172">
        <w:rPr>
          <w:rFonts w:ascii="Courier New" w:hAnsi="Courier New" w:cs="Courier New"/>
          <w:sz w:val="24"/>
        </w:rPr>
        <w:t>digraph</w:t>
      </w:r>
      <w:proofErr w:type="spellEnd"/>
      <w:r w:rsidRPr="00AF7172">
        <w:rPr>
          <w:rFonts w:ascii="Courier New" w:hAnsi="Courier New" w:cs="Courier New"/>
          <w:sz w:val="24"/>
        </w:rPr>
        <w:t xml:space="preserve">”) “(“ </w:t>
      </w:r>
      <w:proofErr w:type="spellStart"/>
      <w:r w:rsidR="00E35AD3" w:rsidRPr="00AF7172">
        <w:rPr>
          <w:rFonts w:ascii="Courier New" w:hAnsi="Courier New" w:cs="Courier New"/>
          <w:sz w:val="24"/>
        </w:rPr>
        <w:t>expresion</w:t>
      </w:r>
      <w:proofErr w:type="spellEnd"/>
      <w:r w:rsidRPr="00AF7172">
        <w:rPr>
          <w:rFonts w:ascii="Courier New" w:hAnsi="Courier New" w:cs="Courier New"/>
          <w:sz w:val="24"/>
        </w:rPr>
        <w:t xml:space="preserve"> “)”</w:t>
      </w:r>
      <w:r w:rsidR="00092414" w:rsidRPr="00AF7172">
        <w:rPr>
          <w:rFonts w:ascii="Courier New" w:hAnsi="Courier New" w:cs="Courier New"/>
          <w:sz w:val="24"/>
        </w:rPr>
        <w:t xml:space="preserve"> [ “{“ [ </w:t>
      </w:r>
      <w:proofErr w:type="spellStart"/>
      <w:r w:rsidR="00092414" w:rsidRPr="00AF7172">
        <w:rPr>
          <w:rFonts w:ascii="Courier New" w:hAnsi="Courier New" w:cs="Courier New"/>
          <w:sz w:val="24"/>
        </w:rPr>
        <w:t>edge</w:t>
      </w:r>
      <w:proofErr w:type="spellEnd"/>
      <w:r w:rsidR="00092414" w:rsidRPr="00AF7172">
        <w:rPr>
          <w:rFonts w:ascii="Courier New" w:hAnsi="Courier New" w:cs="Courier New"/>
          <w:sz w:val="24"/>
        </w:rPr>
        <w:t xml:space="preserve"> { “,” </w:t>
      </w:r>
      <w:proofErr w:type="spellStart"/>
      <w:r w:rsidR="00092414" w:rsidRPr="00AF7172">
        <w:rPr>
          <w:rFonts w:ascii="Courier New" w:hAnsi="Courier New" w:cs="Courier New"/>
          <w:sz w:val="24"/>
        </w:rPr>
        <w:t>edge</w:t>
      </w:r>
      <w:proofErr w:type="spellEnd"/>
      <w:r w:rsidR="00092414" w:rsidRPr="00AF7172">
        <w:rPr>
          <w:rFonts w:ascii="Courier New" w:hAnsi="Courier New" w:cs="Courier New"/>
          <w:sz w:val="24"/>
        </w:rPr>
        <w:t xml:space="preserve"> } ]</w:t>
      </w:r>
      <w:r w:rsidR="00E35AD3" w:rsidRPr="00AF7172">
        <w:rPr>
          <w:rFonts w:ascii="Courier New" w:hAnsi="Courier New" w:cs="Courier New"/>
          <w:sz w:val="24"/>
        </w:rPr>
        <w:t xml:space="preserve"> “}” ] </w:t>
      </w:r>
      <w:r w:rsidRPr="00AF7172">
        <w:rPr>
          <w:rFonts w:ascii="Courier New" w:hAnsi="Courier New" w:cs="Courier New"/>
          <w:sz w:val="24"/>
        </w:rPr>
        <w:t>;</w:t>
      </w:r>
    </w:p>
    <w:p w:rsidR="0009761D" w:rsidRDefault="00957C4A" w:rsidP="0009761D">
      <w:pPr>
        <w:pStyle w:val="TEGCuerpo"/>
        <w:spacing w:after="240"/>
      </w:pPr>
      <w:r>
        <w:t xml:space="preserve">Los grafos son inicializados con un número entero que determina la cantidad de nodos que contiene y, opcionalmente, pueden especificarse las aristas de este. </w:t>
      </w:r>
      <w:r w:rsidR="0009761D">
        <w:t>La cantidad de nodos de un grafo es inmutable (debido a las restricciones de los grafos compactos), por lo que agregar nodos a un grafo significa la creación de un grafo nuevo; las aristas no tienen esta restric</w:t>
      </w:r>
      <w:r>
        <w:t>ción, por lo que eliminar o añadir no crea un grafo nuevo</w:t>
      </w:r>
      <w:r w:rsidR="0009761D">
        <w:t>.</w:t>
      </w:r>
    </w:p>
    <w:p w:rsidR="00E35AD3" w:rsidRDefault="00E35AD3" w:rsidP="0009761D">
      <w:pPr>
        <w:pStyle w:val="TEGCuerpo"/>
        <w:spacing w:after="240"/>
      </w:pPr>
      <w:r>
        <w:t>La sub-gramática para expresiones es la siguiente</w:t>
      </w:r>
      <w:r w:rsidR="00C36071">
        <w:t xml:space="preserve"> (el orden define precedencia; las reglas que aparecen primero tienen mayor precedencia)</w:t>
      </w:r>
      <w:r>
        <w:t>:</w:t>
      </w:r>
    </w:p>
    <w:p w:rsidR="00C36071" w:rsidRPr="00AF7172" w:rsidRDefault="00C36071" w:rsidP="00C36071">
      <w:pPr>
        <w:pStyle w:val="Sinespaciado"/>
        <w:spacing w:afterLines="150" w:after="360"/>
        <w:jc w:val="left"/>
        <w:rPr>
          <w:rFonts w:ascii="Courier New" w:hAnsi="Courier New" w:cs="Courier New"/>
        </w:rPr>
      </w:pPr>
      <w:proofErr w:type="spellStart"/>
      <w:proofErr w:type="gramStart"/>
      <w:r w:rsidRPr="00AF7172">
        <w:rPr>
          <w:rFonts w:ascii="Courier New" w:hAnsi="Courier New" w:cs="Courier New"/>
        </w:rPr>
        <w:t>expr</w:t>
      </w:r>
      <w:proofErr w:type="spellEnd"/>
      <w:proofErr w:type="gramEnd"/>
      <w:r w:rsidRPr="00AF7172">
        <w:rPr>
          <w:rFonts w:ascii="Courier New" w:hAnsi="Courier New" w:cs="Courier New"/>
        </w:rPr>
        <w:t xml:space="preserve"> = </w:t>
      </w:r>
      <w:proofErr w:type="spellStart"/>
      <w:r w:rsidRPr="00AF7172">
        <w:rPr>
          <w:rFonts w:ascii="Courier New" w:hAnsi="Courier New" w:cs="Courier New"/>
        </w:rPr>
        <w:t>atom</w:t>
      </w:r>
      <w:proofErr w:type="spellEnd"/>
      <w:r w:rsidRPr="00AF7172">
        <w:rPr>
          <w:rFonts w:ascii="Courier New" w:hAnsi="Courier New" w:cs="Courier New"/>
        </w:rPr>
        <w:br/>
        <w:t xml:space="preserve">           | (“!”</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 xml:space="preserve">”-“) </w:t>
      </w:r>
      <w:proofErr w:type="spellStart"/>
      <w:r w:rsidRPr="00AF7172">
        <w:rPr>
          <w:rFonts w:ascii="Courier New" w:hAnsi="Courier New" w:cs="Courier New"/>
        </w:rPr>
        <w:t>expr</w:t>
      </w:r>
      <w:proofErr w:type="spellEnd"/>
      <w:r w:rsidRPr="00AF7172">
        <w:rPr>
          <w:rFonts w:ascii="Courier New" w:hAnsi="Courier New" w:cs="Courier New"/>
        </w:rPr>
        <w:br/>
        <w:t xml:space="preserve">           | “(“ </w:t>
      </w:r>
      <w:proofErr w:type="spellStart"/>
      <w:r w:rsidRPr="00AF7172">
        <w:rPr>
          <w:rFonts w:ascii="Courier New" w:hAnsi="Courier New" w:cs="Courier New"/>
        </w:rPr>
        <w:t>e</w:t>
      </w:r>
      <w:bookmarkStart w:id="4" w:name="_GoBack"/>
      <w:bookmarkEnd w:id="4"/>
      <w:r w:rsidRPr="00AF7172">
        <w:rPr>
          <w:rFonts w:ascii="Courier New" w:hAnsi="Courier New" w:cs="Courier New"/>
        </w:rPr>
        <w:t>xpr</w:t>
      </w:r>
      <w:proofErr w:type="spellEnd"/>
      <w:r w:rsidRPr="00AF7172">
        <w:rPr>
          <w:rFonts w:ascii="Courier New" w:hAnsi="Courier New" w:cs="Courier New"/>
        </w:rPr>
        <w:t xml:space="preserve"> “)”</w:t>
      </w:r>
      <w:r w:rsidRPr="00AF7172">
        <w:rPr>
          <w:rFonts w:ascii="Courier New" w:hAnsi="Courier New" w:cs="Courier New"/>
        </w:rPr>
        <w:br/>
        <w:t xml:space="preserve">           | </w:t>
      </w:r>
      <w:proofErr w:type="spellStart"/>
      <w:r w:rsidRPr="00AF7172">
        <w:rPr>
          <w:rFonts w:ascii="Courier New" w:hAnsi="Courier New" w:cs="Courier New"/>
        </w:rPr>
        <w:t>expr</w:t>
      </w:r>
      <w:proofErr w:type="spellEnd"/>
      <w:r w:rsidRPr="00AF7172">
        <w:rPr>
          <w:rFonts w:ascii="Courier New" w:hAnsi="Courier New" w:cs="Courier New"/>
        </w:rPr>
        <w:t xml:space="preserve"> (“*”</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 xml:space="preserve">”%”) </w:t>
      </w:r>
      <w:proofErr w:type="spellStart"/>
      <w:r w:rsidRPr="00AF7172">
        <w:rPr>
          <w:rFonts w:ascii="Courier New" w:hAnsi="Courier New" w:cs="Courier New"/>
        </w:rPr>
        <w:t>expr</w:t>
      </w:r>
      <w:proofErr w:type="spellEnd"/>
      <w:r w:rsidRPr="00AF7172">
        <w:rPr>
          <w:rFonts w:ascii="Courier New" w:hAnsi="Courier New" w:cs="Courier New"/>
        </w:rPr>
        <w:br/>
        <w:t xml:space="preserve">           | </w:t>
      </w:r>
      <w:proofErr w:type="spellStart"/>
      <w:r w:rsidRPr="00AF7172">
        <w:rPr>
          <w:rFonts w:ascii="Courier New" w:hAnsi="Courier New" w:cs="Courier New"/>
        </w:rPr>
        <w:t>expr</w:t>
      </w:r>
      <w:proofErr w:type="spellEnd"/>
      <w:r w:rsidRPr="00AF7172">
        <w:rPr>
          <w:rFonts w:ascii="Courier New" w:hAnsi="Courier New" w:cs="Courier New"/>
        </w:rPr>
        <w:t xml:space="preserve"> (“+”</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 xml:space="preserve">”-“) </w:t>
      </w:r>
      <w:proofErr w:type="spellStart"/>
      <w:r w:rsidRPr="00AF7172">
        <w:rPr>
          <w:rFonts w:ascii="Courier New" w:hAnsi="Courier New" w:cs="Courier New"/>
        </w:rPr>
        <w:t>expr</w:t>
      </w:r>
      <w:proofErr w:type="spellEnd"/>
      <w:r w:rsidRPr="00AF7172">
        <w:rPr>
          <w:rFonts w:ascii="Courier New" w:hAnsi="Courier New" w:cs="Courier New"/>
        </w:rPr>
        <w:br/>
        <w:t xml:space="preserve">           | </w:t>
      </w:r>
      <w:proofErr w:type="spellStart"/>
      <w:r w:rsidRPr="00AF7172">
        <w:rPr>
          <w:rFonts w:ascii="Courier New" w:hAnsi="Courier New" w:cs="Courier New"/>
        </w:rPr>
        <w:t>expr</w:t>
      </w:r>
      <w:proofErr w:type="spellEnd"/>
      <w:r w:rsidRPr="00AF7172">
        <w:rPr>
          <w:rFonts w:ascii="Courier New" w:hAnsi="Courier New" w:cs="Courier New"/>
        </w:rPr>
        <w:t xml:space="preserve"> (“&gt;”</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”&lt;”</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”&gt;=”</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 xml:space="preserve">”&lt;=”) </w:t>
      </w:r>
      <w:proofErr w:type="spellStart"/>
      <w:r w:rsidRPr="00AF7172">
        <w:rPr>
          <w:rFonts w:ascii="Courier New" w:hAnsi="Courier New" w:cs="Courier New"/>
        </w:rPr>
        <w:t>expr</w:t>
      </w:r>
      <w:proofErr w:type="spellEnd"/>
      <w:r w:rsidRPr="00AF7172">
        <w:rPr>
          <w:rFonts w:ascii="Courier New" w:hAnsi="Courier New" w:cs="Courier New"/>
        </w:rPr>
        <w:br/>
        <w:t xml:space="preserve">           | </w:t>
      </w:r>
      <w:proofErr w:type="spellStart"/>
      <w:r w:rsidRPr="00AF7172">
        <w:rPr>
          <w:rFonts w:ascii="Courier New" w:hAnsi="Courier New" w:cs="Courier New"/>
        </w:rPr>
        <w:t>expr</w:t>
      </w:r>
      <w:proofErr w:type="spellEnd"/>
      <w:r w:rsidRPr="00AF7172">
        <w:rPr>
          <w:rFonts w:ascii="Courier New" w:hAnsi="Courier New" w:cs="Courier New"/>
        </w:rPr>
        <w:t xml:space="preserve"> (“==”</w:t>
      </w:r>
      <w:r w:rsidR="00934097" w:rsidRPr="00AF7172">
        <w:rPr>
          <w:rFonts w:ascii="Courier New" w:hAnsi="Courier New" w:cs="Courier New"/>
        </w:rPr>
        <w:t xml:space="preserve"> </w:t>
      </w:r>
      <w:r w:rsidRPr="00AF7172">
        <w:rPr>
          <w:rFonts w:ascii="Courier New" w:hAnsi="Courier New" w:cs="Courier New"/>
        </w:rPr>
        <w:t>|</w:t>
      </w:r>
      <w:r w:rsidR="00934097" w:rsidRPr="00AF7172">
        <w:rPr>
          <w:rFonts w:ascii="Courier New" w:hAnsi="Courier New" w:cs="Courier New"/>
        </w:rPr>
        <w:t xml:space="preserve"> </w:t>
      </w:r>
      <w:r w:rsidRPr="00AF7172">
        <w:rPr>
          <w:rFonts w:ascii="Courier New" w:hAnsi="Courier New" w:cs="Courier New"/>
        </w:rPr>
        <w:t xml:space="preserve">”!=”) </w:t>
      </w:r>
      <w:proofErr w:type="spellStart"/>
      <w:r w:rsidRPr="00AF7172">
        <w:rPr>
          <w:rFonts w:ascii="Courier New" w:hAnsi="Courier New" w:cs="Courier New"/>
        </w:rPr>
        <w:t>expr</w:t>
      </w:r>
      <w:proofErr w:type="spellEnd"/>
      <w:r w:rsidRPr="00AF7172">
        <w:rPr>
          <w:rFonts w:ascii="Courier New" w:hAnsi="Courier New" w:cs="Courier New"/>
        </w:rPr>
        <w:br/>
        <w:t xml:space="preserve">           | </w:t>
      </w:r>
      <w:proofErr w:type="spellStart"/>
      <w:r w:rsidRPr="00AF7172">
        <w:rPr>
          <w:rFonts w:ascii="Courier New" w:hAnsi="Courier New" w:cs="Courier New"/>
        </w:rPr>
        <w:t>expr</w:t>
      </w:r>
      <w:proofErr w:type="spellEnd"/>
      <w:r w:rsidRPr="00AF7172">
        <w:rPr>
          <w:rFonts w:ascii="Courier New" w:hAnsi="Courier New" w:cs="Courier New"/>
        </w:rPr>
        <w:t xml:space="preserve"> “&amp;&amp;” </w:t>
      </w:r>
      <w:proofErr w:type="spellStart"/>
      <w:r w:rsidRPr="00AF7172">
        <w:rPr>
          <w:rFonts w:ascii="Courier New" w:hAnsi="Courier New" w:cs="Courier New"/>
        </w:rPr>
        <w:t>expr</w:t>
      </w:r>
      <w:proofErr w:type="spellEnd"/>
      <w:r w:rsidRPr="00AF7172">
        <w:rPr>
          <w:rFonts w:ascii="Courier New" w:hAnsi="Courier New" w:cs="Courier New"/>
        </w:rPr>
        <w:br/>
        <w:t xml:space="preserve">           | </w:t>
      </w:r>
      <w:proofErr w:type="spellStart"/>
      <w:r w:rsidRPr="00AF7172">
        <w:rPr>
          <w:rFonts w:ascii="Courier New" w:hAnsi="Courier New" w:cs="Courier New"/>
        </w:rPr>
        <w:t>expr</w:t>
      </w:r>
      <w:proofErr w:type="spellEnd"/>
      <w:r w:rsidRPr="00AF7172">
        <w:rPr>
          <w:rFonts w:ascii="Courier New" w:hAnsi="Courier New" w:cs="Courier New"/>
        </w:rPr>
        <w:t xml:space="preserve"> “||” </w:t>
      </w:r>
      <w:proofErr w:type="spellStart"/>
      <w:r w:rsidRPr="00AF7172">
        <w:rPr>
          <w:rFonts w:ascii="Courier New" w:hAnsi="Courier New" w:cs="Courier New"/>
        </w:rPr>
        <w:t>expr</w:t>
      </w:r>
      <w:proofErr w:type="spellEnd"/>
      <w:r w:rsidRPr="00AF7172">
        <w:rPr>
          <w:rFonts w:ascii="Courier New" w:hAnsi="Courier New" w:cs="Courier New"/>
        </w:rPr>
        <w:t xml:space="preserve"> ;</w:t>
      </w:r>
    </w:p>
    <w:p w:rsidR="00FC7E57" w:rsidRDefault="00010EB9" w:rsidP="00C36071">
      <w:pPr>
        <w:pStyle w:val="TEGCuerpo"/>
        <w:spacing w:after="240"/>
      </w:pPr>
      <w:r>
        <w:t>Actualmente</w:t>
      </w:r>
      <w:r w:rsidR="0009761D">
        <w:t xml:space="preserve"> las operaciones </w:t>
      </w:r>
      <w:r>
        <w:t xml:space="preserve">binarias </w:t>
      </w:r>
      <w:r w:rsidR="0009761D">
        <w:t>sobre grafos que soporta el lenguaje son: unión</w:t>
      </w:r>
      <w:r>
        <w:t xml:space="preserve"> (||)</w:t>
      </w:r>
      <w:r w:rsidR="0009761D">
        <w:t>, intersección</w:t>
      </w:r>
      <w:r>
        <w:t xml:space="preserve"> (&amp;&amp;) y complemento (-)</w:t>
      </w:r>
      <w:r w:rsidR="0009761D">
        <w:t xml:space="preserve"> del conjunto </w:t>
      </w:r>
      <w:r>
        <w:t>de aristas si y solo si ambos grafos tienen el mismo número de nodos. La única operación unaria que puede ser ejecutada sobre un grafo es la negación (!) de sus aristas.</w:t>
      </w:r>
    </w:p>
    <w:p w:rsidR="0081057E" w:rsidRDefault="0081057E" w:rsidP="0081057E">
      <w:pPr>
        <w:pStyle w:val="Ttulo1"/>
        <w:spacing w:after="240"/>
        <w:rPr>
          <w:i/>
        </w:rPr>
      </w:pPr>
      <w:r>
        <w:lastRenderedPageBreak/>
        <w:t xml:space="preserve">El compilador </w:t>
      </w:r>
      <w:proofErr w:type="spellStart"/>
      <w:r w:rsidRPr="0081057E">
        <w:rPr>
          <w:i/>
        </w:rPr>
        <w:t>cgc</w:t>
      </w:r>
      <w:proofErr w:type="spellEnd"/>
    </w:p>
    <w:p w:rsidR="0081057E" w:rsidRDefault="0081057E" w:rsidP="0081057E">
      <w:pPr>
        <w:pStyle w:val="TEGCuerpo"/>
        <w:spacing w:after="240"/>
      </w:pPr>
      <w:r>
        <w:t xml:space="preserve">Como parte de la creación del lenguaje CG se creó a la par un compilador para el mismo, escrito en el lenguaje de programación </w:t>
      </w:r>
      <w:proofErr w:type="spellStart"/>
      <w:r>
        <w:t>Kotlin</w:t>
      </w:r>
      <w:proofErr w:type="spellEnd"/>
      <w:r>
        <w:t xml:space="preserve"> y que genera ejecutables para la JVM.</w:t>
      </w:r>
    </w:p>
    <w:p w:rsidR="0081057E" w:rsidRDefault="00F56A68" w:rsidP="00F56A68">
      <w:pPr>
        <w:pStyle w:val="TEGCuerpo"/>
        <w:keepNext/>
        <w:spacing w:after="240"/>
        <w:jc w:val="center"/>
      </w:pPr>
      <w:r>
        <w:rPr>
          <w:noProof/>
          <w:lang w:val="en-US"/>
        </w:rPr>
        <w:drawing>
          <wp:inline distT="0" distB="0" distL="0" distR="0" wp14:anchorId="7C75C990" wp14:editId="4DC29EFC">
            <wp:extent cx="6028055" cy="7905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9">
                      <a:extLst>
                        <a:ext uri="{28A0092B-C50C-407E-A947-70E740481C1C}">
                          <a14:useLocalDpi xmlns:a14="http://schemas.microsoft.com/office/drawing/2010/main" val="0"/>
                        </a:ext>
                      </a:extLst>
                    </a:blip>
                    <a:stretch>
                      <a:fillRect/>
                    </a:stretch>
                  </pic:blipFill>
                  <pic:spPr>
                    <a:xfrm>
                      <a:off x="0" y="0"/>
                      <a:ext cx="6028055" cy="790575"/>
                    </a:xfrm>
                    <a:prstGeom prst="rect">
                      <a:avLst/>
                    </a:prstGeom>
                  </pic:spPr>
                </pic:pic>
              </a:graphicData>
            </a:graphic>
          </wp:inline>
        </w:drawing>
      </w:r>
      <w:r w:rsidR="0005419A">
        <w:t>Fuente: Propia, 2016</w:t>
      </w:r>
    </w:p>
    <w:p w:rsidR="0005419A" w:rsidRDefault="0005419A" w:rsidP="0005419A">
      <w:pPr>
        <w:pStyle w:val="TEGCuerpo"/>
        <w:spacing w:after="240"/>
      </w:pPr>
      <w:r>
        <w:t xml:space="preserve">El compilador recibe la ruta de un archivo con código fuente y </w:t>
      </w:r>
      <w:r w:rsidR="005B3FE0">
        <w:t>el contenido de este pasa por siete etapas:</w:t>
      </w:r>
    </w:p>
    <w:p w:rsidR="005B3FE0" w:rsidRDefault="005B3FE0" w:rsidP="005B3FE0">
      <w:pPr>
        <w:pStyle w:val="TEGCuerpo"/>
        <w:numPr>
          <w:ilvl w:val="0"/>
          <w:numId w:val="45"/>
        </w:numPr>
        <w:spacing w:after="240"/>
      </w:pPr>
      <w:r>
        <w:t xml:space="preserve">Análisis léxico: el analizador léxico lee el archivo de código fuente y separa el texto en </w:t>
      </w:r>
      <w:proofErr w:type="spellStart"/>
      <w:r w:rsidRPr="005B3FE0">
        <w:rPr>
          <w:i/>
        </w:rPr>
        <w:t>tokens</w:t>
      </w:r>
      <w:proofErr w:type="spellEnd"/>
      <w:r>
        <w:t>, que serán enviados al analizador sintáctico. Este analizador es generado por ANTLR 4.</w:t>
      </w:r>
    </w:p>
    <w:p w:rsidR="005B3FE0" w:rsidRDefault="005B3FE0" w:rsidP="005B3FE0">
      <w:pPr>
        <w:pStyle w:val="TEGCuerpo"/>
        <w:numPr>
          <w:ilvl w:val="0"/>
          <w:numId w:val="45"/>
        </w:numPr>
        <w:spacing w:after="240"/>
      </w:pPr>
      <w:r>
        <w:t xml:space="preserve">Análisis sintáctico: el analizador sintáctico recibe los </w:t>
      </w:r>
      <w:proofErr w:type="spellStart"/>
      <w:r w:rsidRPr="005B3FE0">
        <w:rPr>
          <w:i/>
        </w:rPr>
        <w:t>tokens</w:t>
      </w:r>
      <w:proofErr w:type="spellEnd"/>
      <w:r>
        <w:rPr>
          <w:i/>
        </w:rPr>
        <w:t xml:space="preserve"> </w:t>
      </w:r>
      <w:r>
        <w:t>resultantes del análisis léxico y verifica que el orden de estos cumpla con la estructura gramatical del lenguaje. Este analizador es generado por ANTLR 4.</w:t>
      </w:r>
    </w:p>
    <w:p w:rsidR="005B3FE0" w:rsidRDefault="00001986" w:rsidP="005B3FE0">
      <w:pPr>
        <w:pStyle w:val="TEGCuerpo"/>
        <w:numPr>
          <w:ilvl w:val="0"/>
          <w:numId w:val="45"/>
        </w:numPr>
        <w:spacing w:after="240"/>
      </w:pPr>
      <w:r>
        <w:t>Chequeo de símbolos globales: es la primera etapa del análisis semántico</w:t>
      </w:r>
      <w:r w:rsidR="00041AB9">
        <w:t>, en ella se introducen a la tabla de símbolos las vari</w:t>
      </w:r>
      <w:r w:rsidR="0004533E">
        <w:t xml:space="preserve">ables globales y las funciones. También se verifica que exista una función llamada </w:t>
      </w:r>
      <w:proofErr w:type="spellStart"/>
      <w:r w:rsidR="0004533E" w:rsidRPr="0004533E">
        <w:rPr>
          <w:i/>
        </w:rPr>
        <w:t>main</w:t>
      </w:r>
      <w:proofErr w:type="spellEnd"/>
      <w:r w:rsidR="0004533E">
        <w:t xml:space="preserve"> que no recibe argumentos y no tiene valor de retorno, que es el punto de entrada del ejecutable.</w:t>
      </w:r>
    </w:p>
    <w:p w:rsidR="0004533E" w:rsidRDefault="0004533E" w:rsidP="005B3FE0">
      <w:pPr>
        <w:pStyle w:val="TEGCuerpo"/>
        <w:numPr>
          <w:ilvl w:val="0"/>
          <w:numId w:val="45"/>
        </w:numPr>
        <w:spacing w:after="240"/>
      </w:pPr>
      <w:r>
        <w:t>Chequeo estructural: es la segunda etapa del análisis semántico en esta etapa se verifica que las funciones con o sin tipo de retorno retornen o no valores, respectivamente; se verifica también que las sentencias de control (</w:t>
      </w:r>
      <w:proofErr w:type="spellStart"/>
      <w:r w:rsidRPr="0004533E">
        <w:rPr>
          <w:i/>
        </w:rPr>
        <w:t>continue</w:t>
      </w:r>
      <w:proofErr w:type="spellEnd"/>
      <w:r>
        <w:t xml:space="preserve"> y </w:t>
      </w:r>
      <w:r w:rsidRPr="0004533E">
        <w:rPr>
          <w:i/>
        </w:rPr>
        <w:t>break</w:t>
      </w:r>
      <w:r>
        <w:t>) se encuentren dentro de bucles.</w:t>
      </w:r>
    </w:p>
    <w:p w:rsidR="0004533E" w:rsidRDefault="0004533E" w:rsidP="005B3FE0">
      <w:pPr>
        <w:pStyle w:val="TEGCuerpo"/>
        <w:numPr>
          <w:ilvl w:val="0"/>
          <w:numId w:val="45"/>
        </w:numPr>
        <w:spacing w:after="240"/>
      </w:pPr>
      <w:r>
        <w:lastRenderedPageBreak/>
        <w:t xml:space="preserve">Verificación de tipos: es la última etapa del análisis semántico, durante esta etapa se verifica que todas las operaciones, asignaciones, llamadas a funciones y casteos cumplan con las restricciones de tipos impuestas por el lenguaje. Si al finalizar esta etapa no se ha reportado ningún error se pasa a las dos últimas fases. </w:t>
      </w:r>
    </w:p>
    <w:p w:rsidR="0004533E" w:rsidRDefault="0004533E" w:rsidP="005B3FE0">
      <w:pPr>
        <w:pStyle w:val="TEGCuerpo"/>
        <w:numPr>
          <w:ilvl w:val="0"/>
          <w:numId w:val="45"/>
        </w:numPr>
        <w:spacing w:after="240"/>
      </w:pPr>
      <w:r>
        <w:t>Pre-generación: durante esta etapa se les asigna un índice numérico tanto a los argumentos como a las variables declaradas dentro de una función. Esta información es requerida por la JVM para cada función.</w:t>
      </w:r>
    </w:p>
    <w:p w:rsidR="0004533E" w:rsidRDefault="001B1227" w:rsidP="005B3FE0">
      <w:pPr>
        <w:pStyle w:val="TEGCuerpo"/>
        <w:numPr>
          <w:ilvl w:val="0"/>
          <w:numId w:val="45"/>
        </w:numPr>
        <w:spacing w:after="240"/>
      </w:pPr>
      <w:r>
        <w:t>Generación: es en esta etapa todo el código final es generado y empaquetado en formato JAR ejecutable.</w:t>
      </w:r>
    </w:p>
    <w:p w:rsidR="00550AA5" w:rsidRDefault="00550AA5" w:rsidP="00550AA5">
      <w:pPr>
        <w:pStyle w:val="Ttulo1"/>
        <w:spacing w:after="240"/>
      </w:pPr>
      <w:r>
        <w:t>Conclusiones</w:t>
      </w:r>
    </w:p>
    <w:p w:rsidR="00550AA5" w:rsidRDefault="00770CFB" w:rsidP="00ED0757">
      <w:pPr>
        <w:pStyle w:val="TEGCuerpo"/>
        <w:spacing w:after="240"/>
      </w:pPr>
      <w:r>
        <w:t xml:space="preserve">La representación y el manejo eficiente de grafos son </w:t>
      </w:r>
      <w:r w:rsidR="00ED0757">
        <w:t>necesarios</w:t>
      </w:r>
      <w:r>
        <w:t xml:space="preserve"> en diversos campos de la ciencia, de forma de poder estudiar las propiedades de las redes estudiadas</w:t>
      </w:r>
      <w:r w:rsidR="00ED0757">
        <w:t xml:space="preserve"> en esos campos. Con este trabajo, se espera haber mejorado la situación actual de las herramientas de manipulación de grafos.</w:t>
      </w:r>
    </w:p>
    <w:p w:rsidR="00291113" w:rsidRDefault="00ED0757" w:rsidP="00B51B39">
      <w:pPr>
        <w:pStyle w:val="TEGCuerpo"/>
        <w:spacing w:after="240"/>
      </w:pPr>
      <w:r>
        <w:t>No solo con la creación de un nuevo lenguaje de programación, sino la de una nueva representación</w:t>
      </w:r>
      <w:r w:rsidR="00B94557">
        <w:t xml:space="preserve"> computacional</w:t>
      </w:r>
      <w:r>
        <w:t xml:space="preserve"> más eficiente en cuanto a uso de memoria</w:t>
      </w:r>
      <w:r w:rsidR="00B94557">
        <w:t xml:space="preserve">, </w:t>
      </w:r>
      <w:r w:rsidR="00110D61">
        <w:t xml:space="preserve">se puede mejorar sustancialmente la manipulación de redes muy grandes, que </w:t>
      </w:r>
      <w:r w:rsidR="00217852">
        <w:t>son cada vez más frecuentes en la naturaleza.</w:t>
      </w:r>
    </w:p>
    <w:p w:rsidR="00CB65BF" w:rsidRDefault="001B1227" w:rsidP="007C6221">
      <w:pPr>
        <w:pStyle w:val="Ttulo1"/>
        <w:spacing w:after="240"/>
      </w:pPr>
      <w:r>
        <w:t>Recomendaciones</w:t>
      </w:r>
    </w:p>
    <w:p w:rsidR="007C6221" w:rsidRPr="007C6221" w:rsidRDefault="00B51B39" w:rsidP="00291113">
      <w:pPr>
        <w:pStyle w:val="TEGCuerpo"/>
        <w:spacing w:after="240"/>
      </w:pPr>
      <w:r>
        <w:t xml:space="preserve">El diseño del lenguaje estuvo orientado a hacer </w:t>
      </w:r>
      <w:r w:rsidR="008F705A">
        <w:t>de</w:t>
      </w:r>
      <w:r>
        <w:t xml:space="preserve"> este lo más pequeño y simple posible, </w:t>
      </w:r>
      <w:r w:rsidR="008F705A">
        <w:t xml:space="preserve">debido a esto, mucha funcionalidad debe ser implementada en forma de funciones de </w:t>
      </w:r>
      <w:r w:rsidR="00A3726A">
        <w:t>una librería estándar.</w:t>
      </w:r>
    </w:p>
    <w:p w:rsidR="00610386" w:rsidRDefault="00610386" w:rsidP="004260EA">
      <w:pPr>
        <w:pStyle w:val="Ttulo1"/>
        <w:spacing w:after="240"/>
      </w:pPr>
      <w:r>
        <w:t>Bibliografía</w:t>
      </w:r>
    </w:p>
    <w:p w:rsidR="00610386" w:rsidRDefault="00610386" w:rsidP="00610386">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Aho</w:t>
      </w:r>
      <w:proofErr w:type="spellEnd"/>
      <w:r>
        <w:rPr>
          <w:rFonts w:ascii="Arial" w:eastAsia="Times New Roman" w:hAnsi="Arial" w:cs="Arial"/>
          <w:sz w:val="24"/>
          <w:szCs w:val="24"/>
        </w:rPr>
        <w:t xml:space="preserve">, A., Lam, M., </w:t>
      </w:r>
      <w:proofErr w:type="spellStart"/>
      <w:r>
        <w:rPr>
          <w:rFonts w:ascii="Arial" w:eastAsia="Times New Roman" w:hAnsi="Arial" w:cs="Arial"/>
          <w:sz w:val="24"/>
          <w:szCs w:val="24"/>
        </w:rPr>
        <w:t>Sethi</w:t>
      </w:r>
      <w:proofErr w:type="spellEnd"/>
      <w:r>
        <w:rPr>
          <w:rFonts w:ascii="Arial" w:eastAsia="Times New Roman" w:hAnsi="Arial" w:cs="Arial"/>
          <w:sz w:val="24"/>
          <w:szCs w:val="24"/>
        </w:rPr>
        <w:t xml:space="preserve">, R. y </w:t>
      </w:r>
      <w:proofErr w:type="spellStart"/>
      <w:r>
        <w:rPr>
          <w:rFonts w:ascii="Arial" w:eastAsia="Times New Roman" w:hAnsi="Arial" w:cs="Arial"/>
          <w:sz w:val="24"/>
          <w:szCs w:val="24"/>
        </w:rPr>
        <w:t>Ullman</w:t>
      </w:r>
      <w:proofErr w:type="spellEnd"/>
      <w:r>
        <w:rPr>
          <w:rFonts w:ascii="Arial" w:eastAsia="Times New Roman" w:hAnsi="Arial" w:cs="Arial"/>
          <w:sz w:val="24"/>
          <w:szCs w:val="24"/>
        </w:rPr>
        <w:t xml:space="preserve">, J. (2006): </w:t>
      </w:r>
      <w:r w:rsidRPr="00231263">
        <w:rPr>
          <w:rFonts w:ascii="Arial" w:eastAsia="Times New Roman" w:hAnsi="Arial" w:cs="Arial"/>
          <w:b/>
          <w:sz w:val="24"/>
          <w:szCs w:val="24"/>
          <w:lang w:val="en-US"/>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Addison </w:t>
      </w:r>
      <w:proofErr w:type="spellStart"/>
      <w:r>
        <w:rPr>
          <w:rFonts w:ascii="Arial" w:eastAsia="Times New Roman" w:hAnsi="Arial" w:cs="Arial"/>
          <w:sz w:val="24"/>
          <w:szCs w:val="24"/>
        </w:rPr>
        <w:t>Weaslie</w:t>
      </w:r>
      <w:proofErr w:type="spellEnd"/>
      <w:r>
        <w:rPr>
          <w:rFonts w:ascii="Arial" w:eastAsia="Times New Roman" w:hAnsi="Arial" w:cs="Arial"/>
          <w:sz w:val="24"/>
          <w:szCs w:val="24"/>
        </w:rPr>
        <w:t>. 1000pp.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Barabási</w:t>
      </w:r>
      <w:proofErr w:type="spellEnd"/>
      <w:r>
        <w:rPr>
          <w:rFonts w:ascii="Arial" w:eastAsia="Times New Roman" w:hAnsi="Arial" w:cs="Arial"/>
          <w:sz w:val="24"/>
          <w:szCs w:val="24"/>
        </w:rPr>
        <w:t xml:space="preserve">, A. (2002): </w:t>
      </w:r>
      <w:r w:rsidRPr="00231263">
        <w:rPr>
          <w:rFonts w:ascii="Arial" w:eastAsia="Times New Roman" w:hAnsi="Arial" w:cs="Arial"/>
          <w:b/>
          <w:sz w:val="24"/>
          <w:szCs w:val="24"/>
          <w:lang w:val="en-US"/>
        </w:rPr>
        <w:t>Linked: The New Science of Networks</w:t>
      </w:r>
      <w:r>
        <w:rPr>
          <w:rFonts w:ascii="Arial" w:eastAsia="Times New Roman" w:hAnsi="Arial" w:cs="Arial"/>
          <w:b/>
          <w:sz w:val="24"/>
          <w:szCs w:val="24"/>
        </w:rPr>
        <w:t xml:space="preserve">. </w:t>
      </w:r>
      <w:r>
        <w:rPr>
          <w:rFonts w:ascii="Arial" w:eastAsia="Times New Roman" w:hAnsi="Arial" w:cs="Arial"/>
          <w:sz w:val="24"/>
          <w:szCs w:val="24"/>
        </w:rPr>
        <w:t xml:space="preserve">Primera edición. Cambridge, Estados Unidos. </w:t>
      </w:r>
      <w:proofErr w:type="spellStart"/>
      <w:r>
        <w:rPr>
          <w:rFonts w:ascii="Arial" w:eastAsia="Times New Roman" w:hAnsi="Arial" w:cs="Arial"/>
          <w:sz w:val="24"/>
          <w:szCs w:val="24"/>
        </w:rPr>
        <w:t>Perseus</w:t>
      </w:r>
      <w:proofErr w:type="spellEnd"/>
      <w:r>
        <w:rPr>
          <w:rFonts w:ascii="Arial" w:eastAsia="Times New Roman" w:hAnsi="Arial" w:cs="Arial"/>
          <w:sz w:val="24"/>
          <w:szCs w:val="24"/>
        </w:rPr>
        <w:t xml:space="preserve"> Publishing. 280pp.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Cormen</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Leiserson</w:t>
      </w:r>
      <w:proofErr w:type="spellEnd"/>
      <w:r>
        <w:rPr>
          <w:rFonts w:ascii="Arial" w:eastAsia="Times New Roman" w:hAnsi="Arial" w:cs="Arial"/>
          <w:sz w:val="24"/>
          <w:szCs w:val="24"/>
        </w:rPr>
        <w:t xml:space="preserve">, C., Rivest, R., y </w:t>
      </w:r>
      <w:proofErr w:type="spellStart"/>
      <w:r>
        <w:rPr>
          <w:rFonts w:ascii="Arial" w:eastAsia="Times New Roman" w:hAnsi="Arial" w:cs="Arial"/>
          <w:sz w:val="24"/>
          <w:szCs w:val="24"/>
        </w:rPr>
        <w:t>Stein</w:t>
      </w:r>
      <w:proofErr w:type="spellEnd"/>
      <w:r>
        <w:rPr>
          <w:rFonts w:ascii="Arial" w:eastAsia="Times New Roman" w:hAnsi="Arial" w:cs="Arial"/>
          <w:sz w:val="24"/>
          <w:szCs w:val="24"/>
        </w:rPr>
        <w:t xml:space="preserve">, C. (2010): </w:t>
      </w:r>
      <w:r w:rsidRPr="00231263">
        <w:rPr>
          <w:rFonts w:ascii="Arial" w:eastAsia="Times New Roman" w:hAnsi="Arial" w:cs="Arial"/>
          <w:b/>
          <w:sz w:val="24"/>
          <w:szCs w:val="24"/>
          <w:lang w:val="en-US"/>
        </w:rPr>
        <w:t>Introduction to Algorithms</w:t>
      </w:r>
      <w:r>
        <w:rPr>
          <w:rFonts w:ascii="Arial" w:eastAsia="Times New Roman" w:hAnsi="Arial" w:cs="Arial"/>
          <w:b/>
          <w:sz w:val="24"/>
          <w:szCs w:val="24"/>
        </w:rPr>
        <w:t>.</w:t>
      </w:r>
      <w:r>
        <w:rPr>
          <w:rFonts w:ascii="Arial" w:eastAsia="Times New Roman" w:hAnsi="Arial" w:cs="Arial"/>
          <w:sz w:val="24"/>
          <w:szCs w:val="24"/>
        </w:rPr>
        <w:t xml:space="preserve"> Tercera edición. </w:t>
      </w:r>
      <w:proofErr w:type="gramStart"/>
      <w:r w:rsidRPr="00231263">
        <w:rPr>
          <w:rFonts w:ascii="Arial" w:eastAsia="Times New Roman" w:hAnsi="Arial" w:cs="Arial"/>
          <w:sz w:val="24"/>
          <w:szCs w:val="24"/>
          <w:lang w:val="en-US"/>
        </w:rPr>
        <w:t>The MIT Press</w:t>
      </w:r>
      <w:r>
        <w:rPr>
          <w:rFonts w:ascii="Arial" w:eastAsia="Times New Roman" w:hAnsi="Arial" w:cs="Arial"/>
          <w:sz w:val="24"/>
          <w:szCs w:val="24"/>
        </w:rPr>
        <w:t>.</w:t>
      </w:r>
      <w:proofErr w:type="gramEnd"/>
      <w:r>
        <w:rPr>
          <w:rFonts w:ascii="Arial" w:eastAsia="Times New Roman" w:hAnsi="Arial" w:cs="Arial"/>
          <w:sz w:val="24"/>
          <w:szCs w:val="24"/>
        </w:rPr>
        <w:t xml:space="preserve"> 1251pp</w:t>
      </w:r>
    </w:p>
    <w:p w:rsidR="00DC3D0E" w:rsidRDefault="00DC3D0E" w:rsidP="00610386">
      <w:pPr>
        <w:widowControl w:val="0"/>
        <w:spacing w:after="0" w:line="240" w:lineRule="auto"/>
        <w:jc w:val="both"/>
        <w:rPr>
          <w:rFonts w:ascii="Arial" w:eastAsia="Times New Roman" w:hAnsi="Arial" w:cs="Arial"/>
          <w:sz w:val="24"/>
          <w:szCs w:val="24"/>
        </w:rPr>
      </w:pPr>
    </w:p>
    <w:p w:rsidR="00DC3D0E" w:rsidRDefault="00DC3D0E" w:rsidP="00610386">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Marsh</w:t>
      </w:r>
      <w:proofErr w:type="spellEnd"/>
      <w:r w:rsidRPr="004D46D4">
        <w:rPr>
          <w:rFonts w:ascii="Arial" w:eastAsia="Times New Roman" w:hAnsi="Arial" w:cs="Arial"/>
          <w:sz w:val="24"/>
          <w:szCs w:val="24"/>
        </w:rPr>
        <w:t xml:space="preserve">, J. (2014): </w:t>
      </w:r>
      <w:proofErr w:type="spellStart"/>
      <w:r w:rsidRPr="004D46D4">
        <w:rPr>
          <w:rFonts w:ascii="Arial" w:eastAsia="Times New Roman" w:hAnsi="Arial" w:cs="Arial"/>
          <w:b/>
          <w:sz w:val="24"/>
          <w:szCs w:val="24"/>
        </w:rPr>
        <w:t>An</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Overview</w:t>
      </w:r>
      <w:proofErr w:type="spellEnd"/>
      <w:r w:rsidRPr="004D46D4">
        <w:rPr>
          <w:rFonts w:ascii="Arial" w:eastAsia="Times New Roman" w:hAnsi="Arial" w:cs="Arial"/>
          <w:b/>
          <w:sz w:val="24"/>
          <w:szCs w:val="24"/>
        </w:rPr>
        <w:t xml:space="preserve"> of Extreme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610386" w:rsidRP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Mitchell, M. (2009): </w:t>
      </w:r>
      <w:r w:rsidRPr="00231263">
        <w:rPr>
          <w:rFonts w:ascii="Arial" w:eastAsia="Times New Roman" w:hAnsi="Arial" w:cs="Arial"/>
          <w:b/>
          <w:sz w:val="24"/>
          <w:szCs w:val="24"/>
          <w:lang w:val="en-US"/>
        </w:rPr>
        <w:t>Complexity: A Guided Tour</w:t>
      </w:r>
      <w:r>
        <w:rPr>
          <w:rFonts w:ascii="Arial" w:eastAsia="Times New Roman" w:hAnsi="Arial" w:cs="Arial"/>
          <w:b/>
          <w:sz w:val="24"/>
          <w:szCs w:val="24"/>
        </w:rPr>
        <w:t xml:space="preserve">. </w:t>
      </w:r>
      <w:r>
        <w:rPr>
          <w:rFonts w:ascii="Arial" w:eastAsia="Times New Roman" w:hAnsi="Arial" w:cs="Arial"/>
          <w:sz w:val="24"/>
          <w:szCs w:val="24"/>
        </w:rPr>
        <w:t xml:space="preserve">Primera edición. Nueva York, Estados Unidos. </w:t>
      </w:r>
      <w:proofErr w:type="gramStart"/>
      <w:r w:rsidRPr="00231263">
        <w:rPr>
          <w:rFonts w:ascii="Arial" w:eastAsia="Times New Roman" w:hAnsi="Arial" w:cs="Arial"/>
          <w:sz w:val="24"/>
          <w:szCs w:val="24"/>
          <w:lang w:val="en-US"/>
        </w:rPr>
        <w:t>Oxford University Press.</w:t>
      </w:r>
      <w:proofErr w:type="gramEnd"/>
      <w:r>
        <w:rPr>
          <w:rFonts w:ascii="Arial" w:eastAsia="Times New Roman" w:hAnsi="Arial" w:cs="Arial"/>
          <w:sz w:val="24"/>
          <w:szCs w:val="24"/>
        </w:rPr>
        <w:t xml:space="preserve"> 227-288.</w:t>
      </w:r>
    </w:p>
    <w:p w:rsidR="00610386" w:rsidRDefault="00610386" w:rsidP="00610386">
      <w:pPr>
        <w:widowControl w:val="0"/>
        <w:spacing w:after="0" w:line="240" w:lineRule="auto"/>
        <w:jc w:val="both"/>
        <w:rPr>
          <w:rFonts w:ascii="Arial" w:eastAsia="Times New Roman" w:hAnsi="Arial" w:cs="Arial"/>
          <w:sz w:val="24"/>
          <w:szCs w:val="24"/>
        </w:rPr>
      </w:pPr>
    </w:p>
    <w:p w:rsidR="002A5C4E" w:rsidRDefault="002A5C4E" w:rsidP="00610386">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 xml:space="preserve">Primera edición. Texas, Estados Unidos. </w:t>
      </w:r>
      <w:proofErr w:type="spellStart"/>
      <w:r w:rsidRPr="00292985">
        <w:rPr>
          <w:rFonts w:ascii="Arial" w:eastAsia="Times New Roman" w:hAnsi="Arial" w:cs="Arial"/>
          <w:sz w:val="24"/>
          <w:szCs w:val="24"/>
        </w:rPr>
        <w:t>The</w:t>
      </w:r>
      <w:proofErr w:type="spellEnd"/>
      <w:r w:rsidRPr="00292985">
        <w:rPr>
          <w:rFonts w:ascii="Arial" w:eastAsia="Times New Roman" w:hAnsi="Arial" w:cs="Arial"/>
          <w:sz w:val="24"/>
          <w:szCs w:val="24"/>
        </w:rPr>
        <w:t xml:space="preserve"> </w:t>
      </w:r>
      <w:proofErr w:type="spellStart"/>
      <w:r w:rsidRPr="00292985">
        <w:rPr>
          <w:rFonts w:ascii="Arial" w:eastAsia="Times New Roman" w:hAnsi="Arial" w:cs="Arial"/>
          <w:sz w:val="24"/>
          <w:szCs w:val="24"/>
        </w:rPr>
        <w:t>Pragmatic</w:t>
      </w:r>
      <w:proofErr w:type="spellEnd"/>
      <w:r w:rsidRPr="00292985">
        <w:rPr>
          <w:rFonts w:ascii="Arial" w:eastAsia="Times New Roman" w:hAnsi="Arial" w:cs="Arial"/>
          <w:sz w:val="24"/>
          <w:szCs w:val="24"/>
        </w:rPr>
        <w:t xml:space="preserve"> Bookshelf</w:t>
      </w:r>
      <w:r>
        <w:rPr>
          <w:rFonts w:ascii="Arial" w:eastAsia="Times New Roman" w:hAnsi="Arial" w:cs="Arial"/>
          <w:sz w:val="24"/>
          <w:szCs w:val="24"/>
        </w:rPr>
        <w:t>. 322pp.</w:t>
      </w:r>
    </w:p>
    <w:p w:rsidR="002A5C4E" w:rsidRDefault="002A5C4E"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 Academia Española: </w:t>
      </w:r>
      <w:r>
        <w:rPr>
          <w:rFonts w:ascii="Arial" w:eastAsia="Times New Roman" w:hAnsi="Arial" w:cs="Arial"/>
          <w:b/>
          <w:sz w:val="24"/>
          <w:szCs w:val="24"/>
        </w:rPr>
        <w:t xml:space="preserve">Diccionario de la lengua española. </w:t>
      </w:r>
      <w:r>
        <w:rPr>
          <w:rFonts w:ascii="Arial" w:eastAsia="Times New Roman" w:hAnsi="Arial" w:cs="Arial"/>
          <w:sz w:val="24"/>
          <w:szCs w:val="24"/>
        </w:rPr>
        <w:t xml:space="preserve">[Disponible en] </w:t>
      </w:r>
      <w:r>
        <w:rPr>
          <w:rFonts w:ascii="Arial" w:eastAsiaTheme="majorEastAsia" w:hAnsi="Arial" w:cs="Arial"/>
          <w:sz w:val="24"/>
          <w:szCs w:val="24"/>
        </w:rPr>
        <w:t>http://dle.rae.es/</w:t>
      </w:r>
      <w:r>
        <w:rPr>
          <w:rFonts w:ascii="Arial" w:eastAsia="Times New Roman" w:hAnsi="Arial" w:cs="Arial"/>
          <w:sz w:val="24"/>
          <w:szCs w:val="24"/>
        </w:rPr>
        <w:t>. Consultado enero 2016.</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231263">
        <w:rPr>
          <w:rFonts w:ascii="Arial" w:eastAsia="Times New Roman" w:hAnsi="Arial" w:cs="Arial"/>
          <w:b/>
          <w:sz w:val="24"/>
          <w:szCs w:val="24"/>
          <w:lang w:val="en-US"/>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 xml:space="preserve">Séptima edición. McGraw Hill. 1071pp. </w:t>
      </w:r>
    </w:p>
    <w:p w:rsidR="00610386" w:rsidRDefault="00610386" w:rsidP="00610386">
      <w:pPr>
        <w:widowControl w:val="0"/>
        <w:spacing w:after="0" w:line="240" w:lineRule="auto"/>
        <w:jc w:val="both"/>
        <w:rPr>
          <w:rFonts w:ascii="Arial" w:eastAsia="Times New Roman" w:hAnsi="Arial" w:cs="Arial"/>
          <w:sz w:val="24"/>
          <w:szCs w:val="24"/>
        </w:rPr>
      </w:pPr>
    </w:p>
    <w:p w:rsidR="00610386" w:rsidRPr="00610386" w:rsidRDefault="00610386" w:rsidP="00610386"/>
    <w:sectPr w:rsidR="00610386" w:rsidRPr="00610386" w:rsidSect="00B702D7">
      <w:headerReference w:type="default" r:id="rId10"/>
      <w:pgSz w:w="12240" w:h="15840" w:code="1"/>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D6B" w:rsidRDefault="00F43D6B" w:rsidP="004C0648">
      <w:pPr>
        <w:spacing w:after="0" w:line="240" w:lineRule="auto"/>
      </w:pPr>
      <w:r>
        <w:separator/>
      </w:r>
    </w:p>
  </w:endnote>
  <w:endnote w:type="continuationSeparator" w:id="0">
    <w:p w:rsidR="00F43D6B" w:rsidRDefault="00F43D6B"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D6B" w:rsidRDefault="00F43D6B" w:rsidP="004C0648">
      <w:pPr>
        <w:spacing w:after="0" w:line="240" w:lineRule="auto"/>
      </w:pPr>
      <w:r>
        <w:separator/>
      </w:r>
    </w:p>
  </w:footnote>
  <w:footnote w:type="continuationSeparator" w:id="0">
    <w:p w:rsidR="00F43D6B" w:rsidRDefault="00F43D6B"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5E" w:rsidRDefault="00584C5E" w:rsidP="00590978">
    <w:pPr>
      <w:pStyle w:val="Encabezado"/>
      <w:jc w:val="center"/>
    </w:pPr>
  </w:p>
  <w:p w:rsidR="00584C5E" w:rsidRDefault="00584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07D01E4"/>
    <w:multiLevelType w:val="hybridMultilevel"/>
    <w:tmpl w:val="7C5692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2C6800"/>
    <w:multiLevelType w:val="hybridMultilevel"/>
    <w:tmpl w:val="0700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D54E6D"/>
    <w:multiLevelType w:val="hybridMultilevel"/>
    <w:tmpl w:val="E0B8B0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7A204E"/>
    <w:multiLevelType w:val="hybridMultilevel"/>
    <w:tmpl w:val="0024DF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9">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41">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5"/>
  </w:num>
  <w:num w:numId="2">
    <w:abstractNumId w:val="12"/>
  </w:num>
  <w:num w:numId="3">
    <w:abstractNumId w:val="3"/>
  </w:num>
  <w:num w:numId="4">
    <w:abstractNumId w:val="21"/>
  </w:num>
  <w:num w:numId="5">
    <w:abstractNumId w:val="10"/>
  </w:num>
  <w:num w:numId="6">
    <w:abstractNumId w:val="15"/>
  </w:num>
  <w:num w:numId="7">
    <w:abstractNumId w:val="30"/>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2"/>
  </w:num>
  <w:num w:numId="16">
    <w:abstractNumId w:val="18"/>
  </w:num>
  <w:num w:numId="17">
    <w:abstractNumId w:val="34"/>
  </w:num>
  <w:num w:numId="18">
    <w:abstractNumId w:val="24"/>
  </w:num>
  <w:num w:numId="19">
    <w:abstractNumId w:val="41"/>
  </w:num>
  <w:num w:numId="20">
    <w:abstractNumId w:val="42"/>
  </w:num>
  <w:num w:numId="21">
    <w:abstractNumId w:val="9"/>
  </w:num>
  <w:num w:numId="22">
    <w:abstractNumId w:val="26"/>
  </w:num>
  <w:num w:numId="23">
    <w:abstractNumId w:val="36"/>
  </w:num>
  <w:num w:numId="24">
    <w:abstractNumId w:val="38"/>
  </w:num>
  <w:num w:numId="25">
    <w:abstractNumId w:val="40"/>
  </w:num>
  <w:num w:numId="26">
    <w:abstractNumId w:val="4"/>
  </w:num>
  <w:num w:numId="27">
    <w:abstractNumId w:val="8"/>
  </w:num>
  <w:num w:numId="28">
    <w:abstractNumId w:val="7"/>
  </w:num>
  <w:num w:numId="29">
    <w:abstractNumId w:val="27"/>
  </w:num>
  <w:num w:numId="30">
    <w:abstractNumId w:val="0"/>
  </w:num>
  <w:num w:numId="31">
    <w:abstractNumId w:val="31"/>
  </w:num>
  <w:num w:numId="32">
    <w:abstractNumId w:val="5"/>
  </w:num>
  <w:num w:numId="33">
    <w:abstractNumId w:val="19"/>
  </w:num>
  <w:num w:numId="34">
    <w:abstractNumId w:val="39"/>
  </w:num>
  <w:num w:numId="35">
    <w:abstractNumId w:val="17"/>
  </w:num>
  <w:num w:numId="36">
    <w:abstractNumId w:val="22"/>
  </w:num>
  <w:num w:numId="37">
    <w:abstractNumId w:val="16"/>
  </w:num>
  <w:num w:numId="38">
    <w:abstractNumId w:val="29"/>
  </w:num>
  <w:num w:numId="39">
    <w:abstractNumId w:val="28"/>
  </w:num>
  <w:num w:numId="40">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33"/>
  </w:num>
  <w:num w:numId="44">
    <w:abstractNumId w:val="37"/>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0BA5"/>
    <w:rsid w:val="00001986"/>
    <w:rsid w:val="00003481"/>
    <w:rsid w:val="00006416"/>
    <w:rsid w:val="00006B95"/>
    <w:rsid w:val="00010EB9"/>
    <w:rsid w:val="00012D60"/>
    <w:rsid w:val="0002126C"/>
    <w:rsid w:val="00041AB9"/>
    <w:rsid w:val="0004533E"/>
    <w:rsid w:val="00050F94"/>
    <w:rsid w:val="0005103D"/>
    <w:rsid w:val="0005419A"/>
    <w:rsid w:val="00071C64"/>
    <w:rsid w:val="0007373D"/>
    <w:rsid w:val="0007466C"/>
    <w:rsid w:val="00075663"/>
    <w:rsid w:val="00092414"/>
    <w:rsid w:val="00095589"/>
    <w:rsid w:val="0009761D"/>
    <w:rsid w:val="000E51C2"/>
    <w:rsid w:val="000E713C"/>
    <w:rsid w:val="000F1AFF"/>
    <w:rsid w:val="000F2B4C"/>
    <w:rsid w:val="00110D61"/>
    <w:rsid w:val="001263C0"/>
    <w:rsid w:val="00135ADF"/>
    <w:rsid w:val="001362EC"/>
    <w:rsid w:val="0014197E"/>
    <w:rsid w:val="0014446A"/>
    <w:rsid w:val="001466CE"/>
    <w:rsid w:val="00171564"/>
    <w:rsid w:val="00192CA6"/>
    <w:rsid w:val="001A3D3B"/>
    <w:rsid w:val="001A539F"/>
    <w:rsid w:val="001B1227"/>
    <w:rsid w:val="001D429D"/>
    <w:rsid w:val="001E2175"/>
    <w:rsid w:val="001F5958"/>
    <w:rsid w:val="00202C86"/>
    <w:rsid w:val="00217852"/>
    <w:rsid w:val="002242C3"/>
    <w:rsid w:val="00231263"/>
    <w:rsid w:val="00231876"/>
    <w:rsid w:val="00240312"/>
    <w:rsid w:val="00241DB4"/>
    <w:rsid w:val="00247084"/>
    <w:rsid w:val="00252E89"/>
    <w:rsid w:val="00260AF2"/>
    <w:rsid w:val="00263025"/>
    <w:rsid w:val="002672AA"/>
    <w:rsid w:val="0027344E"/>
    <w:rsid w:val="00275758"/>
    <w:rsid w:val="0027751E"/>
    <w:rsid w:val="0028171A"/>
    <w:rsid w:val="0028184F"/>
    <w:rsid w:val="00283DAE"/>
    <w:rsid w:val="00291113"/>
    <w:rsid w:val="0029144E"/>
    <w:rsid w:val="00292985"/>
    <w:rsid w:val="00295709"/>
    <w:rsid w:val="002A5C4E"/>
    <w:rsid w:val="002B3B13"/>
    <w:rsid w:val="002C08B4"/>
    <w:rsid w:val="002E4ABD"/>
    <w:rsid w:val="00301617"/>
    <w:rsid w:val="00303F31"/>
    <w:rsid w:val="003118B4"/>
    <w:rsid w:val="00323C0F"/>
    <w:rsid w:val="00325C03"/>
    <w:rsid w:val="00332F2C"/>
    <w:rsid w:val="00351F4B"/>
    <w:rsid w:val="003766D8"/>
    <w:rsid w:val="00376FF4"/>
    <w:rsid w:val="00391FA7"/>
    <w:rsid w:val="003B3EFC"/>
    <w:rsid w:val="003C3F83"/>
    <w:rsid w:val="003C4EF1"/>
    <w:rsid w:val="003D03DD"/>
    <w:rsid w:val="003E5A75"/>
    <w:rsid w:val="00401895"/>
    <w:rsid w:val="00406F6A"/>
    <w:rsid w:val="0040700B"/>
    <w:rsid w:val="00417FDC"/>
    <w:rsid w:val="0042451F"/>
    <w:rsid w:val="00425562"/>
    <w:rsid w:val="00425667"/>
    <w:rsid w:val="004260EA"/>
    <w:rsid w:val="00450137"/>
    <w:rsid w:val="004535C0"/>
    <w:rsid w:val="00454F77"/>
    <w:rsid w:val="0047471E"/>
    <w:rsid w:val="00476BBF"/>
    <w:rsid w:val="0049038E"/>
    <w:rsid w:val="004953F9"/>
    <w:rsid w:val="004C0648"/>
    <w:rsid w:val="004C081F"/>
    <w:rsid w:val="004D46D4"/>
    <w:rsid w:val="004E1EE4"/>
    <w:rsid w:val="004F321A"/>
    <w:rsid w:val="0050190C"/>
    <w:rsid w:val="005174A6"/>
    <w:rsid w:val="00542E69"/>
    <w:rsid w:val="00545726"/>
    <w:rsid w:val="00550AA5"/>
    <w:rsid w:val="00563A0C"/>
    <w:rsid w:val="0057591C"/>
    <w:rsid w:val="00576994"/>
    <w:rsid w:val="00584C5E"/>
    <w:rsid w:val="00590950"/>
    <w:rsid w:val="00590978"/>
    <w:rsid w:val="00590AB9"/>
    <w:rsid w:val="005915E3"/>
    <w:rsid w:val="005975AB"/>
    <w:rsid w:val="005A4B73"/>
    <w:rsid w:val="005A6C30"/>
    <w:rsid w:val="005B3FE0"/>
    <w:rsid w:val="005C46A7"/>
    <w:rsid w:val="005C51A3"/>
    <w:rsid w:val="005C7D97"/>
    <w:rsid w:val="005F201D"/>
    <w:rsid w:val="005F3F3B"/>
    <w:rsid w:val="006063BF"/>
    <w:rsid w:val="006066B6"/>
    <w:rsid w:val="006069E9"/>
    <w:rsid w:val="00610386"/>
    <w:rsid w:val="006271E0"/>
    <w:rsid w:val="00691DA6"/>
    <w:rsid w:val="0069312C"/>
    <w:rsid w:val="00693D2C"/>
    <w:rsid w:val="006A1F1C"/>
    <w:rsid w:val="006B5111"/>
    <w:rsid w:val="006B5A27"/>
    <w:rsid w:val="006C02A1"/>
    <w:rsid w:val="006C1056"/>
    <w:rsid w:val="006E2EBB"/>
    <w:rsid w:val="006E439E"/>
    <w:rsid w:val="006E76A5"/>
    <w:rsid w:val="0070490A"/>
    <w:rsid w:val="00704D34"/>
    <w:rsid w:val="00715754"/>
    <w:rsid w:val="00732811"/>
    <w:rsid w:val="0074656A"/>
    <w:rsid w:val="0076611B"/>
    <w:rsid w:val="00770CFB"/>
    <w:rsid w:val="00775E02"/>
    <w:rsid w:val="00790A01"/>
    <w:rsid w:val="00793C61"/>
    <w:rsid w:val="007A419E"/>
    <w:rsid w:val="007B00B4"/>
    <w:rsid w:val="007B2D87"/>
    <w:rsid w:val="007C28B7"/>
    <w:rsid w:val="007C6221"/>
    <w:rsid w:val="007E4078"/>
    <w:rsid w:val="007F71F0"/>
    <w:rsid w:val="0081057E"/>
    <w:rsid w:val="00812902"/>
    <w:rsid w:val="0082554F"/>
    <w:rsid w:val="008274CA"/>
    <w:rsid w:val="0083411E"/>
    <w:rsid w:val="008377C1"/>
    <w:rsid w:val="0084391C"/>
    <w:rsid w:val="00846C78"/>
    <w:rsid w:val="00867CF5"/>
    <w:rsid w:val="00885100"/>
    <w:rsid w:val="00886338"/>
    <w:rsid w:val="00886B99"/>
    <w:rsid w:val="00895CFE"/>
    <w:rsid w:val="008A531A"/>
    <w:rsid w:val="008B53FA"/>
    <w:rsid w:val="008C5D75"/>
    <w:rsid w:val="008C7545"/>
    <w:rsid w:val="008D3DB3"/>
    <w:rsid w:val="008D62F5"/>
    <w:rsid w:val="008E0D99"/>
    <w:rsid w:val="008E44E4"/>
    <w:rsid w:val="008F2FAF"/>
    <w:rsid w:val="008F705A"/>
    <w:rsid w:val="00903D53"/>
    <w:rsid w:val="009151A4"/>
    <w:rsid w:val="009158E0"/>
    <w:rsid w:val="00922CE5"/>
    <w:rsid w:val="00934097"/>
    <w:rsid w:val="00947838"/>
    <w:rsid w:val="00957C4A"/>
    <w:rsid w:val="009609F7"/>
    <w:rsid w:val="009767B3"/>
    <w:rsid w:val="009853D7"/>
    <w:rsid w:val="0098779F"/>
    <w:rsid w:val="00987F8F"/>
    <w:rsid w:val="009A00D6"/>
    <w:rsid w:val="009B65B4"/>
    <w:rsid w:val="009B6FE0"/>
    <w:rsid w:val="009C2084"/>
    <w:rsid w:val="009C4DBA"/>
    <w:rsid w:val="009C7C25"/>
    <w:rsid w:val="009D1716"/>
    <w:rsid w:val="009F54D2"/>
    <w:rsid w:val="00A04D07"/>
    <w:rsid w:val="00A131B7"/>
    <w:rsid w:val="00A3726A"/>
    <w:rsid w:val="00A57CCE"/>
    <w:rsid w:val="00A66D3A"/>
    <w:rsid w:val="00A740F2"/>
    <w:rsid w:val="00AA2F1A"/>
    <w:rsid w:val="00AA5EF0"/>
    <w:rsid w:val="00AC129A"/>
    <w:rsid w:val="00AF26D6"/>
    <w:rsid w:val="00AF7172"/>
    <w:rsid w:val="00B04E3E"/>
    <w:rsid w:val="00B0562F"/>
    <w:rsid w:val="00B12FE0"/>
    <w:rsid w:val="00B2544C"/>
    <w:rsid w:val="00B25517"/>
    <w:rsid w:val="00B36476"/>
    <w:rsid w:val="00B47C26"/>
    <w:rsid w:val="00B51B39"/>
    <w:rsid w:val="00B702D7"/>
    <w:rsid w:val="00B7614A"/>
    <w:rsid w:val="00B94557"/>
    <w:rsid w:val="00B967D8"/>
    <w:rsid w:val="00BA50A4"/>
    <w:rsid w:val="00BD4E7F"/>
    <w:rsid w:val="00BF19CC"/>
    <w:rsid w:val="00BF60E4"/>
    <w:rsid w:val="00C1105E"/>
    <w:rsid w:val="00C2292F"/>
    <w:rsid w:val="00C260AC"/>
    <w:rsid w:val="00C26107"/>
    <w:rsid w:val="00C31E48"/>
    <w:rsid w:val="00C3536D"/>
    <w:rsid w:val="00C36071"/>
    <w:rsid w:val="00C50530"/>
    <w:rsid w:val="00C63D7D"/>
    <w:rsid w:val="00C807A1"/>
    <w:rsid w:val="00C95995"/>
    <w:rsid w:val="00CB65BF"/>
    <w:rsid w:val="00CC01AF"/>
    <w:rsid w:val="00CC2507"/>
    <w:rsid w:val="00CD432F"/>
    <w:rsid w:val="00CE32BF"/>
    <w:rsid w:val="00CE6DF4"/>
    <w:rsid w:val="00CE7756"/>
    <w:rsid w:val="00CF510F"/>
    <w:rsid w:val="00CF6AE6"/>
    <w:rsid w:val="00D021FE"/>
    <w:rsid w:val="00D055BE"/>
    <w:rsid w:val="00D05808"/>
    <w:rsid w:val="00D07890"/>
    <w:rsid w:val="00D108BC"/>
    <w:rsid w:val="00D24D14"/>
    <w:rsid w:val="00D45DE5"/>
    <w:rsid w:val="00D50B05"/>
    <w:rsid w:val="00D56FDB"/>
    <w:rsid w:val="00D66CF7"/>
    <w:rsid w:val="00D71F1B"/>
    <w:rsid w:val="00D85F1F"/>
    <w:rsid w:val="00D9022F"/>
    <w:rsid w:val="00D96872"/>
    <w:rsid w:val="00D978C8"/>
    <w:rsid w:val="00DA2D3B"/>
    <w:rsid w:val="00DB3D07"/>
    <w:rsid w:val="00DC3D0E"/>
    <w:rsid w:val="00DC453D"/>
    <w:rsid w:val="00DD36BF"/>
    <w:rsid w:val="00DE6771"/>
    <w:rsid w:val="00DF0858"/>
    <w:rsid w:val="00DF3424"/>
    <w:rsid w:val="00DF73D3"/>
    <w:rsid w:val="00E0276B"/>
    <w:rsid w:val="00E161C0"/>
    <w:rsid w:val="00E35AD3"/>
    <w:rsid w:val="00E40E2E"/>
    <w:rsid w:val="00E53418"/>
    <w:rsid w:val="00E6252A"/>
    <w:rsid w:val="00E63AB2"/>
    <w:rsid w:val="00E648F3"/>
    <w:rsid w:val="00E67FBB"/>
    <w:rsid w:val="00E81D4A"/>
    <w:rsid w:val="00E87152"/>
    <w:rsid w:val="00EA01E9"/>
    <w:rsid w:val="00EA6FF3"/>
    <w:rsid w:val="00EB165D"/>
    <w:rsid w:val="00ED0757"/>
    <w:rsid w:val="00ED29F1"/>
    <w:rsid w:val="00ED70CE"/>
    <w:rsid w:val="00EE43E6"/>
    <w:rsid w:val="00EF02BD"/>
    <w:rsid w:val="00EF478D"/>
    <w:rsid w:val="00EF5D58"/>
    <w:rsid w:val="00F05C03"/>
    <w:rsid w:val="00F2076B"/>
    <w:rsid w:val="00F2274B"/>
    <w:rsid w:val="00F23D69"/>
    <w:rsid w:val="00F26074"/>
    <w:rsid w:val="00F37A2B"/>
    <w:rsid w:val="00F412B0"/>
    <w:rsid w:val="00F43D6B"/>
    <w:rsid w:val="00F50620"/>
    <w:rsid w:val="00F52EA3"/>
    <w:rsid w:val="00F54FE6"/>
    <w:rsid w:val="00F56A68"/>
    <w:rsid w:val="00F648B2"/>
    <w:rsid w:val="00F70C8A"/>
    <w:rsid w:val="00F76653"/>
    <w:rsid w:val="00F80B9E"/>
    <w:rsid w:val="00F8382B"/>
    <w:rsid w:val="00F90172"/>
    <w:rsid w:val="00F902F4"/>
    <w:rsid w:val="00F90E0F"/>
    <w:rsid w:val="00FA0585"/>
    <w:rsid w:val="00FB438F"/>
    <w:rsid w:val="00FB761B"/>
    <w:rsid w:val="00FC5099"/>
    <w:rsid w:val="00FC5509"/>
    <w:rsid w:val="00FC7E57"/>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 w:type="paragraph" w:styleId="Textonotapie">
    <w:name w:val="footnote text"/>
    <w:basedOn w:val="Normal"/>
    <w:link w:val="TextonotapieCar"/>
    <w:uiPriority w:val="99"/>
    <w:semiHidden/>
    <w:unhideWhenUsed/>
    <w:rsid w:val="00F56A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A68"/>
    <w:rPr>
      <w:sz w:val="20"/>
      <w:szCs w:val="20"/>
      <w:lang w:val="es-VE"/>
    </w:rPr>
  </w:style>
  <w:style w:type="character" w:styleId="Refdenotaalpie">
    <w:name w:val="footnote reference"/>
    <w:basedOn w:val="Fuentedeprrafopredeter"/>
    <w:uiPriority w:val="99"/>
    <w:semiHidden/>
    <w:unhideWhenUsed/>
    <w:rsid w:val="00F56A68"/>
    <w:rPr>
      <w:vertAlign w:val="superscript"/>
    </w:rPr>
  </w:style>
  <w:style w:type="paragraph" w:styleId="Epgrafe">
    <w:name w:val="caption"/>
    <w:basedOn w:val="Normal"/>
    <w:next w:val="Normal"/>
    <w:uiPriority w:val="35"/>
    <w:semiHidden/>
    <w:unhideWhenUsed/>
    <w:qFormat/>
    <w:rsid w:val="00F56A6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 w:type="paragraph" w:styleId="Textonotapie">
    <w:name w:val="footnote text"/>
    <w:basedOn w:val="Normal"/>
    <w:link w:val="TextonotapieCar"/>
    <w:uiPriority w:val="99"/>
    <w:semiHidden/>
    <w:unhideWhenUsed/>
    <w:rsid w:val="00F56A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A68"/>
    <w:rPr>
      <w:sz w:val="20"/>
      <w:szCs w:val="20"/>
      <w:lang w:val="es-VE"/>
    </w:rPr>
  </w:style>
  <w:style w:type="character" w:styleId="Refdenotaalpie">
    <w:name w:val="footnote reference"/>
    <w:basedOn w:val="Fuentedeprrafopredeter"/>
    <w:uiPriority w:val="99"/>
    <w:semiHidden/>
    <w:unhideWhenUsed/>
    <w:rsid w:val="00F56A68"/>
    <w:rPr>
      <w:vertAlign w:val="superscript"/>
    </w:rPr>
  </w:style>
  <w:style w:type="paragraph" w:styleId="Epgrafe">
    <w:name w:val="caption"/>
    <w:basedOn w:val="Normal"/>
    <w:next w:val="Normal"/>
    <w:uiPriority w:val="35"/>
    <w:semiHidden/>
    <w:unhideWhenUsed/>
    <w:qFormat/>
    <w:rsid w:val="00F56A6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2104">
      <w:bodyDiv w:val="1"/>
      <w:marLeft w:val="0"/>
      <w:marRight w:val="0"/>
      <w:marTop w:val="0"/>
      <w:marBottom w:val="0"/>
      <w:divBdr>
        <w:top w:val="none" w:sz="0" w:space="0" w:color="auto"/>
        <w:left w:val="none" w:sz="0" w:space="0" w:color="auto"/>
        <w:bottom w:val="none" w:sz="0" w:space="0" w:color="auto"/>
        <w:right w:val="none" w:sz="0" w:space="0" w:color="auto"/>
      </w:divBdr>
    </w:div>
    <w:div w:id="975257725">
      <w:bodyDiv w:val="1"/>
      <w:marLeft w:val="0"/>
      <w:marRight w:val="0"/>
      <w:marTop w:val="0"/>
      <w:marBottom w:val="0"/>
      <w:divBdr>
        <w:top w:val="none" w:sz="0" w:space="0" w:color="auto"/>
        <w:left w:val="none" w:sz="0" w:space="0" w:color="auto"/>
        <w:bottom w:val="none" w:sz="0" w:space="0" w:color="auto"/>
        <w:right w:val="none" w:sz="0" w:space="0" w:color="auto"/>
      </w:divBdr>
    </w:div>
    <w:div w:id="1168055912">
      <w:bodyDiv w:val="1"/>
      <w:marLeft w:val="0"/>
      <w:marRight w:val="0"/>
      <w:marTop w:val="0"/>
      <w:marBottom w:val="0"/>
      <w:divBdr>
        <w:top w:val="none" w:sz="0" w:space="0" w:color="auto"/>
        <w:left w:val="none" w:sz="0" w:space="0" w:color="auto"/>
        <w:bottom w:val="none" w:sz="0" w:space="0" w:color="auto"/>
        <w:right w:val="none" w:sz="0" w:space="0" w:color="auto"/>
      </w:divBdr>
    </w:div>
    <w:div w:id="1286306702">
      <w:bodyDiv w:val="1"/>
      <w:marLeft w:val="0"/>
      <w:marRight w:val="0"/>
      <w:marTop w:val="0"/>
      <w:marBottom w:val="0"/>
      <w:divBdr>
        <w:top w:val="none" w:sz="0" w:space="0" w:color="auto"/>
        <w:left w:val="none" w:sz="0" w:space="0" w:color="auto"/>
        <w:bottom w:val="none" w:sz="0" w:space="0" w:color="auto"/>
        <w:right w:val="none" w:sz="0" w:space="0" w:color="auto"/>
      </w:divBdr>
    </w:div>
    <w:div w:id="19902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983217-DADC-4236-B43A-D86E7C1A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11</Pages>
  <Words>2563</Words>
  <Characters>14610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52</cp:revision>
  <cp:lastPrinted>2016-03-27T22:28:00Z</cp:lastPrinted>
  <dcterms:created xsi:type="dcterms:W3CDTF">2016-05-07T23:44:00Z</dcterms:created>
  <dcterms:modified xsi:type="dcterms:W3CDTF">2016-07-10T23:31:00Z</dcterms:modified>
</cp:coreProperties>
</file>