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32"/>
        </w:rPr>
        <w:t>INSTITUTO ARC</w:t>
      </w:r>
    </w:p>
    <w:p>
      <w:pPr>
        <w:pStyle w:val="Heading1"/>
        <w:jc w:val="center"/>
      </w:pPr>
      <w:r>
        <w:rPr>
          <w:sz w:val="28"/>
        </w:rPr>
        <w:t>Pedido de Procedimento Cirúrgico</w:t>
      </w:r>
    </w:p>
    <w:p>
      <w:pPr>
        <w:jc w:val="center"/>
      </w:pPr>
      <w:r>
        <w:rPr>
          <w:b/>
        </w:rPr>
        <w:t>São Paulo, 04 de março de 2026</w:t>
      </w:r>
    </w:p>
    <w:p>
      <w:r>
        <w:t>________________________________________________________________________________</w:t>
      </w:r>
    </w:p>
    <w:p>
      <w:r>
        <w:rPr>
          <w:b/>
        </w:rPr>
        <w:t>À Equipe Cirúrgica do Instituto ARC</w:t>
      </w:r>
    </w:p>
    <w:p/>
    <w:p>
      <w:pPr>
        <w:pStyle w:val="Heading2"/>
      </w:pPr>
      <w:r>
        <w:t>IDENTIFICAÇÃO DO PACIENTE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Nome:</w:t>
            </w:r>
          </w:p>
        </w:tc>
        <w:tc>
          <w:tcPr>
            <w:tcW w:type="dxa" w:w="4680"/>
          </w:tcPr>
          <w:p>
            <w:r>
              <w:t>MARCIA MARIA BRITO CARVALHO</w:t>
            </w:r>
          </w:p>
        </w:tc>
      </w:tr>
      <w:tr>
        <w:tc>
          <w:tcPr>
            <w:tcW w:type="dxa" w:w="4680"/>
          </w:tcPr>
          <w:p>
            <w:r>
              <w:t>Data de Nascimento:</w:t>
            </w:r>
          </w:p>
        </w:tc>
        <w:tc>
          <w:tcPr>
            <w:tcW w:type="dxa" w:w="4680"/>
          </w:tcPr>
          <w:p>
            <w:r>
              <w:t>1975 (51 anos)</w:t>
            </w:r>
          </w:p>
        </w:tc>
      </w:tr>
      <w:tr>
        <w:tc>
          <w:tcPr>
            <w:tcW w:type="dxa" w:w="4680"/>
          </w:tcPr>
          <w:p>
            <w:r>
              <w:t>Profissão:</w:t>
            </w:r>
          </w:p>
        </w:tc>
        <w:tc>
          <w:tcPr>
            <w:tcW w:type="dxa" w:w="4680"/>
          </w:tcPr>
          <w:p>
            <w:r>
              <w:t>Professora</w:t>
            </w:r>
          </w:p>
        </w:tc>
      </w:tr>
      <w:tr>
        <w:tc>
          <w:tcPr>
            <w:tcW w:type="dxa" w:w="4680"/>
          </w:tcPr>
          <w:p>
            <w:r>
              <w:t>Convênio:</w:t>
            </w:r>
          </w:p>
        </w:tc>
        <w:tc>
          <w:tcPr>
            <w:tcW w:type="dxa" w:w="4680"/>
          </w:tcPr>
          <w:p>
            <w:r>
              <w:t>Instituto ARC</w:t>
            </w:r>
          </w:p>
        </w:tc>
      </w:tr>
    </w:tbl>
    <w:p/>
    <w:p>
      <w:pPr>
        <w:pStyle w:val="Heading2"/>
      </w:pPr>
      <w:r>
        <w:t>SOLICITAÇÃO</w:t>
      </w:r>
    </w:p>
    <w:p>
      <w:r>
        <w:rPr>
          <w:sz w:val="24"/>
        </w:rPr>
        <w:t xml:space="preserve">Solicito agendamento para realização de </w:t>
      </w:r>
      <w:r>
        <w:rPr>
          <w:b/>
          <w:sz w:val="24"/>
        </w:rPr>
        <w:t>DISCECTOMIA ENDOSCÓPICA</w:t>
      </w:r>
      <w:r>
        <w:rPr>
          <w:sz w:val="24"/>
        </w:rPr>
        <w:t xml:space="preserve"> em nível </w:t>
      </w:r>
      <w:r>
        <w:rPr>
          <w:b/>
          <w:sz w:val="24"/>
        </w:rPr>
        <w:t>L5-S1</w:t>
      </w:r>
      <w:r>
        <w:rPr>
          <w:sz w:val="24"/>
        </w:rPr>
        <w:t>.</w:t>
      </w:r>
    </w:p>
    <w:p/>
    <w:p>
      <w:pPr>
        <w:pStyle w:val="Heading2"/>
      </w:pPr>
      <w:r>
        <w:t>DIAGNÓSTICO PRINCIPAL</w:t>
      </w:r>
    </w:p>
    <w:p>
      <w:r>
        <w:rPr>
          <w:b/>
        </w:rPr>
        <w:t>M51.1</w:t>
      </w:r>
      <w:r>
        <w:t xml:space="preserve"> - Transtornos de discos lombares e outros discos intervertebrais com radiculopatia</w:t>
      </w:r>
    </w:p>
    <w:p>
      <w:r>
        <w:t>Hérnia discal L5-S1 com compressão radicular L5 à direita</w:t>
      </w:r>
    </w:p>
    <w:p/>
    <w:p>
      <w:pPr>
        <w:pStyle w:val="Heading2"/>
      </w:pPr>
      <w:r>
        <w:t>JUSTIFICATIVA CLÍNICA</w:t>
      </w:r>
    </w:p>
    <w:p>
      <w:r>
        <w:t>Paciente apresenta quadro de lombociatalgia direita há 3 meses, caracterizada por:</w:t>
      </w:r>
    </w:p>
    <w:p>
      <w:pPr>
        <w:pStyle w:val="ListBullet"/>
      </w:pPr>
      <w:r>
        <w:t>• Dor lombar baixa com irradiação para membro inferior direito em trajeto L5</w:t>
      </w:r>
    </w:p>
    <w:p>
      <w:pPr>
        <w:pStyle w:val="ListBullet"/>
      </w:pPr>
      <w:r>
        <w:t>• Parestesia e hipoestesia em território de L5 direito</w:t>
      </w:r>
    </w:p>
    <w:p>
      <w:pPr>
        <w:pStyle w:val="ListBullet"/>
      </w:pPr>
      <w:r>
        <w:t>• Refratariedade ao tratamento conservador com medicações e fisioterapia</w:t>
      </w:r>
    </w:p>
    <w:p/>
    <w:p>
      <w:r>
        <w:rPr>
          <w:b/>
        </w:rPr>
        <w:t>Exame Neurológico:</w:t>
      </w:r>
    </w:p>
    <w:p>
      <w:pPr>
        <w:pStyle w:val="ListBullet"/>
      </w:pPr>
      <w:r>
        <w:t>• Hipoestesia em L5 direito</w:t>
      </w:r>
    </w:p>
    <w:p>
      <w:pPr>
        <w:pStyle w:val="ListBullet"/>
      </w:pPr>
      <w:r>
        <w:t>• Força muscular grau V bilateral</w:t>
      </w:r>
    </w:p>
    <w:p>
      <w:pPr>
        <w:pStyle w:val="ListBullet"/>
      </w:pPr>
      <w:r>
        <w:t>• Reflexos preservados e simétricos</w:t>
      </w:r>
    </w:p>
    <w:p>
      <w:pPr>
        <w:pStyle w:val="ListBullet"/>
      </w:pPr>
      <w:r>
        <w:t>• Lasègue negativo</w:t>
      </w:r>
    </w:p>
    <w:p>
      <w:pPr>
        <w:pStyle w:val="ListBullet"/>
      </w:pPr>
      <w:r>
        <w:t>• Marcha preservada</w:t>
      </w:r>
    </w:p>
    <w:p/>
    <w:p>
      <w:r>
        <w:rPr>
          <w:b/>
        </w:rPr>
        <w:t>Exames de Imagem:</w:t>
      </w:r>
    </w:p>
    <w:p>
      <w:r>
        <w:t>Ressonância Magnética de coluna lombar demonstrando hérnia discal posterolateral direita em L5-S1 com compressão da raiz emergente</w:t>
      </w:r>
    </w:p>
    <w:p/>
    <w:p>
      <w:pPr>
        <w:pStyle w:val="Heading2"/>
      </w:pPr>
      <w:r>
        <w:t>ANTECEDENTES RELEVANTES</w:t>
      </w:r>
    </w:p>
    <w:p>
      <w:pPr>
        <w:pStyle w:val="ListNumber"/>
      </w:pPr>
      <w:r>
        <w:t>1. Fibromialgia - em acompanhamento</w:t>
      </w:r>
    </w:p>
    <w:p>
      <w:pPr>
        <w:pStyle w:val="ListNumber"/>
      </w:pPr>
      <w:r>
        <w:t>2. Tromboembolismo Pulmonar pós-COVID (2023) - em uso de Xarelto 20mg/dia</w:t>
      </w:r>
    </w:p>
    <w:p>
      <w:pPr>
        <w:pStyle w:val="ListNumber"/>
      </w:pPr>
      <w:r>
        <w:t>3. Nega alergias medicamentosas</w:t>
      </w:r>
    </w:p>
    <w:p/>
    <w:p>
      <w:pPr>
        <w:pStyle w:val="Heading2"/>
      </w:pPr>
      <w:r>
        <w:t>PROCEDIMENTO PROPOSTO</w:t>
      </w:r>
    </w:p>
    <w:p>
      <w:r>
        <w:rPr>
          <w:b/>
          <w:sz w:val="24"/>
        </w:rPr>
        <w:t>DISCECTOMIA ENDOSCÓPICA TRANSFORAMINAL L5-S1</w:t>
      </w:r>
    </w:p>
    <w:p/>
    <w:p>
      <w:pPr>
        <w:pStyle w:val="ListBullet"/>
      </w:pPr>
      <w:r>
        <w:t>• Técnica minimamente invasiva</w:t>
      </w:r>
    </w:p>
    <w:p>
      <w:pPr>
        <w:pStyle w:val="ListBullet"/>
      </w:pPr>
      <w:r>
        <w:t>• Acesso posterolateral sob visão endoscópica</w:t>
      </w:r>
    </w:p>
    <w:p>
      <w:pPr>
        <w:pStyle w:val="ListBullet"/>
      </w:pPr>
      <w:r>
        <w:t>• Anestesia local com sedação consciente</w:t>
      </w:r>
    </w:p>
    <w:p>
      <w:pPr>
        <w:pStyle w:val="ListBullet"/>
      </w:pPr>
      <w:r>
        <w:t>• Tempo estimado: 60-90 minutos</w:t>
      </w:r>
    </w:p>
    <w:p>
      <w:pPr>
        <w:pStyle w:val="ListBullet"/>
      </w:pPr>
      <w:r>
        <w:t>• Internação: 12-24 horas</w:t>
      </w:r>
    </w:p>
    <w:p/>
    <w:p>
      <w:pPr>
        <w:pStyle w:val="Heading2"/>
      </w:pPr>
      <w:r>
        <w:t>CUIDADOS PERIOPERATÓRIOS ESPECIAIS</w:t>
      </w:r>
    </w:p>
    <w:p>
      <w:r>
        <w:rPr>
          <w:b/>
        </w:rPr>
        <w:t>ANTICOAGULAÇÃO:</w:t>
      </w:r>
    </w:p>
    <w:p>
      <w:pPr>
        <w:pStyle w:val="ListBullet"/>
      </w:pPr>
      <w:r>
        <w:t>• Suspender Xarelto 48 horas antes do procedimento</w:t>
      </w:r>
    </w:p>
    <w:p>
      <w:pPr>
        <w:pStyle w:val="ListBullet"/>
      </w:pPr>
      <w:r>
        <w:t>• Avaliar necessidade de ponte com heparina conforme protocolo institucional</w:t>
      </w:r>
    </w:p>
    <w:p>
      <w:pPr>
        <w:pStyle w:val="ListBullet"/>
      </w:pPr>
      <w:r>
        <w:t>• Reiniciar anticoagulação 24-48h pós-operatório conforme hemostasia</w:t>
      </w:r>
    </w:p>
    <w:p/>
    <w:p>
      <w:r>
        <w:rPr>
          <w:b/>
        </w:rPr>
        <w:t>PRÉ-OPERATÓRIO:</w:t>
      </w:r>
    </w:p>
    <w:p>
      <w:pPr>
        <w:pStyle w:val="ListBullet"/>
      </w:pPr>
      <w:r>
        <w:t>• Hemograma completo</w:t>
      </w:r>
    </w:p>
    <w:p>
      <w:pPr>
        <w:pStyle w:val="ListBullet"/>
      </w:pPr>
      <w:r>
        <w:t>• Coagulograma (TP, TTPA, INR)</w:t>
      </w:r>
    </w:p>
    <w:p>
      <w:pPr>
        <w:pStyle w:val="ListBullet"/>
      </w:pPr>
      <w:r>
        <w:t>• Função renal (ureia, creatinina)</w:t>
      </w:r>
    </w:p>
    <w:p>
      <w:pPr>
        <w:pStyle w:val="ListBullet"/>
      </w:pPr>
      <w:r>
        <w:t>• Avaliação cardiológica pré-operatória</w:t>
      </w:r>
    </w:p>
    <w:p>
      <w:pPr>
        <w:pStyle w:val="ListBullet"/>
      </w:pPr>
      <w:r>
        <w:t>• ECG</w:t>
      </w:r>
    </w:p>
    <w:p/>
    <w:p>
      <w:pPr>
        <w:pStyle w:val="Heading2"/>
      </w:pPr>
      <w:r>
        <w:t>CÓDIGO TUSS</w:t>
      </w:r>
    </w:p>
    <w:p>
      <w:r>
        <w:rPr>
          <w:b/>
        </w:rPr>
        <w:t>31402046</w:t>
      </w:r>
      <w:r>
        <w:t xml:space="preserve"> - Microdiscectomia (hérnia discal via endoscópica) - 1 nível</w:t>
      </w:r>
    </w:p>
    <w:p/>
    <w:p/>
    <w:p>
      <w:r>
        <w:t>Coloco-me à disposição para esclarecimentos adicionais.</w:t>
      </w:r>
    </w:p>
    <w:p/>
    <w:p>
      <w:r>
        <w:t>Atenciosamente,</w:t>
      </w:r>
    </w:p>
    <w:p/>
    <w:p/>
    <w:p/>
    <w:p>
      <w:pPr>
        <w:jc w:val="center"/>
      </w:pPr>
      <w:r>
        <w:t>__________________________________________________</w:t>
      </w:r>
    </w:p>
    <w:p>
      <w:pPr>
        <w:jc w:val="center"/>
      </w:pPr>
      <w:r>
        <w:rPr>
          <w:b/>
        </w:rPr>
        <w:t>Dr. Felipe G. Barreto</w:t>
      </w:r>
    </w:p>
    <w:p>
      <w:pPr>
        <w:jc w:val="center"/>
      </w:pPr>
      <w:r>
        <w:t>CRM-SP: [número] | RQE: [número]</w:t>
      </w:r>
    </w:p>
    <w:p>
      <w:pPr>
        <w:jc w:val="center"/>
      </w:pPr>
      <w:r>
        <w:t>Neurocirurgião - Especialista em Cirurgia de Coluna Vertebral</w:t>
      </w:r>
    </w:p>
    <w:p>
      <w:pPr>
        <w:jc w:val="center"/>
      </w:pPr>
      <w:r>
        <w:t>📧 clinicadacolunadrfelipebarreto@gmail.com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