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F1DC6">
      <w:pPr>
        <w:pStyle w:val="2"/>
        <w:numPr>
          <w:ilvl w:val="0"/>
          <w:numId w:val="1"/>
        </w:numPr>
        <w:bidi w:val="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LangChain核心组件实操</w:t>
      </w:r>
    </w:p>
    <w:p w14:paraId="4CD4E4C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通过一个个实用组件的学习，掌握“用组件拼搭应用”的能力。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一个核心问题：它给不同厂商的模型封装了统一的调用接口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大模型主要分为两类，我们需要根据场景选择使用：</w:t>
      </w:r>
    </w:p>
    <w:p w14:paraId="22E2A2A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val="en-US" w:eastAsia="zh-CN"/>
        </w:rPr>
        <w:t>1.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LLM（文本生成模型）：接收一段文本，返回一段文本，适合简单的文本生成、翻译、总结等场景。</w:t>
      </w:r>
    </w:p>
    <w:p w14:paraId="4CF8A5BE">
      <w:pPr>
        <w:pStyle w:val="4"/>
        <w:keepNext w:val="0"/>
        <w:keepLines w:val="0"/>
        <w:widowControl/>
        <w:suppressLineNumbers w:val="0"/>
        <w:shd w:val="clear" w:fill="FFFFFF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val="en-US" w:eastAsia="zh-CN"/>
        </w:rPr>
        <w:t>2.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ChatModel（对话模型）：接收一系列"对话消息"（比如用户消息、助手回复），返回一条对话消息。适合多轮对话场景——因为它能更好地理解对话上下文的逻辑。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br w:type="textWrapping"/>
      </w:r>
      <w:r>
        <w:rPr>
          <w:rStyle w:val="12"/>
          <w:rFonts w:hint="default"/>
          <w:b/>
          <w:bCs/>
        </w:rPr>
        <w:t> </w:t>
      </w:r>
      <w:r>
        <w:rPr>
          <w:rStyle w:val="12"/>
          <w:rFonts w:hint="eastAsia"/>
          <w:b/>
          <w:bCs/>
          <w:lang w:val="en-US" w:eastAsia="zh-CN"/>
        </w:rPr>
        <w:t>2.1</w:t>
      </w:r>
      <w:r>
        <w:rPr>
          <w:rStyle w:val="12"/>
          <w:rFonts w:hint="default"/>
          <w:b/>
          <w:bCs/>
        </w:rPr>
        <w:t>实操案例1：统一接口调用不同模型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（1）调用OpenAI的ChatModel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br w:type="textWrapping"/>
      </w:r>
      <w:r>
        <w:drawing>
          <wp:inline distT="0" distB="0" distL="114300" distR="114300">
            <wp:extent cx="5264150" cy="410210"/>
            <wp:effectExtent l="0" t="0" r="889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1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62A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17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16"/>
          <w:szCs w:val="16"/>
          <w:bdr w:val="none" w:color="auto" w:sz="0" w:space="0"/>
          <w:shd w:val="clear" w:fill="F6F8FA"/>
        </w:rPr>
        <w:t>构造对话消息# ChatModel需要接收的是“消息列表”，每个消息有角色（user/assistant/system）和内容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6F8FA"/>
        </w:rPr>
        <w:t xml:space="preserve">messages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6"/>
          <w:szCs w:val="16"/>
          <w:bdr w:val="none" w:color="auto" w:sz="0" w:space="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6F8FA"/>
        </w:rPr>
        <w:t xml:space="preserve"> [</w:t>
      </w:r>
    </w:p>
    <w:p w14:paraId="35FF7C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17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16"/>
          <w:szCs w:val="16"/>
          <w:bdr w:val="none" w:color="auto" w:sz="0" w:space="0"/>
          <w:shd w:val="clear" w:fill="F6F8FA"/>
        </w:rPr>
        <w:t># system消息：给助手设定身份和行为准则，会影响后续所有回复</w:t>
      </w:r>
    </w:p>
    <w:p w14:paraId="074ECB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17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6F8FA"/>
        </w:rPr>
        <w:t xml:space="preserve">    {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16"/>
          <w:szCs w:val="16"/>
          <w:bdr w:val="none" w:color="auto" w:sz="0" w:space="0"/>
          <w:shd w:val="clear" w:fill="F6F8FA"/>
        </w:rPr>
        <w:t>"role"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16"/>
          <w:szCs w:val="16"/>
          <w:bdr w:val="none" w:color="auto" w:sz="0" w:space="0"/>
          <w:shd w:val="clear" w:fill="F6F8FA"/>
        </w:rPr>
        <w:t>"system"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6F8FA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16"/>
          <w:szCs w:val="16"/>
          <w:bdr w:val="none" w:color="auto" w:sz="0" w:space="0"/>
          <w:shd w:val="clear" w:fill="F6F8FA"/>
        </w:rPr>
        <w:t>"content"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16"/>
          <w:szCs w:val="16"/>
          <w:bdr w:val="none" w:color="auto" w:sz="0" w:space="0"/>
          <w:shd w:val="clear" w:fill="F6F8FA"/>
        </w:rPr>
        <w:t>"你是一个耐心的AI学习助手，回复简洁易懂，适合高校学生理解。"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6F8FA"/>
        </w:rPr>
        <w:t>},</w:t>
      </w:r>
    </w:p>
    <w:p w14:paraId="1EF448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17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16"/>
          <w:szCs w:val="16"/>
          <w:bdr w:val="none" w:color="auto" w:sz="0" w:space="0"/>
          <w:shd w:val="clear" w:fill="F6F8FA"/>
        </w:rPr>
        <w:t># user消息：用户的问题</w:t>
      </w:r>
    </w:p>
    <w:p w14:paraId="1A9F43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17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6F8FA"/>
        </w:rPr>
        <w:t xml:space="preserve">    {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16"/>
          <w:szCs w:val="16"/>
          <w:bdr w:val="none" w:color="auto" w:sz="0" w:space="0"/>
          <w:shd w:val="clear" w:fill="F6F8FA"/>
        </w:rPr>
        <w:t>"role"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16"/>
          <w:szCs w:val="16"/>
          <w:bdr w:val="none" w:color="auto" w:sz="0" w:space="0"/>
          <w:shd w:val="clear" w:fill="F6F8FA"/>
        </w:rPr>
        <w:t>"user"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6F8FA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16"/>
          <w:szCs w:val="16"/>
          <w:bdr w:val="none" w:color="auto" w:sz="0" w:space="0"/>
          <w:shd w:val="clear" w:fill="F6F8FA"/>
        </w:rPr>
        <w:t>"content"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16"/>
          <w:szCs w:val="16"/>
          <w:bdr w:val="none" w:color="auto" w:sz="0" w:space="0"/>
          <w:shd w:val="clear" w:fill="F6F8FA"/>
        </w:rPr>
        <w:t>"请用3句话解释什么是LangChain？"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6F8FA"/>
        </w:rPr>
        <w:t>}</w:t>
      </w:r>
    </w:p>
    <w:p w14:paraId="37011C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0" w:afterAutospacing="0" w:line="17" w:lineRule="atLeast"/>
        <w:ind w:left="0" w:firstLine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6F8FA"/>
        </w:rPr>
        <w:t>]</w:t>
      </w:r>
    </w:p>
    <w:p w14:paraId="788AE85D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在使用对话模型时，我们会注意到一个非常明显的特征：模型接收的输入不是一段简单的字符串，而是一组带有角色标记的消息，例如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</w:rPr>
        <w:t>system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、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</w:rPr>
        <w:t>user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和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</w:rPr>
        <w:t>assistant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。</w:t>
      </w:r>
    </w:p>
    <w:p w14:paraId="42028E7A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SystemMessage (设定规则)</w:t>
      </w:r>
    </w:p>
    <w:p w14:paraId="708CFEBB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 xml:space="preserve">     ↓</w:t>
      </w:r>
    </w:p>
    <w:p w14:paraId="27FB0FD9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HumanMessage (提问) → AIMessage (回答)</w:t>
      </w:r>
    </w:p>
    <w:p w14:paraId="0E1CB4A8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 xml:space="preserve">     ↓                      ↓</w:t>
      </w:r>
    </w:p>
    <w:p w14:paraId="791E3185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HumanMessage (追问) ← 将之前的 AIMessage 加入上下文</w:t>
      </w:r>
    </w:p>
    <w:p w14:paraId="1DC146D0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 xml:space="preserve">     ↓</w:t>
      </w:r>
    </w:p>
    <w:p w14:paraId="4EF692F5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AIMessage (连贯回答)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很多初学者在这里容易产生一个误解，认为这些角色只是用来区分“谁在说话”。实际上，在对话模型中，角色的核心作用并不是区分发言者身份，而是用来表达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不同层级的约束关系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。</w:t>
      </w:r>
    </w:p>
    <w:p w14:paraId="2F228419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</w:p>
    <w:p w14:paraId="561860EE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</w:p>
    <w:p w14:paraId="574B2A3E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br w:type="textWrapping"/>
      </w:r>
    </w:p>
    <w:tbl>
      <w:tblPr>
        <w:tblW w:w="902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4"/>
        <w:gridCol w:w="3021"/>
        <w:gridCol w:w="4250"/>
      </w:tblGrid>
      <w:tr w14:paraId="0C216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FB05F2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100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5825F1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1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作用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E02247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1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关键特征</w:t>
            </w:r>
          </w:p>
        </w:tc>
      </w:tr>
      <w:tr w14:paraId="12ED3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79EF6C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1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SystemMessage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0C7A3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1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在对话开始时设定模型的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整体行为规则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，如身份、风格、边界。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1FC5A2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1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优先级最高，对后续所有对话起约束作用；通常不直接展示给用户。</w:t>
            </w:r>
          </w:p>
        </w:tc>
      </w:tr>
      <w:tr w14:paraId="4FB51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91B34D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1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HumanMessage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565207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1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提供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用户的新输入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，推动对话进行。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18D468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1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每一轮对话都需要它；必须遵守 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system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设定的规则框架。</w:t>
            </w:r>
          </w:p>
        </w:tc>
      </w:tr>
      <w:tr w14:paraId="2F005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2B66B2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1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AIMessage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109F38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1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记录模型的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历史回复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，维持对话上下文。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7B6C00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1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本身不是身份标识，而是作为“对话历史”的一部分，让模型知道之前说过什么，避免对话断裂。</w:t>
            </w:r>
          </w:p>
        </w:tc>
      </w:tr>
    </w:tbl>
    <w:p w14:paraId="50581521">
      <w:pPr>
        <w:numPr>
          <w:numId w:val="0"/>
        </w:numPr>
        <w:rPr>
          <w:rFonts w:hint="eastAsia" w:ascii="仿宋" w:hAnsi="仿宋" w:eastAsia="仿宋" w:cs="仿宋"/>
        </w:rPr>
      </w:pPr>
    </w:p>
    <w:p w14:paraId="47B6A743">
      <w:pPr>
        <w:numPr>
          <w:numId w:val="0"/>
        </w:numPr>
        <w:rPr>
          <w:rFonts w:hint="eastAsia" w:ascii="仿宋" w:hAnsi="仿宋" w:eastAsia="宋体" w:cs="仿宋"/>
          <w:lang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完整使用三种角色进行多轮对话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  <w:t>：</w:t>
      </w:r>
    </w:p>
    <w:p w14:paraId="46083090">
      <w:pPr>
        <w:numPr>
          <w:numId w:val="0"/>
        </w:numPr>
        <w:rPr>
          <w:rFonts w:hint="eastAsia"/>
        </w:rPr>
      </w:pPr>
      <w:r>
        <w:drawing>
          <wp:inline distT="0" distB="0" distL="114300" distR="114300">
            <wp:extent cx="5264785" cy="1965960"/>
            <wp:effectExtent l="0" t="0" r="825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结构及逻辑</w:t>
      </w:r>
      <w:r>
        <w:br w:type="textWrapping"/>
      </w:r>
      <w:r>
        <w:rPr>
          <w:rFonts w:hint="eastAsia"/>
        </w:rPr>
        <w:t>history = [system]</w:t>
      </w:r>
    </w:p>
    <w:p w14:paraId="10B07BA9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↓</w:t>
      </w:r>
    </w:p>
    <w:p w14:paraId="535EBC2F">
      <w:pPr>
        <w:numPr>
          <w:numId w:val="0"/>
        </w:numPr>
        <w:rPr>
          <w:rFonts w:hint="eastAsia" w:eastAsia="宋体"/>
          <w:lang w:eastAsia="zh-CN"/>
        </w:rPr>
      </w:pPr>
      <w:r>
        <w:rPr>
          <w:rFonts w:hint="eastAsia"/>
        </w:rPr>
        <w:t>第1轮: history += [user] → invoke(history) → 得到 reply → history += [assistant]</w:t>
      </w:r>
      <w:r>
        <w:rPr>
          <w:rFonts w:hint="eastAsia"/>
        </w:rPr>
        <w:br w:type="textWrapping"/>
      </w:r>
      <w:r>
        <w:rPr>
          <w:rFonts w:hint="eastAsia"/>
          <w:lang w:eastAsia="zh-CN"/>
        </w:rPr>
        <w:t>（</w:t>
      </w: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把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assistant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这条新消息作为一个元素，添加到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history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列表的末尾。</w:t>
      </w:r>
      <w:r>
        <w:rPr>
          <w:rStyle w:val="10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）</w:t>
      </w:r>
    </w:p>
    <w:p w14:paraId="4114F956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↓</w:t>
      </w:r>
    </w:p>
    <w:p w14:paraId="04618D4C">
      <w:pPr>
        <w:numPr>
          <w:numId w:val="0"/>
        </w:numPr>
        <w:rPr>
          <w:rFonts w:hint="eastAsia"/>
        </w:rPr>
      </w:pPr>
      <w:r>
        <w:rPr>
          <w:rFonts w:hint="eastAsia"/>
        </w:rPr>
        <w:t>第2轮: history += [user] → invoke(history) → 得到 reply → history += [assistant]</w:t>
      </w:r>
    </w:p>
    <w:p w14:paraId="2FB8977F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↓</w:t>
      </w:r>
    </w:p>
    <w:p w14:paraId="3AEAE9E5">
      <w:pPr>
        <w:numPr>
          <w:numId w:val="0"/>
        </w:numPr>
        <w:rPr>
          <w:rFonts w:hint="eastAsia"/>
          <w:b/>
          <w:bCs/>
        </w:rPr>
      </w:pPr>
      <w:r>
        <w:rPr>
          <w:rFonts w:hint="eastAsia"/>
        </w:rPr>
        <w:t>第3轮: history += [user] → invoke(history) → 得到 reply → history += [assistant]</w:t>
      </w:r>
      <w:r>
        <w:rPr>
          <w:rFonts w:hint="eastAsia"/>
        </w:rPr>
        <w:br w:type="textWrapping"/>
      </w:r>
    </w:p>
    <w:p w14:paraId="24C1097D">
      <w:pPr>
        <w:pStyle w:val="4"/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>调用OpenAI的LLM（文本生成场景）</w:t>
      </w:r>
    </w:p>
    <w:p w14:paraId="39D1AC49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59636E"/>
          <w:spacing w:val="0"/>
          <w:sz w:val="19"/>
          <w:szCs w:val="19"/>
          <w:shd w:val="clear" w:fill="FFFFFF"/>
        </w:rPr>
        <w:t>现在的大模型厂商，已经不再区分「生成模型 / 对话模型」了，只有一种模型：能接收结构化消息、生成内容的模型。在实际应用中，对话式交互和纯文本生成的使用场景仍有明显差异——前者强调多轮上下文与任务执行，后者聚焦单次内容创作。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59636E"/>
          <w:spacing w:val="0"/>
          <w:sz w:val="19"/>
          <w:szCs w:val="19"/>
          <w:shd w:val="clear" w:fill="FFFFFF"/>
        </w:rPr>
        <w:br w:type="textWrapping"/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59636E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59636E"/>
          <w:spacing w:val="0"/>
          <w:sz w:val="19"/>
          <w:szCs w:val="19"/>
          <w:shd w:val="clear" w:fill="FFFFFF"/>
          <w:lang w:eastAsia="zh-CN"/>
        </w:rPr>
        <w:t>（</w:t>
      </w: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3）快速切换到Hugging Face模型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"https://github.com/GARYLOooP/easy-langent/blob/main/docs/guide/chapter2.md" \l "3%E5%BF%AB%E9%80%9F%E5%88%87%E6%8D%A2%E5%88%B0hugging-face%E6%A8%A1%E5%9E%8B"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4D7C8FB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重点来了！因为LangChain提供了统一接口，我们想切换到Hugging Face的开源模型，只需要修改“初始化模型”的部分，其他代码基本不变。</w:t>
      </w:r>
    </w:p>
    <w:p w14:paraId="5D870DA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59636E"/>
          <w:spacing w:val="0"/>
          <w:sz w:val="19"/>
          <w:szCs w:val="19"/>
          <w:shd w:val="clear" w:fill="FFFFFF"/>
        </w:rPr>
        <w:t>这里了解即可，无需大家去实践~</w:t>
      </w:r>
    </w:p>
    <w:p w14:paraId="292168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16"/>
          <w:szCs w:val="16"/>
          <w:shd w:val="clear" w:fill="F6F8FA"/>
        </w:rPr>
        <w:t># 先安装Hugging Face相关依赖（终端执行）# pip install langchain-huggingface transformers torch</w:t>
      </w:r>
    </w:p>
    <w:p w14:paraId="7A1D98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16"/>
          <w:szCs w:val="16"/>
          <w:shd w:val="clear" w:fill="F6F8FA"/>
        </w:rPr>
        <w:t># 导入Hugging Face的LLM接口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16"/>
          <w:szCs w:val="16"/>
          <w:shd w:val="clear" w:fill="F6F8FA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 xml:space="preserve"> langchain_huggingface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16"/>
          <w:szCs w:val="16"/>
          <w:shd w:val="clear" w:fill="F6F8FA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53800"/>
          <w:spacing w:val="0"/>
          <w:sz w:val="16"/>
          <w:szCs w:val="16"/>
          <w:shd w:val="clear" w:fill="F6F8FA"/>
        </w:rPr>
        <w:t>HuggingFacePipeline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16"/>
          <w:szCs w:val="16"/>
          <w:shd w:val="clear" w:fill="F6F8FA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 xml:space="preserve"> transformers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16"/>
          <w:szCs w:val="16"/>
          <w:shd w:val="clear" w:fill="F6F8FA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53800"/>
          <w:spacing w:val="0"/>
          <w:sz w:val="16"/>
          <w:szCs w:val="16"/>
          <w:shd w:val="clear" w:fill="F6F8FA"/>
        </w:rPr>
        <w:t>AutoTokenizer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953800"/>
          <w:spacing w:val="0"/>
          <w:sz w:val="16"/>
          <w:szCs w:val="16"/>
          <w:shd w:val="clear" w:fill="F6F8FA"/>
        </w:rPr>
        <w:t>AutoModelForCausalLM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>, pipeline</w:t>
      </w:r>
    </w:p>
    <w:p w14:paraId="4869D9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16"/>
          <w:szCs w:val="16"/>
          <w:shd w:val="clear" w:fill="F6F8FA"/>
        </w:rPr>
        <w:t># 1. 加载Hugging Face的模型和tokenizer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 xml:space="preserve">model_name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6"/>
          <w:szCs w:val="16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16"/>
          <w:szCs w:val="16"/>
          <w:shd w:val="clear" w:fill="F6F8FA"/>
        </w:rPr>
        <w:t>"./models/Qwen/Qwen3-0___6B"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16"/>
          <w:szCs w:val="16"/>
          <w:shd w:val="clear" w:fill="F6F8FA"/>
        </w:rPr>
        <w:t># 模型名 这是本地路径 这里替换成自己的路径！！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 xml:space="preserve">tokenizer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6"/>
          <w:szCs w:val="16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53800"/>
          <w:spacing w:val="0"/>
          <w:sz w:val="16"/>
          <w:szCs w:val="16"/>
          <w:shd w:val="clear" w:fill="F6F8FA"/>
        </w:rPr>
        <w:t>AutoTokenizer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6"/>
          <w:szCs w:val="16"/>
          <w:shd w:val="clear" w:fill="F6F8FA"/>
        </w:rPr>
        <w:t>from_pretrained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 xml:space="preserve">(model_name)model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6"/>
          <w:szCs w:val="16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53800"/>
          <w:spacing w:val="0"/>
          <w:sz w:val="16"/>
          <w:szCs w:val="16"/>
          <w:shd w:val="clear" w:fill="F6F8FA"/>
        </w:rPr>
        <w:t>AutoModelForCausalLM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6"/>
          <w:szCs w:val="16"/>
          <w:shd w:val="clear" w:fill="F6F8FA"/>
        </w:rPr>
        <w:t>from_pretrained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>(model_name)</w:t>
      </w:r>
    </w:p>
    <w:p w14:paraId="664AE7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16"/>
          <w:szCs w:val="16"/>
          <w:shd w:val="clear" w:fill="F6F8FA"/>
        </w:rPr>
        <w:t># 2. 构建pipeline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 xml:space="preserve">pipe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6"/>
          <w:szCs w:val="16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39BA"/>
          <w:spacing w:val="0"/>
          <w:sz w:val="16"/>
          <w:szCs w:val="16"/>
          <w:shd w:val="clear" w:fill="F6F8FA"/>
        </w:rPr>
        <w:t>pipeline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>(</w:t>
      </w:r>
    </w:p>
    <w:p w14:paraId="070409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16"/>
          <w:szCs w:val="16"/>
          <w:shd w:val="clear" w:fill="F6F8FA"/>
        </w:rPr>
        <w:t>"text-generation"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>,</w:t>
      </w:r>
    </w:p>
    <w:p w14:paraId="534CC1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 xml:space="preserve">    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6"/>
          <w:szCs w:val="16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>model,</w:t>
      </w:r>
    </w:p>
    <w:p w14:paraId="73AF12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 xml:space="preserve">    tokenizer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6"/>
          <w:szCs w:val="16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>tokenizer,</w:t>
      </w:r>
    </w:p>
    <w:p w14:paraId="5B0962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 xml:space="preserve">    max_new_tokens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6"/>
          <w:szCs w:val="16"/>
          <w:shd w:val="clear" w:fill="F6F8FA"/>
        </w:rPr>
        <w:t>=200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>,</w:t>
      </w:r>
    </w:p>
    <w:p w14:paraId="5A28ED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 xml:space="preserve">    temperature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6"/>
          <w:szCs w:val="16"/>
          <w:shd w:val="clear" w:fill="F6F8FA"/>
        </w:rPr>
        <w:t>=0.3</w:t>
      </w:r>
    </w:p>
    <w:p w14:paraId="5E464F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>)</w:t>
      </w:r>
    </w:p>
    <w:p w14:paraId="254473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16"/>
          <w:szCs w:val="16"/>
          <w:shd w:val="clear" w:fill="F6F8FA"/>
        </w:rPr>
        <w:t># 3. 初始化LangChain的LLM接口（统一接口）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 xml:space="preserve">hf_llm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6"/>
          <w:szCs w:val="16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39BA"/>
          <w:spacing w:val="0"/>
          <w:sz w:val="16"/>
          <w:szCs w:val="16"/>
          <w:shd w:val="clear" w:fill="F6F8FA"/>
        </w:rPr>
        <w:t>HuggingFacePipeline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>(pipeline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6"/>
          <w:szCs w:val="16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>pipe)</w:t>
      </w:r>
    </w:p>
    <w:p w14:paraId="601122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16"/>
          <w:szCs w:val="16"/>
          <w:shd w:val="clear" w:fill="F6F8FA"/>
        </w:rPr>
        <w:t># 4. 调用模型（和之前的LLM调用方式完全一样）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 xml:space="preserve">prompt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6"/>
          <w:szCs w:val="16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16"/>
          <w:szCs w:val="16"/>
          <w:shd w:val="clear" w:fill="F6F8FA"/>
        </w:rPr>
        <w:t>"请用3句话解释什么是LangChain？"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 xml:space="preserve">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6"/>
          <w:szCs w:val="16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 xml:space="preserve"> hf_llm.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6"/>
          <w:szCs w:val="16"/>
          <w:shd w:val="clear" w:fill="F6F8FA"/>
        </w:rPr>
        <w:t>invoke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>(prompt)</w:t>
      </w:r>
    </w:p>
    <w:p w14:paraId="49F8E1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eastAsia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39BA"/>
          <w:spacing w:val="0"/>
          <w:sz w:val="16"/>
          <w:szCs w:val="16"/>
          <w:shd w:val="clear" w:fill="F6F8FA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A3069"/>
          <w:spacing w:val="0"/>
          <w:sz w:val="16"/>
          <w:szCs w:val="16"/>
          <w:shd w:val="clear" w:fill="F6F8FA"/>
        </w:rPr>
        <w:t>"Hugging Face模型回复："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6639BA"/>
          <w:spacing w:val="0"/>
          <w:sz w:val="16"/>
          <w:szCs w:val="16"/>
          <w:shd w:val="clear" w:fill="F6F8FA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>(result)</w:t>
      </w:r>
    </w:p>
    <w:p w14:paraId="0AEFA76B">
      <w:pPr>
        <w:pStyle w:val="3"/>
        <w:bidi w:val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hint="default"/>
        </w:rPr>
        <w:t>2.2 提示词模板（PromptTemplate）：让提示更规范、可复用</w:t>
      </w:r>
    </w:p>
    <w:p w14:paraId="4A412329">
      <w:pPr>
        <w:pStyle w:val="4"/>
        <w:keepNext w:val="0"/>
        <w:keepLines w:val="0"/>
        <w:widowControl/>
        <w:suppressLineNumbers w:val="0"/>
        <w:shd w:val="clear" w:fill="FFFFFF"/>
        <w:spacing w:before="288" w:beforeAutospacing="0" w:after="192" w:afterAutospacing="0" w:line="15" w:lineRule="atLeast"/>
        <w:ind w:left="0" w:firstLine="0"/>
        <w:rPr>
          <w:rFonts w:hint="default"/>
        </w:rPr>
      </w:pPr>
      <w:r>
        <w:rPr>
          <w:rFonts w:hint="default"/>
        </w:rPr>
        <w:t>2.2.1 提示词模板基础用法：标准化提示与动态参数</w:t>
      </w:r>
    </w:p>
    <w:p w14:paraId="0472ECAB">
      <w:pPr>
        <w:bidi w:val="0"/>
        <w:rPr>
          <w:rFonts w:hint="eastAsia"/>
        </w:rPr>
      </w:pPr>
      <w:r>
        <w:rPr>
          <w:rFonts w:hint="eastAsia"/>
        </w:rPr>
        <w:t>PromptTemplate就是帮我们把“固定的提示文本”和“动态的参数”分离开，让提示词更规范、可复用。</w:t>
      </w:r>
    </w:p>
    <w:p w14:paraId="3FE0A198">
      <w:pPr>
        <w:bidi w:val="0"/>
      </w:pPr>
      <w:r>
        <w:drawing>
          <wp:inline distT="0" distB="0" distL="114300" distR="114300">
            <wp:extent cx="5273675" cy="854710"/>
            <wp:effectExtent l="0" t="0" r="1460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</w:p>
    <w:p w14:paraId="768D0B4B">
      <w:pPr>
        <w:pStyle w:val="4"/>
        <w:keepNext w:val="0"/>
        <w:keepLines w:val="0"/>
        <w:widowControl/>
        <w:suppressLineNumbers w:val="0"/>
        <w:shd w:val="clear" w:fill="FFFFFF"/>
        <w:spacing w:before="288" w:beforeAutospacing="0" w:after="192" w:afterAutospacing="0" w:line="15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2.2.2 提示词模板进阶用法：少样本提示模板</w:t>
      </w:r>
    </w:p>
    <w:p w14:paraId="23F8D6A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“少样本提示”：给模型看几个示例，让它照着示例的格式生成内容。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br w:type="textWrapping"/>
      </w:r>
      <w:r>
        <w:drawing>
          <wp:inline distT="0" distB="0" distL="114300" distR="114300">
            <wp:extent cx="5263515" cy="2000885"/>
            <wp:effectExtent l="0" t="0" r="952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6F6A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2.2.3 工程化实践：少样本提示模板的高效管理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在工程实践中，会面临示例数量多、需要动态更新、按条件筛选示例等问题。这部分将解决FewShotPromptTemplate的工程化核心痛点：动态示例选择、批量示例管理、性能优化。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工程化场景中使用少样本模板的常见问题及对应方案：</w:t>
      </w:r>
    </w:p>
    <w:p w14:paraId="484630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示例过多导致提示词冗长：使用ExampleSelector动态筛选相关示例，避免冗余</w:t>
      </w:r>
    </w:p>
    <w:p w14:paraId="0D9F2C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示例维护困难：将示例存储在文件（JSON/CSV）中，批量加载与更新</w:t>
      </w:r>
    </w:p>
    <w:p w14:paraId="3FE00D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不同场景需要不同示例：按输入参数匹配示例类型，实现场景化示例分发</w:t>
      </w:r>
    </w:p>
    <w:p w14:paraId="30F4FA88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rFonts w:hint="eastAsia" w:eastAsia="宋体"/>
          <w:b/>
          <w:bCs/>
          <w:sz w:val="21"/>
          <w:szCs w:val="21"/>
          <w:lang w:eastAsia="zh-CN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2.2.3.2 动态示例选择：ExampleSelector的使用</w:t>
      </w: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ExampleSelector组件</w:t>
      </w:r>
      <w:r>
        <w:rPr>
          <w:rFonts w:hint="eastAsia" w:ascii="Segoe UI" w:hAnsi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eastAsia="zh-CN"/>
        </w:rPr>
        <w:t>：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能根据输入的动态参数（如主题难度、输入长度）筛选最相关的示例，减少提示词体积，提升模型响应效率。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br w:type="textWrapping"/>
      </w:r>
      <w:r>
        <w:drawing>
          <wp:inline distT="0" distB="0" distL="114300" distR="114300">
            <wp:extent cx="5273675" cy="3129915"/>
            <wp:effectExtent l="0" t="0" r="1460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EF846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8" w:beforeAutospacing="0" w:after="192" w:afterAutospacing="0" w:line="15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31"/>
          <w:szCs w:val="31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2.3 输出解析：让输出更可控</w:t>
      </w:r>
    </w:p>
    <w:p w14:paraId="1D10435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仿宋" w:hAnsi="仿宋" w:eastAsia="仿宋" w:cs="仿宋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通过 PromptTemplate 和 FewShotPromptTemplate，我们解决了**“如何向模型提供结构化、规范化的格式指令”**的问题；而输出解析（Output Parsing / Output Control）要解决的是另一件事：</w:t>
      </w:r>
    </w:p>
    <w:p w14:paraId="77EB757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59636E"/>
          <w:spacing w:val="0"/>
          <w:sz w:val="21"/>
          <w:szCs w:val="21"/>
          <w:bdr w:val="none" w:color="auto" w:sz="0" w:space="0"/>
          <w:shd w:val="clear" w:fill="FFFFFF"/>
        </w:rPr>
        <w:t>将大模型返回的非结构化自然语言，转化为程序可直接处理的结构化数据</w:t>
      </w:r>
    </w:p>
    <w:p w14:paraId="03FB2AFD">
      <w:pPr>
        <w:pStyle w:val="4"/>
        <w:keepNext w:val="0"/>
        <w:keepLines w:val="0"/>
        <w:widowControl/>
        <w:suppressLineNumbers w:val="0"/>
        <w:shd w:val="clear" w:fill="FFFFFF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在工程实践中，大模型天然倾向于输出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自由文本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，而业务系统需要的是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结构化数据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（列表、字典、对象）。 输出解析层，正是连接这两者的关键桥梁。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br w:type="textWrapping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798"/>
        <w:gridCol w:w="4785"/>
      </w:tblGrid>
      <w:tr w14:paraId="00BB3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0897EA"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场景需求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ABF0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无解析器（原始输出）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60F8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有解析器（结构化输出）</w:t>
            </w:r>
          </w:p>
        </w:tc>
      </w:tr>
      <w:tr w14:paraId="383B7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44B4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提取商品评论关键词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FEA2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“这个手机续航好、拍照清晰，但系统有点卡”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0A02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["续航好", "拍照清晰", "系统卡顿"]</w:t>
            </w:r>
          </w:p>
        </w:tc>
      </w:tr>
      <w:tr w14:paraId="45A71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BFAC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生成用户信息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4F09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“用户叫张三，25岁，手机号138xxxx1234”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B0DF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{"name":"张三","age":25,"phone":"138xxxx1234"}</w:t>
            </w:r>
          </w:p>
        </w:tc>
      </w:tr>
      <w:tr w14:paraId="43AF0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EA96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分析订单状态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9E3B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“订单号A123已发货，预计3天到；订单B456还在待付款”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61EF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[{"orderId":"A123","status":"已发货","estimate":"3天"},{"orderId":"B456","status":"待付款"}]</w:t>
            </w:r>
          </w:p>
        </w:tc>
      </w:tr>
    </w:tbl>
    <w:p w14:paraId="3D20D207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2.3.2 输出解析层实践案例</w:t>
      </w:r>
    </w:p>
    <w:p w14:paraId="10DC4DDA">
      <w:pPr>
        <w:pStyle w:val="5"/>
        <w:bidi w:val="0"/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"https://github.com/GARYLOooP/easy-langent/blob/main/docs/guide/chapter2.md" \l "232-%E8%BE%93%E5%87%BA%E8%A7%A3%E6%9E%90%E5%B1%82%E5%AE%9E%E8%B7%B5%E6%A1%88%E4%BE%8B"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t>2.3.2.1 案例1：StrOutputParser</w:t>
      </w:r>
    </w:p>
    <w:p w14:paraId="304D167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StrOutputParser 的核心作用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不是清洗文本格式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，也不会主动去除换行或空格，而是：</w:t>
      </w:r>
    </w:p>
    <w:p w14:paraId="3C82B27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59636E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59636E"/>
          <w:spacing w:val="0"/>
          <w:sz w:val="21"/>
          <w:szCs w:val="21"/>
          <w:bdr w:val="none" w:color="auto" w:sz="0" w:space="0"/>
          <w:shd w:val="clear" w:fill="FFFFFF"/>
        </w:rPr>
        <w:t>将 LLM 返回的 </w:t>
      </w:r>
      <w:r>
        <w:rPr>
          <w:rStyle w:val="11"/>
          <w:rFonts w:ascii="Consolas" w:hAnsi="Consolas" w:eastAsia="Consolas" w:cs="Consolas"/>
          <w:b/>
          <w:bCs/>
          <w:i w:val="0"/>
          <w:iCs w:val="0"/>
          <w:caps w:val="0"/>
          <w:color w:val="59636E"/>
          <w:spacing w:val="0"/>
          <w:sz w:val="20"/>
          <w:szCs w:val="20"/>
          <w:bdr w:val="none" w:color="auto" w:sz="0" w:space="0"/>
          <w:shd w:val="clear" w:fill="FFFFFF"/>
        </w:rPr>
        <w:t>AIMessage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59636E"/>
          <w:spacing w:val="0"/>
          <w:sz w:val="21"/>
          <w:szCs w:val="21"/>
          <w:bdr w:val="none" w:color="auto" w:sz="0" w:space="0"/>
          <w:shd w:val="clear" w:fill="FFFFFF"/>
        </w:rPr>
        <w:t> 对象，统一转换为纯字符串（str）</w:t>
      </w:r>
    </w:p>
    <w:p w14:paraId="724D2E22">
      <w:pPr>
        <w:bidi w:val="0"/>
      </w:pPr>
      <w:r>
        <w:t>StrOutputParser 是</w:t>
      </w:r>
      <w:r>
        <w:rPr>
          <w:rFonts w:hint="default"/>
        </w:rPr>
        <w:t>兼容性最好、稳定性最高、使用成本最低的输出解析方案，适合作为所有复杂系统的起点。</w:t>
      </w:r>
      <w:r>
        <w:rPr>
          <w:rFonts w:hint="default"/>
        </w:rPr>
        <w:br w:type="textWrapping"/>
      </w:r>
      <w:r>
        <w:drawing>
          <wp:inline distT="0" distB="0" distL="114300" distR="114300">
            <wp:extent cx="5268595" cy="3232785"/>
            <wp:effectExtent l="0" t="0" r="4445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ABEB425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2.3.2.2 案例2： JsonOutputParser</w:t>
      </w:r>
    </w:p>
    <w:p w14:paraId="2F02751E"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适用场景：快速搭建 Demo，需要简单的键值对结构（无需复杂类型校验），配置简单，无需定义数据模型。核心是自动引导模型输出 JSON 格式，并转化为 Python 字典。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br w:type="textWrapping"/>
      </w:r>
      <w:r>
        <w:drawing>
          <wp:inline distT="0" distB="0" distL="114300" distR="114300">
            <wp:extent cx="5270500" cy="703580"/>
            <wp:effectExtent l="0" t="0" r="254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4434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right="720"/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59636E"/>
          <w:spacing w:val="0"/>
          <w:sz w:val="21"/>
          <w:szCs w:val="21"/>
          <w:bdr w:val="none" w:color="auto" w:sz="0" w:space="0"/>
          <w:shd w:val="clear" w:fill="FFFFFF"/>
        </w:rPr>
      </w:pPr>
    </w:p>
    <w:p w14:paraId="554D9C02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192" w:afterAutospacing="0" w:line="15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2.3.2.3 案例3：PydanticOutputParser</w:t>
      </w:r>
    </w:p>
    <w:p w14:paraId="5FF2990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right="72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适用场景：工程化系统、教学场景，需要强类型校验、清晰的字段描述（便于团队协作和维护）。这是 LangChain工程的默认主线方案。核心是通过 Pydantic 定义数据模型，解析器自动校验输出格式，不符合模型的输出会直接报错，提前规避风险。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br w:type="textWrapping"/>
      </w:r>
      <w:r>
        <w:drawing>
          <wp:inline distT="0" distB="0" distL="114300" distR="114300">
            <wp:extent cx="5266690" cy="491490"/>
            <wp:effectExtent l="0" t="0" r="6350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F1A34">
      <w:pPr>
        <w:bidi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2.3.3 BaseOutputParser 核心抽象接口（进阶选学）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br w:type="textWrapping"/>
      </w:r>
    </w:p>
    <w:p w14:paraId="15468C8F">
      <w:pPr>
        <w:bidi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</w:p>
    <w:p w14:paraId="004F2E24">
      <w:pPr>
        <w:bidi w:val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</w:p>
    <w:tbl>
      <w:tblPr>
        <w:tblW w:w="10422" w:type="dxa"/>
        <w:tblInd w:w="-7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45"/>
        <w:gridCol w:w="3443"/>
        <w:gridCol w:w="4034"/>
      </w:tblGrid>
      <w:tr w14:paraId="38859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945" w:type="dxa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03F8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3443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5287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作用</w:t>
            </w:r>
          </w:p>
        </w:tc>
        <w:tc>
          <w:tcPr>
            <w:tcW w:w="4034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2C6B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通俗比喻</w:t>
            </w:r>
          </w:p>
        </w:tc>
      </w:tr>
      <w:tr w14:paraId="77290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45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ADF4CB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11"/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shd w:val="clear" w:fill="EBEEF2"/>
                <w:lang w:val="en-US" w:eastAsia="zh-CN" w:bidi="ar"/>
              </w:rPr>
              <w:t>parse(text: str) -&gt; Any</w:t>
            </w:r>
          </w:p>
        </w:tc>
        <w:tc>
          <w:tcPr>
            <w:tcW w:w="344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AF8D3C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接收模型的原始输出文本，解析成你需要的格式（如字典、列表）。如果格式不对，就抛出异常。</w:t>
            </w:r>
          </w:p>
        </w:tc>
        <w:tc>
          <w:tcPr>
            <w:tcW w:w="403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FD04A2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翻译官拿到外文信件，翻译成中文。如果信件内容乱七八糟无法翻译，就举手报错。</w:t>
            </w:r>
          </w:p>
        </w:tc>
      </w:tr>
      <w:tr w14:paraId="3FF5F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45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E50C69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shd w:val="clear" w:fill="EBEEF2"/>
                <w:lang w:val="en-US" w:eastAsia="zh-CN" w:bidi="ar"/>
              </w:rPr>
              <w:t>get_format_instructions() -&gt; str</w:t>
            </w:r>
          </w:p>
        </w:tc>
        <w:tc>
          <w:tcPr>
            <w:tcW w:w="344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8336B3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返回一段提示词，告诉模型“你应该按什么格式输出”。这段提示词通常会被塞进 </w:t>
            </w:r>
            <w:r>
              <w:rPr>
                <w:rStyle w:val="1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shd w:val="clear" w:fill="EBEEF2"/>
                <w:lang w:val="en-US" w:eastAsia="zh-CN" w:bidi="ar"/>
              </w:rPr>
              <w:t>PromptTemplate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 里。</w:t>
            </w:r>
          </w:p>
        </w:tc>
        <w:tc>
          <w:tcPr>
            <w:tcW w:w="403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1F9798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提前给写信人一份“格式要求”，比如“请用三段式、每段不超过50字”，这样收到的信才容易翻译。</w:t>
            </w:r>
          </w:p>
        </w:tc>
      </w:tr>
    </w:tbl>
    <w:p w14:paraId="148080B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right="72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</w:p>
    <w:p w14:paraId="4E09038F">
      <w:pPr>
        <w:bidi w:val="0"/>
        <w:rPr>
          <w:rFonts w:hint="eastAsia"/>
        </w:rPr>
      </w:pPr>
      <w:r>
        <w:rPr>
          <w:rFonts w:hint="eastAsia"/>
        </w:rPr>
        <w:t>【纯文本结果】</w:t>
      </w:r>
    </w:p>
    <w:p w14:paraId="5373D5E8">
      <w:pPr>
        <w:bidi w:val="0"/>
        <w:rPr>
          <w:rFonts w:hint="eastAsia"/>
        </w:rPr>
      </w:pPr>
      <w:r>
        <w:rPr>
          <w:rFonts w:hint="eastAsia"/>
        </w:rPr>
        <w:t xml:space="preserve"> Python 是一门简洁高效、易学易用的通用编程语言。</w:t>
      </w:r>
    </w:p>
    <w:p w14:paraId="473B02CA">
      <w:pPr>
        <w:bidi w:val="0"/>
        <w:rPr>
          <w:rFonts w:hint="eastAsia"/>
        </w:rPr>
      </w:pPr>
    </w:p>
    <w:p w14:paraId="0CF3027B">
      <w:pPr>
        <w:bidi w:val="0"/>
        <w:rPr>
          <w:rFonts w:hint="eastAsia"/>
        </w:rPr>
      </w:pPr>
      <w:r>
        <w:rPr>
          <w:rFonts w:hint="eastAsia"/>
        </w:rPr>
        <w:t>【JSON 解析结果】</w:t>
      </w:r>
    </w:p>
    <w:p w14:paraId="440FDFBD">
      <w:pPr>
        <w:bidi w:val="0"/>
        <w:rPr>
          <w:rFonts w:hint="eastAsia"/>
        </w:rPr>
      </w:pPr>
      <w:r>
        <w:rPr>
          <w:rFonts w:hint="eastAsia"/>
        </w:rPr>
        <w:t xml:space="preserve"> {'name': 'Alice', 'age': 20}</w:t>
      </w:r>
    </w:p>
    <w:p w14:paraId="2ECA4D47">
      <w:pPr>
        <w:bidi w:val="0"/>
        <w:rPr>
          <w:rFonts w:hint="eastAsia"/>
        </w:rPr>
      </w:pPr>
    </w:p>
    <w:p w14:paraId="5183E508">
      <w:pPr>
        <w:bidi w:val="0"/>
        <w:rPr>
          <w:rFonts w:hint="eastAsia"/>
        </w:rPr>
      </w:pPr>
      <w:r>
        <w:rPr>
          <w:rFonts w:hint="eastAsia"/>
        </w:rPr>
        <w:t>【自定义 @ 解析结果】</w:t>
      </w:r>
    </w:p>
    <w:p w14:paraId="097C4103">
      <w:pPr>
        <w:bidi w:val="0"/>
        <w:rPr>
          <w:rFonts w:hint="eastAsia"/>
        </w:rPr>
      </w:pPr>
      <w:r>
        <w:rPr>
          <w:rFonts w:hint="eastAsia"/>
        </w:rPr>
        <w:t xml:space="preserve"> {'工具名': 'Google Colab', '核心功能': '云端Python编程环境', '学习难度': '低'}</w:t>
      </w:r>
    </w:p>
    <w:p w14:paraId="5D3DE4A0">
      <w:pPr>
        <w:bidi w:val="0"/>
        <w:rPr>
          <w:rFonts w:hint="eastAsia"/>
        </w:rPr>
      </w:pPr>
    </w:p>
    <w:p w14:paraId="771DEE5F">
      <w:pPr>
        <w:bidi w:val="0"/>
        <w:rPr>
          <w:rFonts w:hint="eastAsia"/>
        </w:rPr>
      </w:pPr>
      <w:r>
        <w:rPr>
          <w:rFonts w:hint="eastAsia"/>
        </w:rPr>
        <w:t>【直接解析测试】</w:t>
      </w:r>
    </w:p>
    <w:p w14:paraId="689AB873">
      <w:pPr>
        <w:bidi w:val="0"/>
        <w:rPr>
          <w:rFonts w:hint="eastAsia"/>
        </w:rPr>
      </w:pPr>
      <w:r>
        <w:rPr>
          <w:rFonts w:hint="eastAsia"/>
        </w:rPr>
        <w:t xml:space="preserve"> {'工具名': 'LangChain', '核心功能': '简化LLM应用开发', '学习难度': '中等'}</w:t>
      </w:r>
    </w:p>
    <w:p w14:paraId="23FEF201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2.6 本章练习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"https://github.com/GARYLOooP/easy-langent/blob/main/docs/guide/chapter2.md" \l "26-%E6%9C%AC%E7%AB%A0%E7%BB%83%E4%B9%A0"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5046A1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复现本章核心案例：包括模型调用、提示词模板、输出解析等，确保所有案例均可成功运行并输出预期结果。</w:t>
      </w:r>
    </w:p>
    <w:p w14:paraId="0FC75DA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eastAsia="宋体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已完成</w:t>
      </w:r>
    </w:p>
    <w:p w14:paraId="19C7B2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修改提示词模板与解析器：基于"学习建议生成"案例，在PromptTemplate中新增"难度等级"动态参数，重新运行并验证输入参数与输出结构的匹配性。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drawing>
          <wp:inline distT="0" distB="0" distL="114300" distR="114300">
            <wp:extent cx="5266690" cy="1818005"/>
            <wp:effectExtent l="0" t="0" r="6350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9865" cy="784225"/>
            <wp:effectExtent l="0" t="0" r="3175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BFB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综合选型思考：若开发一个"结构化报告生成工具"（需固定提示格式、输出结构化数据，但无需多轮流程），需组合本章哪些核心组件？说明理由。</w:t>
      </w:r>
    </w:p>
    <w:p w14:paraId="086CFCCF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PromptTemplate 生成固定格式提示词        </w:t>
      </w:r>
    </w:p>
    <w:p w14:paraId="7F96F1B5">
      <w:pPr>
        <w:numPr>
          <w:numId w:val="0"/>
        </w:numPr>
        <w:bidi w:val="0"/>
        <w:ind w:left="360" w:leftChars="0"/>
        <w:rPr>
          <w:rFonts w:hint="default"/>
        </w:rPr>
      </w:pPr>
      <w:r>
        <w:rPr>
          <w:rFonts w:hint="default"/>
        </w:rPr>
        <w:t xml:space="preserve">chatOpenAI 调用模型生成文本      </w:t>
      </w:r>
      <w:bookmarkStart w:id="0" w:name="_GoBack"/>
      <w:bookmarkEnd w:id="0"/>
    </w:p>
    <w:p w14:paraId="4B9CE5B4">
      <w:pPr>
        <w:numPr>
          <w:numId w:val="0"/>
        </w:numPr>
        <w:bidi w:val="0"/>
        <w:ind w:left="360" w:leftChars="0"/>
      </w:pPr>
      <w:r>
        <w:rPr>
          <w:rFonts w:hint="default"/>
        </w:rPr>
        <w:t>OutputParser 解析为结构化数据（如 dict</w:t>
      </w:r>
      <w:r>
        <w:rPr>
          <w:rFonts w:hint="default"/>
        </w:rPr>
        <w:br w:type="textWrapping"/>
      </w:r>
    </w:p>
    <w:p w14:paraId="7462F7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</w:pPr>
    </w:p>
    <w:p w14:paraId="3FC2A229">
      <w:pPr>
        <w:bidi w:val="0"/>
      </w:pPr>
    </w:p>
    <w:p w14:paraId="24DE9A4B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梦源黑体 E CN E10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梦源黑体 E CN E2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梦源黑体 E CN E9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梦源黑体 L CN L60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ream Han Sans L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Dream Han Sans L JP L65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Dream Han Sans L JP L85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AmdtSymbols">
    <w:panose1 w:val="02000500000000020004"/>
    <w:charset w:val="00"/>
    <w:family w:val="auto"/>
    <w:pitch w:val="default"/>
    <w:sig w:usb0="00000001" w:usb1="00000000" w:usb2="00000000" w:usb3="00000000" w:csb0="0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Noto Sans SC Black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200A3C"/>
    <w:multiLevelType w:val="singleLevel"/>
    <w:tmpl w:val="8E200A3C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98DE5A68"/>
    <w:multiLevelType w:val="singleLevel"/>
    <w:tmpl w:val="98DE5A68"/>
    <w:lvl w:ilvl="0" w:tentative="0">
      <w:start w:val="2"/>
      <w:numFmt w:val="chineseCounting"/>
      <w:suff w:val="space"/>
      <w:lvlText w:val="第%1章"/>
      <w:lvlJc w:val="left"/>
      <w:rPr>
        <w:rFonts w:hint="eastAsia"/>
      </w:rPr>
    </w:lvl>
  </w:abstractNum>
  <w:abstractNum w:abstractNumId="2">
    <w:nsid w:val="20AF4F2A"/>
    <w:multiLevelType w:val="multilevel"/>
    <w:tmpl w:val="20AF4F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5FBA8BE"/>
    <w:multiLevelType w:val="multilevel"/>
    <w:tmpl w:val="55FBA8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2B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2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character" w:customStyle="1" w:styleId="12">
    <w:name w:val="标题 2 Char"/>
    <w:link w:val="3"/>
    <w:uiPriority w:val="0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109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2026-04-16T14:48:24Z</dcterms:created>
  <dc:creator>11864</dc:creator>
  <cp:lastModifiedBy>吕晨筱～GARY</cp:lastModifiedBy>
  <dcterms:modified xsi:type="dcterms:W3CDTF">2026-04-16T16:38:22Z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eyJoZGlkIjoiYzIyMmQwYTdhMDk3YTYyYmEyMGQwMjRiN2ZjNzdjNzUiLCJ1c2VySWQiOiI4OTk1MDMwNzkifQ==</vt:lpwstr>
  </property>
  <property fmtid="{D5CDD505-2E9C-101B-9397-08002B2CF9AE}" pid="4" name="ICV">
    <vt:lpwstr>2785A6C2ABB24E9FB4ED5CFE0EFD048B_12</vt:lpwstr>
  </property>
</Properties>
</file>