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44D79" w14:textId="5A75A61C" w:rsidR="00B56FEC" w:rsidRDefault="00AE509B" w:rsidP="000C647D">
      <w:pPr>
        <w:pStyle w:val="Overskrift1"/>
        <w:numPr>
          <w:ilvl w:val="0"/>
          <w:numId w:val="0"/>
        </w:numPr>
      </w:pPr>
      <w:bookmarkStart w:id="0" w:name="_Toc102556037"/>
      <w:bookmarkStart w:id="1" w:name="_Hlk111897335"/>
      <w:bookmarkStart w:id="2" w:name="_Ref504631161"/>
      <w:r>
        <w:t>B</w:t>
      </w:r>
      <w:r w:rsidR="00B56FEC">
        <w:t>rugervenlighed og robusthed af G</w:t>
      </w:r>
      <w:r w:rsidR="009E1D7C">
        <w:t>UI</w:t>
      </w:r>
      <w:bookmarkEnd w:id="0"/>
    </w:p>
    <w:p w14:paraId="705D0A13" w14:textId="5B993C7C" w:rsidR="00B56FEC" w:rsidRDefault="00B56FEC" w:rsidP="00B56FEC">
      <w:r>
        <w:t>Det kan være svært at forestille sig hvad en bruger kan finde på at gøre med et program, men et godt program tager højde for (næsten) alt hvad en bruger kunne finde på. Systemet må aldrig ”gå ned”, og hvis brugeren gør noget programmet ikke kan håndtere, skal brugeren have at vide hvad der er galt på en måde så det er nemt for brugeren at reagere fornuftigt og gøre det på den rigtige måde.</w:t>
      </w:r>
    </w:p>
    <w:p w14:paraId="3C586321" w14:textId="77777777" w:rsidR="00B56FEC" w:rsidRPr="00CB064D" w:rsidRDefault="00B56FEC" w:rsidP="00101BDB">
      <w:pPr>
        <w:pStyle w:val="Overskrift2"/>
      </w:pPr>
      <w:bookmarkStart w:id="3" w:name="_Toc102556038"/>
      <w:r w:rsidRPr="00CB064D">
        <w:t>Eksempler på behov for robusthed</w:t>
      </w:r>
      <w:bookmarkEnd w:id="3"/>
    </w:p>
    <w:p w14:paraId="25DFB5F1" w14:textId="77777777" w:rsidR="00B56FEC" w:rsidRDefault="00B56FEC" w:rsidP="00B56FEC">
      <w:r>
        <w:t>Her er nogle eksempler på ting en bruger kunne finde på at gøre, enten ved en tastaturfejl eller fordi brugeren ikke har gennemskuet hvad han/hun skal gøre:</w:t>
      </w:r>
    </w:p>
    <w:p w14:paraId="1253A6EF" w14:textId="77777777" w:rsidR="00B56FEC" w:rsidRDefault="00B56FEC" w:rsidP="00B56FEC">
      <w:pPr>
        <w:pStyle w:val="Listeafsnit"/>
        <w:numPr>
          <w:ilvl w:val="0"/>
          <w:numId w:val="5"/>
        </w:numPr>
        <w:spacing w:after="160"/>
      </w:pPr>
      <w:r>
        <w:t>Brugeren kan skrive noget der ikke er tilladt i et felt, f.eks. skrive bogstaver i et felt beregnet til tal, benytte et forkert dato-format mv.</w:t>
      </w:r>
    </w:p>
    <w:p w14:paraId="2E37E422" w14:textId="77777777" w:rsidR="00B56FEC" w:rsidRDefault="00B56FEC" w:rsidP="00B56FEC">
      <w:pPr>
        <w:pStyle w:val="Listeafsnit"/>
        <w:numPr>
          <w:ilvl w:val="0"/>
          <w:numId w:val="5"/>
        </w:numPr>
        <w:spacing w:after="160"/>
      </w:pPr>
      <w:r>
        <w:t>Brugeren kan forsøge at slette fra en tom liste eller han kan trykke slet uden at have valgt noget der kan slettes.</w:t>
      </w:r>
    </w:p>
    <w:p w14:paraId="3137C6DE" w14:textId="77777777" w:rsidR="00B56FEC" w:rsidRDefault="00B56FEC" w:rsidP="00B56FEC">
      <w:pPr>
        <w:pStyle w:val="Listeafsnit"/>
        <w:numPr>
          <w:ilvl w:val="0"/>
          <w:numId w:val="5"/>
        </w:numPr>
        <w:spacing w:after="160"/>
      </w:pPr>
      <w:r>
        <w:t>Brugeren kan være kommet til at trykke på slet ved en fejl. Så vil det være rart hvis han lige får en advarsel inden sletningen gennemføres.</w:t>
      </w:r>
    </w:p>
    <w:p w14:paraId="43D4F64F" w14:textId="09CF41D3" w:rsidR="00B56FEC" w:rsidRDefault="00B56FEC" w:rsidP="00B56FEC">
      <w:pPr>
        <w:pStyle w:val="Listeafsnit"/>
        <w:numPr>
          <w:ilvl w:val="0"/>
          <w:numId w:val="5"/>
        </w:numPr>
        <w:spacing w:after="160"/>
      </w:pPr>
      <w:r>
        <w:t xml:space="preserve">Brugeren kan undlade at udfylde felter han forventes at udfylde, eller han kan overse at han skal udfylde dem hvis der allerede står nogle værdier i felterne. Programmet skal sørge for at tømme felter når informationen fra felterne er brugt og systemet </w:t>
      </w:r>
      <w:r w:rsidR="009E1D7C">
        <w:t xml:space="preserve">er </w:t>
      </w:r>
      <w:r>
        <w:t>gået videre.</w:t>
      </w:r>
    </w:p>
    <w:p w14:paraId="4DB2CE31" w14:textId="4D6CF366" w:rsidR="002F1B68" w:rsidRPr="00CB064D" w:rsidRDefault="002F1B68" w:rsidP="00101BDB">
      <w:pPr>
        <w:pStyle w:val="Overskrift2"/>
      </w:pPr>
      <w:r>
        <w:t xml:space="preserve">Tre muligheder for at skabe </w:t>
      </w:r>
      <w:r w:rsidRPr="00CB064D">
        <w:t>robusthed</w:t>
      </w:r>
      <w:r w:rsidR="00101BDB">
        <w:t>:</w:t>
      </w:r>
    </w:p>
    <w:p w14:paraId="6100D991" w14:textId="1E48A6D4" w:rsidR="002F1B68" w:rsidRPr="00101BDB" w:rsidRDefault="002F1B68" w:rsidP="00101BDB">
      <w:pPr>
        <w:pStyle w:val="Overskrift2"/>
      </w:pPr>
      <w:bookmarkStart w:id="4" w:name="_Toc102556043"/>
      <w:bookmarkStart w:id="5" w:name="_Toc102556039"/>
      <w:r w:rsidRPr="00101BDB">
        <w:t>1. Løbende kontrol i koden</w:t>
      </w:r>
      <w:r w:rsidR="00101BDB" w:rsidRPr="00101BDB">
        <w:t>, giv advarsler ved hjælp af GUIen</w:t>
      </w:r>
      <w:r w:rsidRPr="00101BDB">
        <w:t>:</w:t>
      </w:r>
      <w:bookmarkEnd w:id="4"/>
      <w:r w:rsidRPr="00101BDB">
        <w:t xml:space="preserve"> </w:t>
      </w:r>
    </w:p>
    <w:p w14:paraId="78A77BB8" w14:textId="6F1CE190" w:rsidR="002F1B68" w:rsidRDefault="002F1B68" w:rsidP="002F1B68">
      <w:pPr>
        <w:spacing w:after="160"/>
      </w:pPr>
      <w:r>
        <w:t xml:space="preserve">Hvis man har en forventning om hvad brugeren kunne finde på at gøre, kan man hjælpe ham allerede i forbindelse med indtastning, f.eks. farve bogstaver røde hvis man forventer tal i et felt eller at en knap er </w:t>
      </w:r>
      <w:r>
        <w:rPr>
          <w:lang w:val="en-US"/>
        </w:rPr>
        <w:t>dimmed</w:t>
      </w:r>
      <w:r>
        <w:t xml:space="preserve"> indtil man har udfyldt de nødvendige felter. Udfordringen her kan være at gætte på forhånd hvad brugeren kan finde på at gøre med programmet. </w:t>
      </w:r>
    </w:p>
    <w:p w14:paraId="4C424AAA" w14:textId="7054C87E" w:rsidR="002F1B68" w:rsidRDefault="002F1B68" w:rsidP="00101BDB">
      <w:pPr>
        <w:pStyle w:val="Overskrift2"/>
      </w:pPr>
      <w:r>
        <w:t>2. Forbygge med betingelser:</w:t>
      </w:r>
    </w:p>
    <w:p w14:paraId="2637294F" w14:textId="77777777" w:rsidR="002F1B68" w:rsidRDefault="002F1B68" w:rsidP="002F1B68">
      <w:pPr>
        <w:spacing w:after="160"/>
      </w:pPr>
      <w:r>
        <w:t>Man kan også tjekke med en betingelse når man aktiverer en knap om den data man skal bruge er tilgængelig og tilladt.</w:t>
      </w:r>
    </w:p>
    <w:p w14:paraId="5BFA0F5C" w14:textId="3A95449E" w:rsidR="00B56FEC" w:rsidRPr="00CB064D" w:rsidRDefault="002F1B68" w:rsidP="00101BDB">
      <w:pPr>
        <w:pStyle w:val="Overskrift2"/>
      </w:pPr>
      <w:r>
        <w:t xml:space="preserve">3. </w:t>
      </w:r>
      <w:r w:rsidR="00B56FEC" w:rsidRPr="00CB064D">
        <w:t>try-catch</w:t>
      </w:r>
      <w:bookmarkEnd w:id="5"/>
    </w:p>
    <w:p w14:paraId="232C3462" w14:textId="77777777" w:rsidR="00B56FEC" w:rsidRDefault="00B56FEC" w:rsidP="00B56FEC">
      <w:pPr>
        <w:spacing w:after="160"/>
      </w:pPr>
      <w:r w:rsidRPr="000C492B">
        <w:t xml:space="preserve">Instruktionerne </w:t>
      </w:r>
      <w:r w:rsidRPr="000C492B">
        <w:rPr>
          <w:rFonts w:ascii="Consolas" w:hAnsi="Consolas" w:cs="Consolas"/>
          <w:noProof/>
          <w:color w:val="000000"/>
          <w:szCs w:val="19"/>
        </w:rPr>
        <w:t>try</w:t>
      </w:r>
      <w:r>
        <w:t xml:space="preserve">, </w:t>
      </w:r>
      <w:r w:rsidRPr="000C492B">
        <w:rPr>
          <w:rFonts w:ascii="Consolas" w:hAnsi="Consolas" w:cs="Consolas"/>
          <w:noProof/>
          <w:color w:val="000000"/>
          <w:szCs w:val="19"/>
        </w:rPr>
        <w:t>catch</w:t>
      </w:r>
      <w:r w:rsidRPr="000C492B">
        <w:t xml:space="preserve"> og </w:t>
      </w:r>
      <w:r w:rsidRPr="000C492B">
        <w:rPr>
          <w:rFonts w:ascii="Consolas" w:hAnsi="Consolas" w:cs="Consolas"/>
          <w:noProof/>
          <w:color w:val="000000"/>
          <w:szCs w:val="19"/>
        </w:rPr>
        <w:t>finally</w:t>
      </w:r>
      <w:r>
        <w:t xml:space="preserve"> kan bruges sammen til at sikre at programmet ikke går ned. Udfordringen i </w:t>
      </w:r>
      <w:r w:rsidRPr="000C492B">
        <w:rPr>
          <w:rFonts w:ascii="Consolas" w:hAnsi="Consolas" w:cs="Consolas"/>
          <w:noProof/>
          <w:color w:val="000000"/>
          <w:szCs w:val="19"/>
        </w:rPr>
        <w:t>catch</w:t>
      </w:r>
      <w:r>
        <w:t>-delen kan være at finde ud af hvad der egentlig gik galt. Til gengæld kan man med denne metode fange alle situationer der ellers ville kunne få programmet til at gå ned.</w:t>
      </w:r>
    </w:p>
    <w:p w14:paraId="71E26605" w14:textId="77777777" w:rsidR="00B56FEC" w:rsidRDefault="00B56FEC" w:rsidP="00B56FEC">
      <w:pPr>
        <w:spacing w:after="160"/>
      </w:pPr>
      <w:r w:rsidRPr="000C492B">
        <w:rPr>
          <w:rFonts w:ascii="Consolas" w:hAnsi="Consolas" w:cs="Consolas"/>
          <w:noProof/>
          <w:color w:val="000000"/>
          <w:szCs w:val="19"/>
        </w:rPr>
        <w:t>try</w:t>
      </w:r>
      <w:r>
        <w:t>-</w:t>
      </w:r>
      <w:r w:rsidRPr="000C492B">
        <w:rPr>
          <w:rFonts w:ascii="Consolas" w:hAnsi="Consolas" w:cs="Consolas"/>
          <w:noProof/>
          <w:color w:val="000000"/>
          <w:szCs w:val="19"/>
          <w:lang w:val="en-US"/>
        </w:rPr>
        <w:t>catch</w:t>
      </w:r>
      <w:r w:rsidRPr="000C492B">
        <w:t xml:space="preserve">, </w:t>
      </w:r>
      <w:r>
        <w:t>som man ofte benævner disse instruktioner under et, er et meget stærkt værktøj til at sikre robusthed af sit program, det er meget fleksibelt.</w:t>
      </w:r>
    </w:p>
    <w:p w14:paraId="1570C687" w14:textId="228AECF7" w:rsidR="00B56FEC" w:rsidRDefault="009E1D7C" w:rsidP="00B56FEC">
      <w:pPr>
        <w:spacing w:after="160"/>
      </w:pPr>
      <w:r>
        <w:t>Eksempel:</w:t>
      </w:r>
    </w:p>
    <w:p w14:paraId="227CF47F" w14:textId="77777777" w:rsidR="00B56FEC" w:rsidRDefault="00B56FEC" w:rsidP="00CE71F1">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40"/>
        <w:rPr>
          <w:rFonts w:ascii="Consolas" w:hAnsi="Consolas" w:cs="Consolas"/>
          <w:noProof/>
          <w:color w:val="000000"/>
          <w:sz w:val="19"/>
          <w:szCs w:val="19"/>
        </w:rPr>
      </w:pPr>
      <w:r>
        <w:rPr>
          <w:rFonts w:ascii="Consolas" w:hAnsi="Consolas" w:cs="Consolas"/>
          <w:noProof/>
          <w:color w:val="0000FF"/>
          <w:sz w:val="19"/>
          <w:szCs w:val="19"/>
        </w:rPr>
        <w:t>try</w:t>
      </w:r>
    </w:p>
    <w:p w14:paraId="2EBC829B" w14:textId="77777777" w:rsidR="00B56FEC" w:rsidRDefault="00B56FEC" w:rsidP="00CE71F1">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40"/>
        <w:rPr>
          <w:rFonts w:ascii="Consolas" w:hAnsi="Consolas" w:cs="Consolas"/>
          <w:noProof/>
          <w:color w:val="000000"/>
          <w:sz w:val="19"/>
          <w:szCs w:val="19"/>
        </w:rPr>
      </w:pPr>
      <w:bookmarkStart w:id="6" w:name="_GoBack"/>
      <w:bookmarkEnd w:id="6"/>
      <w:r>
        <w:rPr>
          <w:rFonts w:ascii="Consolas" w:hAnsi="Consolas" w:cs="Consolas"/>
          <w:noProof/>
          <w:color w:val="000000"/>
          <w:sz w:val="19"/>
          <w:szCs w:val="19"/>
        </w:rPr>
        <w:t>{</w:t>
      </w:r>
    </w:p>
    <w:p w14:paraId="10EB3F51" w14:textId="77777777" w:rsidR="00B56FEC" w:rsidRDefault="00B56FEC" w:rsidP="00CE71F1">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40"/>
        <w:rPr>
          <w:rFonts w:ascii="Consolas" w:hAnsi="Consolas" w:cs="Consolas"/>
          <w:noProof/>
          <w:color w:val="000000"/>
          <w:sz w:val="19"/>
          <w:szCs w:val="19"/>
        </w:rPr>
      </w:pPr>
      <w:r>
        <w:rPr>
          <w:rFonts w:ascii="Consolas" w:hAnsi="Consolas" w:cs="Consolas"/>
          <w:noProof/>
          <w:color w:val="000000"/>
          <w:sz w:val="19"/>
          <w:szCs w:val="19"/>
        </w:rPr>
        <w:t xml:space="preserve">   Bestilling bestilling = </w:t>
      </w:r>
      <w:r>
        <w:rPr>
          <w:rFonts w:ascii="Consolas" w:hAnsi="Consolas" w:cs="Consolas"/>
          <w:noProof/>
          <w:color w:val="0000FF"/>
          <w:sz w:val="19"/>
          <w:szCs w:val="19"/>
        </w:rPr>
        <w:t>new</w:t>
      </w:r>
      <w:r>
        <w:rPr>
          <w:rFonts w:ascii="Consolas" w:hAnsi="Consolas" w:cs="Consolas"/>
          <w:noProof/>
          <w:color w:val="000000"/>
          <w:sz w:val="19"/>
          <w:szCs w:val="19"/>
        </w:rPr>
        <w:t xml:space="preserve"> Bestilling(cbxIs.SelectedValue </w:t>
      </w:r>
      <w:r>
        <w:rPr>
          <w:rFonts w:ascii="Consolas" w:hAnsi="Consolas" w:cs="Consolas"/>
          <w:noProof/>
          <w:color w:val="0000FF"/>
          <w:sz w:val="19"/>
          <w:szCs w:val="19"/>
        </w:rPr>
        <w:t>as</w:t>
      </w:r>
      <w:r>
        <w:rPr>
          <w:rFonts w:ascii="Consolas" w:hAnsi="Consolas" w:cs="Consolas"/>
          <w:noProof/>
          <w:color w:val="000000"/>
          <w:sz w:val="19"/>
          <w:szCs w:val="19"/>
        </w:rPr>
        <w:t xml:space="preserve"> Vare, Antal());</w:t>
      </w:r>
    </w:p>
    <w:p w14:paraId="2BE8B316" w14:textId="77777777" w:rsidR="00B56FEC" w:rsidRDefault="00B56FEC" w:rsidP="00CE71F1">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40"/>
        <w:rPr>
          <w:rFonts w:ascii="Consolas" w:hAnsi="Consolas" w:cs="Consolas"/>
          <w:noProof/>
          <w:color w:val="000000"/>
          <w:sz w:val="19"/>
          <w:szCs w:val="19"/>
        </w:rPr>
      </w:pPr>
      <w:r>
        <w:rPr>
          <w:rFonts w:ascii="Consolas" w:hAnsi="Consolas" w:cs="Consolas"/>
          <w:noProof/>
          <w:color w:val="000000"/>
          <w:sz w:val="19"/>
          <w:szCs w:val="19"/>
        </w:rPr>
        <w:t xml:space="preserve">   BestillingsListe.Add(bestilling);</w:t>
      </w:r>
    </w:p>
    <w:p w14:paraId="192B105C" w14:textId="77777777" w:rsidR="00B56FEC" w:rsidRDefault="00B56FEC" w:rsidP="00CE71F1">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40"/>
        <w:rPr>
          <w:rFonts w:ascii="Consolas" w:hAnsi="Consolas" w:cs="Consolas"/>
          <w:noProof/>
          <w:color w:val="000000"/>
          <w:sz w:val="19"/>
          <w:szCs w:val="19"/>
        </w:rPr>
      </w:pPr>
      <w:r>
        <w:rPr>
          <w:rFonts w:ascii="Consolas" w:hAnsi="Consolas" w:cs="Consolas"/>
          <w:noProof/>
          <w:color w:val="000000"/>
          <w:sz w:val="19"/>
          <w:szCs w:val="19"/>
        </w:rPr>
        <w:t xml:space="preserve">   RefreshGui();</w:t>
      </w:r>
    </w:p>
    <w:p w14:paraId="241F6A32" w14:textId="77777777" w:rsidR="00B56FEC" w:rsidRDefault="00B56FEC" w:rsidP="00CE71F1">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40"/>
        <w:rPr>
          <w:rFonts w:ascii="Consolas" w:hAnsi="Consolas" w:cs="Consolas"/>
          <w:noProof/>
          <w:color w:val="000000"/>
          <w:sz w:val="19"/>
          <w:szCs w:val="19"/>
        </w:rPr>
      </w:pPr>
      <w:r>
        <w:rPr>
          <w:rFonts w:ascii="Consolas" w:hAnsi="Consolas" w:cs="Consolas"/>
          <w:noProof/>
          <w:color w:val="000000"/>
          <w:sz w:val="19"/>
          <w:szCs w:val="19"/>
        </w:rPr>
        <w:t>}</w:t>
      </w:r>
    </w:p>
    <w:p w14:paraId="6439D2A9" w14:textId="77777777" w:rsidR="00B56FEC" w:rsidRDefault="00B56FEC" w:rsidP="00CE71F1">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40"/>
        <w:rPr>
          <w:rFonts w:ascii="Consolas" w:hAnsi="Consolas" w:cs="Consolas"/>
          <w:noProof/>
          <w:color w:val="000000"/>
          <w:sz w:val="19"/>
          <w:szCs w:val="19"/>
        </w:rPr>
      </w:pPr>
      <w:r>
        <w:rPr>
          <w:rFonts w:ascii="Consolas" w:hAnsi="Consolas" w:cs="Consolas"/>
          <w:noProof/>
          <w:color w:val="0000FF"/>
          <w:sz w:val="19"/>
          <w:szCs w:val="19"/>
        </w:rPr>
        <w:t>catch</w:t>
      </w:r>
      <w:r>
        <w:rPr>
          <w:rFonts w:ascii="Consolas" w:hAnsi="Consolas" w:cs="Consolas"/>
          <w:noProof/>
          <w:color w:val="000000"/>
          <w:sz w:val="19"/>
          <w:szCs w:val="19"/>
        </w:rPr>
        <w:t xml:space="preserve"> (Exception ex)</w:t>
      </w:r>
    </w:p>
    <w:p w14:paraId="195376B6" w14:textId="77777777" w:rsidR="00B56FEC" w:rsidRDefault="00B56FEC" w:rsidP="00CE71F1">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40"/>
        <w:rPr>
          <w:rFonts w:ascii="Consolas" w:hAnsi="Consolas" w:cs="Consolas"/>
          <w:noProof/>
          <w:color w:val="000000"/>
          <w:sz w:val="19"/>
          <w:szCs w:val="19"/>
        </w:rPr>
      </w:pPr>
      <w:r>
        <w:rPr>
          <w:rFonts w:ascii="Consolas" w:hAnsi="Consolas" w:cs="Consolas"/>
          <w:noProof/>
          <w:color w:val="000000"/>
          <w:sz w:val="19"/>
          <w:szCs w:val="19"/>
        </w:rPr>
        <w:t>{</w:t>
      </w:r>
    </w:p>
    <w:p w14:paraId="31FDEB60" w14:textId="77777777" w:rsidR="00B56FEC" w:rsidRDefault="00B56FEC" w:rsidP="00CE71F1">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40"/>
        <w:rPr>
          <w:rFonts w:ascii="Consolas" w:hAnsi="Consolas" w:cs="Consolas"/>
          <w:noProof/>
          <w:color w:val="000000"/>
          <w:sz w:val="19"/>
          <w:szCs w:val="19"/>
        </w:rPr>
      </w:pPr>
      <w:r>
        <w:rPr>
          <w:rFonts w:ascii="Consolas" w:hAnsi="Consolas" w:cs="Consolas"/>
          <w:noProof/>
          <w:color w:val="000000"/>
          <w:sz w:val="19"/>
          <w:szCs w:val="19"/>
        </w:rPr>
        <w:t xml:space="preserve">   MessageBox.Show(ex.Message, </w:t>
      </w:r>
      <w:r>
        <w:rPr>
          <w:rFonts w:ascii="Consolas" w:hAnsi="Consolas" w:cs="Consolas"/>
          <w:noProof/>
          <w:color w:val="A31515"/>
          <w:sz w:val="19"/>
          <w:szCs w:val="19"/>
        </w:rPr>
        <w:t>"Fejl i bestilling"</w:t>
      </w:r>
      <w:r>
        <w:rPr>
          <w:rFonts w:ascii="Consolas" w:hAnsi="Consolas" w:cs="Consolas"/>
          <w:noProof/>
          <w:color w:val="000000"/>
          <w:sz w:val="19"/>
          <w:szCs w:val="19"/>
        </w:rPr>
        <w:t>);</w:t>
      </w:r>
    </w:p>
    <w:p w14:paraId="753B91BF" w14:textId="77777777" w:rsidR="00B56FEC" w:rsidRDefault="00B56FEC" w:rsidP="00CE71F1">
      <w:pPr>
        <w:keepNext/>
        <w:pBdr>
          <w:top w:val="single" w:sz="12" w:space="1" w:color="3D603F"/>
          <w:left w:val="single" w:sz="12" w:space="4" w:color="3D603F"/>
          <w:bottom w:val="single" w:sz="12" w:space="1" w:color="3D603F"/>
          <w:right w:val="single" w:sz="12" w:space="0" w:color="3D603F"/>
        </w:pBdr>
        <w:autoSpaceDE w:val="0"/>
        <w:autoSpaceDN w:val="0"/>
        <w:adjustRightInd w:val="0"/>
        <w:spacing w:after="0" w:line="240" w:lineRule="auto"/>
        <w:ind w:left="1134" w:right="140"/>
        <w:rPr>
          <w:rFonts w:ascii="Consolas" w:hAnsi="Consolas" w:cs="Consolas"/>
          <w:noProof/>
          <w:color w:val="000000"/>
          <w:sz w:val="19"/>
          <w:szCs w:val="19"/>
        </w:rPr>
      </w:pPr>
      <w:r>
        <w:rPr>
          <w:rFonts w:ascii="Consolas" w:hAnsi="Consolas" w:cs="Consolas"/>
          <w:noProof/>
          <w:color w:val="000000"/>
          <w:sz w:val="19"/>
          <w:szCs w:val="19"/>
        </w:rPr>
        <w:t>}</w:t>
      </w:r>
    </w:p>
    <w:p w14:paraId="09533E5B" w14:textId="0D4CCA33" w:rsidR="00B56FEC" w:rsidRDefault="009E1D7C" w:rsidP="00B56FEC">
      <w:pPr>
        <w:spacing w:before="120"/>
        <w:rPr>
          <w:noProof/>
        </w:rPr>
      </w:pPr>
      <w:r>
        <w:rPr>
          <w:noProof/>
        </w:rPr>
        <w:t>N</w:t>
      </w:r>
      <w:r w:rsidR="00B56FEC">
        <w:rPr>
          <w:noProof/>
        </w:rPr>
        <w:t xml:space="preserve">år koden ovenfor udføres, </w:t>
      </w:r>
      <w:r>
        <w:rPr>
          <w:noProof/>
        </w:rPr>
        <w:t xml:space="preserve">forsøger </w:t>
      </w:r>
      <w:r w:rsidR="00B56FEC">
        <w:rPr>
          <w:noProof/>
        </w:rPr>
        <w:t xml:space="preserve">computeren (det er derfor det hedder </w:t>
      </w:r>
      <w:r w:rsidR="00B56FEC" w:rsidRPr="002F1DF5">
        <w:rPr>
          <w:rFonts w:ascii="Consolas" w:hAnsi="Consolas" w:cs="Consolas"/>
          <w:noProof/>
          <w:color w:val="000000"/>
          <w:szCs w:val="19"/>
        </w:rPr>
        <w:t>try</w:t>
      </w:r>
      <w:r w:rsidR="00B56FEC">
        <w:rPr>
          <w:noProof/>
        </w:rPr>
        <w:t xml:space="preserve">) at udføre instruktionerne i </w:t>
      </w:r>
      <w:r w:rsidR="00B56FEC" w:rsidRPr="002F1DF5">
        <w:rPr>
          <w:rFonts w:ascii="Consolas" w:hAnsi="Consolas" w:cs="Consolas"/>
          <w:noProof/>
          <w:color w:val="000000"/>
          <w:szCs w:val="19"/>
        </w:rPr>
        <w:t>try</w:t>
      </w:r>
      <w:r w:rsidR="00B56FEC">
        <w:rPr>
          <w:noProof/>
        </w:rPr>
        <w:t xml:space="preserve">-blokken. Hvis programmet forsøger at gøre noget der ikke giver mening </w:t>
      </w:r>
      <w:r w:rsidR="00B56FEC" w:rsidRPr="00CD5064">
        <w:rPr>
          <w:i/>
          <w:noProof/>
        </w:rPr>
        <w:t>smider</w:t>
      </w:r>
      <w:r w:rsidR="00B56FEC">
        <w:rPr>
          <w:noProof/>
        </w:rPr>
        <w:t xml:space="preserve"> systemet en såkaldt exception. </w:t>
      </w:r>
    </w:p>
    <w:p w14:paraId="0DA31CCA" w14:textId="7858BA80" w:rsidR="009E1D7C" w:rsidRDefault="00B56FEC" w:rsidP="00B56FEC">
      <w:pPr>
        <w:spacing w:before="120"/>
        <w:rPr>
          <w:noProof/>
        </w:rPr>
      </w:pPr>
      <w:r>
        <w:rPr>
          <w:noProof/>
        </w:rPr>
        <w:t>Exceptions fanges i catch-blokken. I koden ovenfor, udskrives en fejlmeddelelse hvis et eller andet går galt i forsøget på at oprette en ny bestilling.</w:t>
      </w:r>
      <w:r w:rsidR="00FD61EA">
        <w:rPr>
          <w:noProof/>
        </w:rPr>
        <w:t xml:space="preserve"> Man kan også vælge at afbryde programmet i catch blokken (</w:t>
      </w:r>
      <w:hyperlink r:id="rId11" w:history="1">
        <w:r w:rsidR="00FD61EA" w:rsidRPr="00FD61EA">
          <w:rPr>
            <w:rStyle w:val="Hyperlink"/>
            <w:noProof/>
          </w:rPr>
          <w:t>Eksempel</w:t>
        </w:r>
      </w:hyperlink>
      <w:r w:rsidR="00FD61EA">
        <w:rPr>
          <w:noProof/>
        </w:rPr>
        <w:t>).</w:t>
      </w:r>
    </w:p>
    <w:p w14:paraId="67307313" w14:textId="09611900" w:rsidR="00B56FEC" w:rsidRDefault="00B56FEC" w:rsidP="00B56FEC">
      <w:pPr>
        <w:spacing w:before="120"/>
        <w:rPr>
          <w:noProof/>
        </w:rPr>
      </w:pPr>
      <w:r>
        <w:rPr>
          <w:noProof/>
        </w:rPr>
        <w:lastRenderedPageBreak/>
        <w:t xml:space="preserve">Som nævnt findes også nøgleordet </w:t>
      </w:r>
      <w:r w:rsidRPr="00CD5064">
        <w:rPr>
          <w:rFonts w:ascii="Consolas" w:hAnsi="Consolas" w:cs="Consolas"/>
          <w:noProof/>
          <w:color w:val="000000"/>
          <w:szCs w:val="19"/>
        </w:rPr>
        <w:t>finally</w:t>
      </w:r>
      <w:r>
        <w:rPr>
          <w:noProof/>
        </w:rPr>
        <w:t xml:space="preserve">. </w:t>
      </w:r>
      <w:r w:rsidRPr="00CD5064">
        <w:rPr>
          <w:rFonts w:ascii="Consolas" w:hAnsi="Consolas" w:cs="Consolas"/>
          <w:noProof/>
          <w:color w:val="000000"/>
          <w:szCs w:val="19"/>
        </w:rPr>
        <w:t>finally</w:t>
      </w:r>
      <w:r>
        <w:rPr>
          <w:noProof/>
        </w:rPr>
        <w:t xml:space="preserve"> bruges til at sikre at noget kode bliver afviklet både hvis operationen er gået godt eller der er opstået en fejl. Et eksempel kan være at lukke en fil som er blevet åbnet i </w:t>
      </w:r>
      <w:r w:rsidRPr="00CD5064">
        <w:rPr>
          <w:rFonts w:ascii="Consolas" w:hAnsi="Consolas" w:cs="Consolas"/>
          <w:noProof/>
          <w:color w:val="000000"/>
          <w:szCs w:val="19"/>
        </w:rPr>
        <w:t>try</w:t>
      </w:r>
      <w:r>
        <w:rPr>
          <w:noProof/>
        </w:rPr>
        <w:t xml:space="preserve">-blokken. Finally bruges ikke så meget som </w:t>
      </w:r>
      <w:r w:rsidRPr="00CD5064">
        <w:rPr>
          <w:rFonts w:ascii="Consolas" w:hAnsi="Consolas" w:cs="Consolas"/>
          <w:noProof/>
          <w:color w:val="000000"/>
          <w:szCs w:val="19"/>
        </w:rPr>
        <w:t>catch</w:t>
      </w:r>
      <w:r>
        <w:rPr>
          <w:noProof/>
        </w:rPr>
        <w:t>.</w:t>
      </w:r>
    </w:p>
    <w:p w14:paraId="64A07F27" w14:textId="1199FDB2" w:rsidR="00534C54" w:rsidRDefault="00FD61EA" w:rsidP="00B56FEC">
      <w:pPr>
        <w:spacing w:before="120"/>
        <w:rPr>
          <w:noProof/>
        </w:rPr>
      </w:pPr>
      <w:r>
        <w:rPr>
          <w:noProof/>
        </w:rPr>
        <w:t xml:space="preserve">For mere baggrundsviden kig på </w:t>
      </w:r>
      <w:hyperlink r:id="rId12" w:history="1">
        <w:r w:rsidR="00101BDB">
          <w:rPr>
            <w:rStyle w:val="Hyperlink"/>
            <w:noProof/>
          </w:rPr>
          <w:t>Microsofts do</w:t>
        </w:r>
        <w:r w:rsidR="00101BDB">
          <w:rPr>
            <w:rStyle w:val="Hyperlink"/>
            <w:noProof/>
          </w:rPr>
          <w:t>k</w:t>
        </w:r>
        <w:r w:rsidR="00101BDB">
          <w:rPr>
            <w:rStyle w:val="Hyperlink"/>
            <w:noProof/>
          </w:rPr>
          <w:t>umentation om exceptions</w:t>
        </w:r>
      </w:hyperlink>
      <w:r w:rsidR="00101BDB">
        <w:rPr>
          <w:noProof/>
        </w:rPr>
        <w:t>. Den indeholder blandt andet links til mere eksempler.</w:t>
      </w:r>
    </w:p>
    <w:bookmarkEnd w:id="1"/>
    <w:bookmarkEnd w:id="2"/>
    <w:sectPr w:rsidR="00534C54" w:rsidSect="009E1D7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B199E" w14:textId="77777777" w:rsidR="00901207" w:rsidRDefault="00901207">
      <w:pPr>
        <w:spacing w:after="0" w:line="240" w:lineRule="auto"/>
      </w:pPr>
      <w:r>
        <w:separator/>
      </w:r>
    </w:p>
  </w:endnote>
  <w:endnote w:type="continuationSeparator" w:id="0">
    <w:p w14:paraId="07BC67C9" w14:textId="77777777" w:rsidR="00901207" w:rsidRDefault="00901207">
      <w:pPr>
        <w:spacing w:after="0" w:line="240" w:lineRule="auto"/>
      </w:pPr>
      <w:r>
        <w:continuationSeparator/>
      </w:r>
    </w:p>
  </w:endnote>
  <w:endnote w:type="continuationNotice" w:id="1">
    <w:p w14:paraId="2815BFE3" w14:textId="77777777" w:rsidR="006909DB" w:rsidRDefault="006909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50B0F" w14:textId="77777777" w:rsidR="00901207" w:rsidRDefault="00901207">
      <w:pPr>
        <w:spacing w:after="0" w:line="240" w:lineRule="auto"/>
      </w:pPr>
      <w:r>
        <w:separator/>
      </w:r>
    </w:p>
  </w:footnote>
  <w:footnote w:type="continuationSeparator" w:id="0">
    <w:p w14:paraId="41E6E926" w14:textId="77777777" w:rsidR="00901207" w:rsidRDefault="00901207">
      <w:pPr>
        <w:spacing w:after="0" w:line="240" w:lineRule="auto"/>
      </w:pPr>
      <w:r>
        <w:continuationSeparator/>
      </w:r>
    </w:p>
  </w:footnote>
  <w:footnote w:type="continuationNotice" w:id="1">
    <w:p w14:paraId="6EA675A7" w14:textId="77777777" w:rsidR="006909DB" w:rsidRDefault="006909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0DB4"/>
    <w:multiLevelType w:val="hybridMultilevel"/>
    <w:tmpl w:val="A9DE2A66"/>
    <w:lvl w:ilvl="0" w:tplc="61C41646">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0F0951"/>
    <w:multiLevelType w:val="hybridMultilevel"/>
    <w:tmpl w:val="4EAEBA06"/>
    <w:lvl w:ilvl="0" w:tplc="61C41646">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3F1B61"/>
    <w:multiLevelType w:val="hybridMultilevel"/>
    <w:tmpl w:val="234676AA"/>
    <w:lvl w:ilvl="0" w:tplc="D6D68C20">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7A22C3C"/>
    <w:multiLevelType w:val="hybridMultilevel"/>
    <w:tmpl w:val="6EEE1788"/>
    <w:lvl w:ilvl="0" w:tplc="94DE6C54">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8A92640"/>
    <w:multiLevelType w:val="hybridMultilevel"/>
    <w:tmpl w:val="92ECE7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D386EC9"/>
    <w:multiLevelType w:val="hybridMultilevel"/>
    <w:tmpl w:val="7C149D02"/>
    <w:lvl w:ilvl="0" w:tplc="C5362D1C">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 w15:restartNumberingAfterBreak="0">
    <w:nsid w:val="3C2767F5"/>
    <w:multiLevelType w:val="hybridMultilevel"/>
    <w:tmpl w:val="F99A25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3A84AF1"/>
    <w:multiLevelType w:val="multilevel"/>
    <w:tmpl w:val="311E95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5E3A49"/>
    <w:multiLevelType w:val="hybridMultilevel"/>
    <w:tmpl w:val="41CA70E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52B07CAA"/>
    <w:multiLevelType w:val="multilevel"/>
    <w:tmpl w:val="0026124C"/>
    <w:lvl w:ilvl="0">
      <w:start w:val="1"/>
      <w:numFmt w:val="decimal"/>
      <w:pStyle w:val="Oversk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982088"/>
    <w:multiLevelType w:val="hybridMultilevel"/>
    <w:tmpl w:val="8E6ADC32"/>
    <w:lvl w:ilvl="0" w:tplc="17846296">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4AE3926"/>
    <w:multiLevelType w:val="hybridMultilevel"/>
    <w:tmpl w:val="6D1400CC"/>
    <w:lvl w:ilvl="0" w:tplc="61C41646">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EC25C05"/>
    <w:multiLevelType w:val="hybridMultilevel"/>
    <w:tmpl w:val="0F1E39E0"/>
    <w:lvl w:ilvl="0" w:tplc="61C41646">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FB553F7"/>
    <w:multiLevelType w:val="hybridMultilevel"/>
    <w:tmpl w:val="F336EF34"/>
    <w:lvl w:ilvl="0" w:tplc="D6D68C20">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6F143F9"/>
    <w:multiLevelType w:val="hybridMultilevel"/>
    <w:tmpl w:val="D32CC538"/>
    <w:lvl w:ilvl="0" w:tplc="17846296">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FAC3011"/>
    <w:multiLevelType w:val="hybridMultilevel"/>
    <w:tmpl w:val="906A9BD2"/>
    <w:lvl w:ilvl="0" w:tplc="61C41646">
      <w:start w:val="1"/>
      <w:numFmt w:val="bullet"/>
      <w:lvlRestart w:val="0"/>
      <w:lvlText w:val=""/>
      <w:lvlJc w:val="left"/>
      <w:pPr>
        <w:ind w:left="720" w:hanging="363"/>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7"/>
  </w:num>
  <w:num w:numId="4">
    <w:abstractNumId w:val="3"/>
  </w:num>
  <w:num w:numId="5">
    <w:abstractNumId w:val="4"/>
  </w:num>
  <w:num w:numId="6">
    <w:abstractNumId w:val="6"/>
  </w:num>
  <w:num w:numId="7">
    <w:abstractNumId w:val="15"/>
  </w:num>
  <w:num w:numId="8">
    <w:abstractNumId w:val="1"/>
  </w:num>
  <w:num w:numId="9">
    <w:abstractNumId w:val="0"/>
  </w:num>
  <w:num w:numId="10">
    <w:abstractNumId w:val="12"/>
  </w:num>
  <w:num w:numId="11">
    <w:abstractNumId w:val="11"/>
  </w:num>
  <w:num w:numId="12">
    <w:abstractNumId w:val="2"/>
  </w:num>
  <w:num w:numId="13">
    <w:abstractNumId w:val="13"/>
  </w:num>
  <w:num w:numId="14">
    <w:abstractNumId w:val="10"/>
  </w:num>
  <w:num w:numId="15">
    <w:abstractNumId w:val="1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1304"/>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EC"/>
    <w:rsid w:val="00010433"/>
    <w:rsid w:val="00015A19"/>
    <w:rsid w:val="0004369F"/>
    <w:rsid w:val="00076009"/>
    <w:rsid w:val="000C647D"/>
    <w:rsid w:val="000F51B9"/>
    <w:rsid w:val="00101BDB"/>
    <w:rsid w:val="00110E9B"/>
    <w:rsid w:val="00135147"/>
    <w:rsid w:val="00137E70"/>
    <w:rsid w:val="001949BF"/>
    <w:rsid w:val="00195F56"/>
    <w:rsid w:val="001B7DCA"/>
    <w:rsid w:val="001C3F01"/>
    <w:rsid w:val="001E5776"/>
    <w:rsid w:val="002145D5"/>
    <w:rsid w:val="0027218D"/>
    <w:rsid w:val="002D2D2A"/>
    <w:rsid w:val="002D78FC"/>
    <w:rsid w:val="002E2A3F"/>
    <w:rsid w:val="002F1B68"/>
    <w:rsid w:val="00304A84"/>
    <w:rsid w:val="00320D89"/>
    <w:rsid w:val="0033037C"/>
    <w:rsid w:val="003469C6"/>
    <w:rsid w:val="00350D53"/>
    <w:rsid w:val="00381433"/>
    <w:rsid w:val="0038151E"/>
    <w:rsid w:val="00390E75"/>
    <w:rsid w:val="003A6010"/>
    <w:rsid w:val="003F1CC4"/>
    <w:rsid w:val="00461A3A"/>
    <w:rsid w:val="004A017E"/>
    <w:rsid w:val="004A0F1E"/>
    <w:rsid w:val="004D6E53"/>
    <w:rsid w:val="00504D58"/>
    <w:rsid w:val="005267C7"/>
    <w:rsid w:val="00533F35"/>
    <w:rsid w:val="00534C54"/>
    <w:rsid w:val="005437B1"/>
    <w:rsid w:val="0055351C"/>
    <w:rsid w:val="00553A42"/>
    <w:rsid w:val="00570D21"/>
    <w:rsid w:val="005B0D3E"/>
    <w:rsid w:val="005B51F0"/>
    <w:rsid w:val="005D1AFF"/>
    <w:rsid w:val="005D38F2"/>
    <w:rsid w:val="00601506"/>
    <w:rsid w:val="00614029"/>
    <w:rsid w:val="00623DEE"/>
    <w:rsid w:val="00631DE6"/>
    <w:rsid w:val="00632A2E"/>
    <w:rsid w:val="00660D10"/>
    <w:rsid w:val="0066796B"/>
    <w:rsid w:val="006812C3"/>
    <w:rsid w:val="006909DB"/>
    <w:rsid w:val="00691BCE"/>
    <w:rsid w:val="00697A62"/>
    <w:rsid w:val="006A612C"/>
    <w:rsid w:val="006E07CD"/>
    <w:rsid w:val="00714F7D"/>
    <w:rsid w:val="00733426"/>
    <w:rsid w:val="007365FB"/>
    <w:rsid w:val="0074053B"/>
    <w:rsid w:val="007620B8"/>
    <w:rsid w:val="007725FB"/>
    <w:rsid w:val="007831C0"/>
    <w:rsid w:val="0078545A"/>
    <w:rsid w:val="00794F2A"/>
    <w:rsid w:val="00797CEE"/>
    <w:rsid w:val="007D22C4"/>
    <w:rsid w:val="007E16B1"/>
    <w:rsid w:val="008019DB"/>
    <w:rsid w:val="0080625E"/>
    <w:rsid w:val="00811F9D"/>
    <w:rsid w:val="00834902"/>
    <w:rsid w:val="008439DF"/>
    <w:rsid w:val="00866B98"/>
    <w:rsid w:val="00875729"/>
    <w:rsid w:val="00883C95"/>
    <w:rsid w:val="008B1D43"/>
    <w:rsid w:val="008E2506"/>
    <w:rsid w:val="00901207"/>
    <w:rsid w:val="009076E5"/>
    <w:rsid w:val="00961E5C"/>
    <w:rsid w:val="009649AE"/>
    <w:rsid w:val="00981C4E"/>
    <w:rsid w:val="009B39E0"/>
    <w:rsid w:val="009B4889"/>
    <w:rsid w:val="009B6BA3"/>
    <w:rsid w:val="009E1D7C"/>
    <w:rsid w:val="00A47B3D"/>
    <w:rsid w:val="00A56560"/>
    <w:rsid w:val="00A57BC2"/>
    <w:rsid w:val="00AC552F"/>
    <w:rsid w:val="00AE1C4B"/>
    <w:rsid w:val="00AE509B"/>
    <w:rsid w:val="00AF3542"/>
    <w:rsid w:val="00AF5683"/>
    <w:rsid w:val="00B03369"/>
    <w:rsid w:val="00B23F61"/>
    <w:rsid w:val="00B53C9C"/>
    <w:rsid w:val="00B56FEC"/>
    <w:rsid w:val="00BB0F65"/>
    <w:rsid w:val="00BB7B57"/>
    <w:rsid w:val="00BD09C7"/>
    <w:rsid w:val="00C1776C"/>
    <w:rsid w:val="00C35154"/>
    <w:rsid w:val="00C80606"/>
    <w:rsid w:val="00C81C6F"/>
    <w:rsid w:val="00C961CC"/>
    <w:rsid w:val="00CB064D"/>
    <w:rsid w:val="00CE228B"/>
    <w:rsid w:val="00CE71F1"/>
    <w:rsid w:val="00CF1B45"/>
    <w:rsid w:val="00D15F50"/>
    <w:rsid w:val="00D16C02"/>
    <w:rsid w:val="00D6039E"/>
    <w:rsid w:val="00D63BDF"/>
    <w:rsid w:val="00D659D9"/>
    <w:rsid w:val="00D70511"/>
    <w:rsid w:val="00DA2F8B"/>
    <w:rsid w:val="00DE5323"/>
    <w:rsid w:val="00DF1927"/>
    <w:rsid w:val="00E0672E"/>
    <w:rsid w:val="00E65258"/>
    <w:rsid w:val="00EA1F47"/>
    <w:rsid w:val="00EC6DD2"/>
    <w:rsid w:val="00F34338"/>
    <w:rsid w:val="00F53BF5"/>
    <w:rsid w:val="00FD293E"/>
    <w:rsid w:val="00FD61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C02AF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FEC"/>
    <w:pPr>
      <w:spacing w:after="40"/>
    </w:pPr>
  </w:style>
  <w:style w:type="paragraph" w:styleId="Overskrift1">
    <w:name w:val="heading 1"/>
    <w:basedOn w:val="Normal"/>
    <w:next w:val="Normal"/>
    <w:link w:val="Overskrift1Tegn"/>
    <w:uiPriority w:val="9"/>
    <w:qFormat/>
    <w:rsid w:val="00195F56"/>
    <w:pPr>
      <w:keepNext/>
      <w:keepLines/>
      <w:numPr>
        <w:numId w:val="2"/>
      </w:numPr>
      <w:spacing w:before="240" w:after="0"/>
      <w:outlineLvl w:val="0"/>
    </w:pPr>
    <w:rPr>
      <w:rFonts w:asciiTheme="majorHAnsi" w:eastAsiaTheme="majorEastAsia" w:hAnsiTheme="majorHAnsi" w:cstheme="majorBidi"/>
      <w:color w:val="0C423F"/>
      <w:sz w:val="32"/>
      <w:szCs w:val="32"/>
    </w:rPr>
  </w:style>
  <w:style w:type="paragraph" w:styleId="Overskrift2">
    <w:name w:val="heading 2"/>
    <w:basedOn w:val="Overskrift1"/>
    <w:next w:val="Normal"/>
    <w:link w:val="Overskrift2Tegn"/>
    <w:autoRedefine/>
    <w:uiPriority w:val="9"/>
    <w:unhideWhenUsed/>
    <w:qFormat/>
    <w:rsid w:val="00101BDB"/>
    <w:pPr>
      <w:numPr>
        <w:numId w:val="0"/>
      </w:numPr>
      <w:spacing w:before="120" w:after="40"/>
      <w:outlineLvl w:val="1"/>
    </w:pPr>
    <w:rPr>
      <w:sz w:val="24"/>
      <w:szCs w:val="26"/>
    </w:rPr>
  </w:style>
  <w:style w:type="paragraph" w:styleId="Overskrift3">
    <w:name w:val="heading 3"/>
    <w:basedOn w:val="Overskrift2"/>
    <w:next w:val="Normal"/>
    <w:link w:val="Overskrift3Tegn"/>
    <w:uiPriority w:val="9"/>
    <w:unhideWhenUsed/>
    <w:qFormat/>
    <w:rsid w:val="00CB064D"/>
    <w:pPr>
      <w:numPr>
        <w:ilvl w:val="2"/>
      </w:numPr>
      <w:spacing w:after="0"/>
      <w:ind w:left="680" w:hanging="680"/>
      <w:outlineLvl w:val="2"/>
    </w:pPr>
    <w:rPr>
      <w:szCs w:val="24"/>
    </w:rPr>
  </w:style>
  <w:style w:type="paragraph" w:styleId="Overskrift4">
    <w:name w:val="heading 4"/>
    <w:basedOn w:val="Normal"/>
    <w:next w:val="Normal"/>
    <w:link w:val="Overskrift4Tegn"/>
    <w:uiPriority w:val="9"/>
    <w:unhideWhenUsed/>
    <w:qFormat/>
    <w:rsid w:val="00195F56"/>
    <w:pPr>
      <w:keepNext/>
      <w:keepLines/>
      <w:spacing w:before="40" w:after="0"/>
      <w:outlineLvl w:val="3"/>
    </w:pPr>
    <w:rPr>
      <w:rFonts w:asciiTheme="majorHAnsi" w:eastAsiaTheme="majorEastAsia" w:hAnsiTheme="majorHAnsi" w:cstheme="majorBidi"/>
      <w:i/>
      <w:iCs/>
      <w:color w:val="0C423F"/>
    </w:rPr>
  </w:style>
  <w:style w:type="paragraph" w:styleId="Overskrift5">
    <w:name w:val="heading 5"/>
    <w:basedOn w:val="Overskrift4"/>
    <w:next w:val="Normal"/>
    <w:link w:val="Overskrift5Tegn"/>
    <w:uiPriority w:val="9"/>
    <w:unhideWhenUsed/>
    <w:qFormat/>
    <w:rsid w:val="00390E75"/>
    <w:pPr>
      <w:outlineLvl w:val="4"/>
    </w:pPr>
  </w:style>
  <w:style w:type="paragraph" w:styleId="Overskrift6">
    <w:name w:val="heading 6"/>
    <w:basedOn w:val="Normal"/>
    <w:next w:val="Normal"/>
    <w:link w:val="Overskrift6Tegn"/>
    <w:uiPriority w:val="9"/>
    <w:semiHidden/>
    <w:unhideWhenUsed/>
    <w:qFormat/>
    <w:rsid w:val="00390E75"/>
    <w:pPr>
      <w:keepNext/>
      <w:keepLines/>
      <w:spacing w:before="40" w:after="0"/>
      <w:outlineLvl w:val="5"/>
    </w:pPr>
    <w:rPr>
      <w:rFonts w:asciiTheme="majorHAnsi" w:eastAsiaTheme="majorEastAsia" w:hAnsiTheme="majorHAnsi" w:cstheme="majorBidi"/>
      <w:color w:val="0C423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95F56"/>
    <w:rPr>
      <w:rFonts w:asciiTheme="majorHAnsi" w:eastAsiaTheme="majorEastAsia" w:hAnsiTheme="majorHAnsi" w:cstheme="majorBidi"/>
      <w:color w:val="0C423F"/>
      <w:sz w:val="32"/>
      <w:szCs w:val="32"/>
    </w:rPr>
  </w:style>
  <w:style w:type="character" w:customStyle="1" w:styleId="Overskrift2Tegn">
    <w:name w:val="Overskrift 2 Tegn"/>
    <w:basedOn w:val="Standardskrifttypeiafsnit"/>
    <w:link w:val="Overskrift2"/>
    <w:uiPriority w:val="9"/>
    <w:rsid w:val="00101BDB"/>
    <w:rPr>
      <w:rFonts w:asciiTheme="majorHAnsi" w:eastAsiaTheme="majorEastAsia" w:hAnsiTheme="majorHAnsi" w:cstheme="majorBidi"/>
      <w:color w:val="0C423F"/>
      <w:sz w:val="24"/>
      <w:szCs w:val="26"/>
    </w:rPr>
  </w:style>
  <w:style w:type="character" w:customStyle="1" w:styleId="Overskrift3Tegn">
    <w:name w:val="Overskrift 3 Tegn"/>
    <w:basedOn w:val="Standardskrifttypeiafsnit"/>
    <w:link w:val="Overskrift3"/>
    <w:uiPriority w:val="9"/>
    <w:rsid w:val="00CB064D"/>
    <w:rPr>
      <w:rFonts w:asciiTheme="majorHAnsi" w:eastAsiaTheme="majorEastAsia" w:hAnsiTheme="majorHAnsi" w:cstheme="majorBidi"/>
      <w:color w:val="0C423F"/>
      <w:sz w:val="24"/>
      <w:szCs w:val="24"/>
    </w:rPr>
  </w:style>
  <w:style w:type="paragraph" w:styleId="Titel">
    <w:name w:val="Title"/>
    <w:basedOn w:val="Normal"/>
    <w:next w:val="Normal"/>
    <w:link w:val="TitelTegn"/>
    <w:uiPriority w:val="10"/>
    <w:qFormat/>
    <w:rsid w:val="00195F56"/>
    <w:pPr>
      <w:spacing w:after="0" w:line="240" w:lineRule="auto"/>
      <w:contextualSpacing/>
    </w:pPr>
    <w:rPr>
      <w:rFonts w:asciiTheme="majorHAnsi" w:eastAsiaTheme="majorEastAsia" w:hAnsiTheme="majorHAnsi" w:cstheme="majorBidi"/>
      <w:color w:val="0C423F"/>
      <w:spacing w:val="-10"/>
      <w:kern w:val="28"/>
      <w:sz w:val="56"/>
      <w:szCs w:val="56"/>
    </w:rPr>
  </w:style>
  <w:style w:type="character" w:customStyle="1" w:styleId="TitelTegn">
    <w:name w:val="Titel Tegn"/>
    <w:basedOn w:val="Standardskrifttypeiafsnit"/>
    <w:link w:val="Titel"/>
    <w:uiPriority w:val="10"/>
    <w:rsid w:val="00195F56"/>
    <w:rPr>
      <w:rFonts w:asciiTheme="majorHAnsi" w:eastAsiaTheme="majorEastAsia" w:hAnsiTheme="majorHAnsi" w:cstheme="majorBidi"/>
      <w:color w:val="0C423F"/>
      <w:spacing w:val="-10"/>
      <w:kern w:val="28"/>
      <w:sz w:val="56"/>
      <w:szCs w:val="56"/>
    </w:rPr>
  </w:style>
  <w:style w:type="paragraph" w:styleId="Sidehoved">
    <w:name w:val="header"/>
    <w:basedOn w:val="Normal"/>
    <w:link w:val="SidehovedTegn"/>
    <w:uiPriority w:val="99"/>
    <w:unhideWhenUsed/>
    <w:rsid w:val="00FD293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D293E"/>
  </w:style>
  <w:style w:type="paragraph" w:styleId="Sidefod">
    <w:name w:val="footer"/>
    <w:basedOn w:val="Normal"/>
    <w:link w:val="SidefodTegn"/>
    <w:uiPriority w:val="99"/>
    <w:unhideWhenUsed/>
    <w:rsid w:val="00FD293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D293E"/>
  </w:style>
  <w:style w:type="table" w:styleId="Tabel-Gitter">
    <w:name w:val="Table Grid"/>
    <w:basedOn w:val="Tabel-Normal"/>
    <w:uiPriority w:val="39"/>
    <w:rsid w:val="00FD293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ummereretoverskrift">
    <w:name w:val="Unummereret overskrift"/>
    <w:basedOn w:val="Normal"/>
    <w:next w:val="Normal"/>
    <w:link w:val="UnummereretoverskriftTegn"/>
    <w:qFormat/>
    <w:rsid w:val="00195F56"/>
    <w:pPr>
      <w:spacing w:before="120"/>
    </w:pPr>
    <w:rPr>
      <w:rFonts w:asciiTheme="majorHAnsi" w:eastAsiaTheme="majorEastAsia" w:hAnsiTheme="majorHAnsi" w:cstheme="majorBidi"/>
      <w:color w:val="0C423F"/>
      <w:sz w:val="32"/>
      <w:szCs w:val="32"/>
    </w:rPr>
  </w:style>
  <w:style w:type="character" w:customStyle="1" w:styleId="UnummereretoverskriftTegn">
    <w:name w:val="Unummereret overskrift Tegn"/>
    <w:basedOn w:val="Overskrift1Tegn"/>
    <w:link w:val="Unummereretoverskrift"/>
    <w:rsid w:val="00195F56"/>
    <w:rPr>
      <w:rFonts w:asciiTheme="majorHAnsi" w:eastAsiaTheme="majorEastAsia" w:hAnsiTheme="majorHAnsi" w:cstheme="majorBidi"/>
      <w:color w:val="0C423F"/>
      <w:sz w:val="32"/>
      <w:szCs w:val="32"/>
    </w:rPr>
  </w:style>
  <w:style w:type="character" w:customStyle="1" w:styleId="Overskrift4Tegn">
    <w:name w:val="Overskrift 4 Tegn"/>
    <w:basedOn w:val="Standardskrifttypeiafsnit"/>
    <w:link w:val="Overskrift4"/>
    <w:uiPriority w:val="9"/>
    <w:rsid w:val="00195F56"/>
    <w:rPr>
      <w:rFonts w:asciiTheme="majorHAnsi" w:eastAsiaTheme="majorEastAsia" w:hAnsiTheme="majorHAnsi" w:cstheme="majorBidi"/>
      <w:i/>
      <w:iCs/>
      <w:color w:val="0C423F"/>
    </w:rPr>
  </w:style>
  <w:style w:type="character" w:customStyle="1" w:styleId="Overskrift5Tegn">
    <w:name w:val="Overskrift 5 Tegn"/>
    <w:basedOn w:val="Standardskrifttypeiafsnit"/>
    <w:link w:val="Overskrift5"/>
    <w:uiPriority w:val="9"/>
    <w:rsid w:val="00390E75"/>
    <w:rPr>
      <w:rFonts w:asciiTheme="majorHAnsi" w:eastAsiaTheme="majorEastAsia" w:hAnsiTheme="majorHAnsi" w:cstheme="majorBidi"/>
      <w:i/>
      <w:iCs/>
      <w:color w:val="0C423F"/>
    </w:rPr>
  </w:style>
  <w:style w:type="character" w:customStyle="1" w:styleId="Overskrift6Tegn">
    <w:name w:val="Overskrift 6 Tegn"/>
    <w:basedOn w:val="Standardskrifttypeiafsnit"/>
    <w:link w:val="Overskrift6"/>
    <w:uiPriority w:val="9"/>
    <w:semiHidden/>
    <w:rsid w:val="00390E75"/>
    <w:rPr>
      <w:rFonts w:asciiTheme="majorHAnsi" w:eastAsiaTheme="majorEastAsia" w:hAnsiTheme="majorHAnsi" w:cstheme="majorBidi"/>
      <w:color w:val="0C423F"/>
    </w:rPr>
  </w:style>
  <w:style w:type="paragraph" w:customStyle="1" w:styleId="Kode">
    <w:name w:val="Kode"/>
    <w:basedOn w:val="Normal"/>
    <w:next w:val="Normal"/>
    <w:link w:val="KodeTegn"/>
    <w:autoRedefine/>
    <w:qFormat/>
    <w:rsid w:val="00A47B3D"/>
    <w:pPr>
      <w:autoSpaceDE w:val="0"/>
      <w:autoSpaceDN w:val="0"/>
      <w:adjustRightInd w:val="0"/>
      <w:spacing w:after="0" w:line="240" w:lineRule="auto"/>
    </w:pPr>
    <w:rPr>
      <w:rFonts w:ascii="Consolas" w:hAnsi="Consolas" w:cs="Consolas"/>
      <w:noProof/>
      <w:color w:val="000000"/>
      <w:szCs w:val="19"/>
    </w:rPr>
  </w:style>
  <w:style w:type="character" w:customStyle="1" w:styleId="KodeTegn">
    <w:name w:val="Kode Tegn"/>
    <w:basedOn w:val="Standardskrifttypeiafsnit"/>
    <w:link w:val="Kode"/>
    <w:rsid w:val="00A47B3D"/>
    <w:rPr>
      <w:rFonts w:ascii="Consolas" w:hAnsi="Consolas" w:cs="Consolas"/>
      <w:noProof/>
      <w:color w:val="000000"/>
      <w:szCs w:val="19"/>
    </w:rPr>
  </w:style>
  <w:style w:type="paragraph" w:styleId="Listeafsnit">
    <w:name w:val="List Paragraph"/>
    <w:basedOn w:val="Normal"/>
    <w:uiPriority w:val="34"/>
    <w:qFormat/>
    <w:rsid w:val="00B56FEC"/>
    <w:pPr>
      <w:ind w:left="720"/>
      <w:contextualSpacing/>
    </w:pPr>
  </w:style>
  <w:style w:type="character" w:styleId="Bogenstitel">
    <w:name w:val="Book Title"/>
    <w:basedOn w:val="Standardskrifttypeiafsnit"/>
    <w:uiPriority w:val="33"/>
    <w:qFormat/>
    <w:rsid w:val="00B56FEC"/>
    <w:rPr>
      <w:b/>
      <w:bCs/>
      <w:i/>
      <w:iCs/>
      <w:spacing w:val="5"/>
    </w:rPr>
  </w:style>
  <w:style w:type="character" w:styleId="Kommentarhenvisning">
    <w:name w:val="annotation reference"/>
    <w:basedOn w:val="Standardskrifttypeiafsnit"/>
    <w:uiPriority w:val="99"/>
    <w:semiHidden/>
    <w:unhideWhenUsed/>
    <w:rsid w:val="00B56FEC"/>
    <w:rPr>
      <w:sz w:val="16"/>
      <w:szCs w:val="16"/>
    </w:rPr>
  </w:style>
  <w:style w:type="character" w:styleId="Hyperlink">
    <w:name w:val="Hyperlink"/>
    <w:basedOn w:val="Standardskrifttypeiafsnit"/>
    <w:uiPriority w:val="99"/>
    <w:unhideWhenUsed/>
    <w:rsid w:val="00B56FEC"/>
    <w:rPr>
      <w:color w:val="0563C1" w:themeColor="hyperlink"/>
      <w:u w:val="single"/>
    </w:rPr>
  </w:style>
  <w:style w:type="paragraph" w:styleId="Fodnotetekst">
    <w:name w:val="footnote text"/>
    <w:basedOn w:val="Normal"/>
    <w:link w:val="FodnotetekstTegn"/>
    <w:uiPriority w:val="99"/>
    <w:semiHidden/>
    <w:unhideWhenUsed/>
    <w:rsid w:val="00B56FE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B56FEC"/>
    <w:rPr>
      <w:sz w:val="20"/>
      <w:szCs w:val="20"/>
    </w:rPr>
  </w:style>
  <w:style w:type="character" w:styleId="Fodnotehenvisning">
    <w:name w:val="footnote reference"/>
    <w:basedOn w:val="Standardskrifttypeiafsnit"/>
    <w:uiPriority w:val="99"/>
    <w:semiHidden/>
    <w:unhideWhenUsed/>
    <w:rsid w:val="00B56FEC"/>
    <w:rPr>
      <w:vertAlign w:val="superscript"/>
    </w:rPr>
  </w:style>
  <w:style w:type="paragraph" w:styleId="Kommentartekst">
    <w:name w:val="annotation text"/>
    <w:basedOn w:val="Normal"/>
    <w:link w:val="KommentartekstTegn"/>
    <w:uiPriority w:val="99"/>
    <w:semiHidden/>
    <w:unhideWhenUsed/>
    <w:rsid w:val="00B56FEC"/>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56FEC"/>
    <w:rPr>
      <w:sz w:val="20"/>
      <w:szCs w:val="20"/>
    </w:rPr>
  </w:style>
  <w:style w:type="paragraph" w:styleId="Kommentaremne">
    <w:name w:val="annotation subject"/>
    <w:basedOn w:val="Kommentartekst"/>
    <w:next w:val="Kommentartekst"/>
    <w:link w:val="KommentaremneTegn"/>
    <w:uiPriority w:val="99"/>
    <w:semiHidden/>
    <w:unhideWhenUsed/>
    <w:rsid w:val="00B56FEC"/>
    <w:rPr>
      <w:b/>
      <w:bCs/>
    </w:rPr>
  </w:style>
  <w:style w:type="character" w:customStyle="1" w:styleId="KommentaremneTegn">
    <w:name w:val="Kommentaremne Tegn"/>
    <w:basedOn w:val="KommentartekstTegn"/>
    <w:link w:val="Kommentaremne"/>
    <w:uiPriority w:val="99"/>
    <w:semiHidden/>
    <w:rsid w:val="00B56FEC"/>
    <w:rPr>
      <w:b/>
      <w:bCs/>
      <w:sz w:val="20"/>
      <w:szCs w:val="20"/>
    </w:rPr>
  </w:style>
  <w:style w:type="paragraph" w:styleId="Markeringsbobletekst">
    <w:name w:val="Balloon Text"/>
    <w:basedOn w:val="Normal"/>
    <w:link w:val="MarkeringsbobletekstTegn"/>
    <w:uiPriority w:val="99"/>
    <w:semiHidden/>
    <w:unhideWhenUsed/>
    <w:rsid w:val="00B56FE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56FEC"/>
    <w:rPr>
      <w:rFonts w:ascii="Segoe UI" w:hAnsi="Segoe UI" w:cs="Segoe UI"/>
      <w:sz w:val="18"/>
      <w:szCs w:val="18"/>
    </w:rPr>
  </w:style>
  <w:style w:type="paragraph" w:styleId="Overskrift">
    <w:name w:val="TOC Heading"/>
    <w:basedOn w:val="Overskrift1"/>
    <w:next w:val="Normal"/>
    <w:uiPriority w:val="39"/>
    <w:unhideWhenUsed/>
    <w:qFormat/>
    <w:rsid w:val="00B56FEC"/>
    <w:pPr>
      <w:numPr>
        <w:numId w:val="0"/>
      </w:numPr>
      <w:outlineLvl w:val="9"/>
    </w:pPr>
    <w:rPr>
      <w:color w:val="2F5496" w:themeColor="accent1" w:themeShade="BF"/>
      <w:lang w:eastAsia="da-DK"/>
    </w:rPr>
  </w:style>
  <w:style w:type="paragraph" w:styleId="Indholdsfortegnelse1">
    <w:name w:val="toc 1"/>
    <w:basedOn w:val="Normal"/>
    <w:next w:val="Normal"/>
    <w:autoRedefine/>
    <w:uiPriority w:val="39"/>
    <w:unhideWhenUsed/>
    <w:rsid w:val="00B56FEC"/>
    <w:pPr>
      <w:spacing w:after="100"/>
    </w:pPr>
  </w:style>
  <w:style w:type="paragraph" w:styleId="Indholdsfortegnelse2">
    <w:name w:val="toc 2"/>
    <w:basedOn w:val="Normal"/>
    <w:next w:val="Normal"/>
    <w:autoRedefine/>
    <w:uiPriority w:val="39"/>
    <w:unhideWhenUsed/>
    <w:rsid w:val="00B56FEC"/>
    <w:pPr>
      <w:spacing w:after="100"/>
      <w:ind w:left="220"/>
    </w:pPr>
  </w:style>
  <w:style w:type="paragraph" w:styleId="Indholdsfortegnelse3">
    <w:name w:val="toc 3"/>
    <w:basedOn w:val="Normal"/>
    <w:next w:val="Normal"/>
    <w:autoRedefine/>
    <w:uiPriority w:val="39"/>
    <w:unhideWhenUsed/>
    <w:rsid w:val="00B56FEC"/>
    <w:pPr>
      <w:spacing w:after="100"/>
      <w:ind w:left="440"/>
    </w:pPr>
  </w:style>
  <w:style w:type="paragraph" w:styleId="FormateretHTML">
    <w:name w:val="HTML Preformatted"/>
    <w:basedOn w:val="Normal"/>
    <w:link w:val="FormateretHTMLTegn"/>
    <w:uiPriority w:val="99"/>
    <w:unhideWhenUsed/>
    <w:rsid w:val="001B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1B7DCA"/>
    <w:rPr>
      <w:rFonts w:ascii="Courier New" w:eastAsia="Times New Roman" w:hAnsi="Courier New" w:cs="Courier New"/>
      <w:sz w:val="20"/>
      <w:szCs w:val="20"/>
      <w:lang w:eastAsia="da-DK"/>
    </w:rPr>
  </w:style>
  <w:style w:type="character" w:styleId="Ulstomtale">
    <w:name w:val="Unresolved Mention"/>
    <w:basedOn w:val="Standardskrifttypeiafsnit"/>
    <w:uiPriority w:val="99"/>
    <w:semiHidden/>
    <w:unhideWhenUsed/>
    <w:rsid w:val="009B4889"/>
    <w:rPr>
      <w:color w:val="605E5C"/>
      <w:shd w:val="clear" w:color="auto" w:fill="E1DFDD"/>
    </w:rPr>
  </w:style>
  <w:style w:type="character" w:styleId="BesgtLink">
    <w:name w:val="FollowedHyperlink"/>
    <w:basedOn w:val="Standardskrifttypeiafsnit"/>
    <w:uiPriority w:val="99"/>
    <w:semiHidden/>
    <w:unhideWhenUsed/>
    <w:rsid w:val="009E1D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17509">
      <w:bodyDiv w:val="1"/>
      <w:marLeft w:val="0"/>
      <w:marRight w:val="0"/>
      <w:marTop w:val="0"/>
      <w:marBottom w:val="0"/>
      <w:divBdr>
        <w:top w:val="none" w:sz="0" w:space="0" w:color="auto"/>
        <w:left w:val="none" w:sz="0" w:space="0" w:color="auto"/>
        <w:bottom w:val="none" w:sz="0" w:space="0" w:color="auto"/>
        <w:right w:val="none" w:sz="0" w:space="0" w:color="auto"/>
      </w:divBdr>
    </w:div>
    <w:div w:id="734202111">
      <w:bodyDiv w:val="1"/>
      <w:marLeft w:val="0"/>
      <w:marRight w:val="0"/>
      <w:marTop w:val="0"/>
      <w:marBottom w:val="0"/>
      <w:divBdr>
        <w:top w:val="none" w:sz="0" w:space="0" w:color="auto"/>
        <w:left w:val="none" w:sz="0" w:space="0" w:color="auto"/>
        <w:bottom w:val="none" w:sz="0" w:space="0" w:color="auto"/>
        <w:right w:val="none" w:sz="0" w:space="0" w:color="auto"/>
      </w:divBdr>
    </w:div>
    <w:div w:id="1035618274">
      <w:bodyDiv w:val="1"/>
      <w:marLeft w:val="0"/>
      <w:marRight w:val="0"/>
      <w:marTop w:val="0"/>
      <w:marBottom w:val="0"/>
      <w:divBdr>
        <w:top w:val="none" w:sz="0" w:space="0" w:color="auto"/>
        <w:left w:val="none" w:sz="0" w:space="0" w:color="auto"/>
        <w:bottom w:val="none" w:sz="0" w:space="0" w:color="auto"/>
        <w:right w:val="none" w:sz="0" w:space="0" w:color="auto"/>
      </w:divBdr>
    </w:div>
    <w:div w:id="1480418861">
      <w:bodyDiv w:val="1"/>
      <w:marLeft w:val="0"/>
      <w:marRight w:val="0"/>
      <w:marTop w:val="0"/>
      <w:marBottom w:val="0"/>
      <w:divBdr>
        <w:top w:val="none" w:sz="0" w:space="0" w:color="auto"/>
        <w:left w:val="none" w:sz="0" w:space="0" w:color="auto"/>
        <w:bottom w:val="none" w:sz="0" w:space="0" w:color="auto"/>
        <w:right w:val="none" w:sz="0" w:space="0" w:color="auto"/>
      </w:divBdr>
    </w:div>
    <w:div w:id="1610426013">
      <w:bodyDiv w:val="1"/>
      <w:marLeft w:val="0"/>
      <w:marRight w:val="0"/>
      <w:marTop w:val="0"/>
      <w:marBottom w:val="0"/>
      <w:divBdr>
        <w:top w:val="none" w:sz="0" w:space="0" w:color="auto"/>
        <w:left w:val="none" w:sz="0" w:space="0" w:color="auto"/>
        <w:bottom w:val="none" w:sz="0" w:space="0" w:color="auto"/>
        <w:right w:val="none" w:sz="0" w:space="0" w:color="auto"/>
      </w:divBdr>
    </w:div>
    <w:div w:id="1829206862">
      <w:bodyDiv w:val="1"/>
      <w:marLeft w:val="0"/>
      <w:marRight w:val="0"/>
      <w:marTop w:val="0"/>
      <w:marBottom w:val="0"/>
      <w:divBdr>
        <w:top w:val="none" w:sz="0" w:space="0" w:color="auto"/>
        <w:left w:val="none" w:sz="0" w:space="0" w:color="auto"/>
        <w:bottom w:val="none" w:sz="0" w:space="0" w:color="auto"/>
        <w:right w:val="none" w:sz="0" w:space="0" w:color="auto"/>
      </w:divBdr>
    </w:div>
    <w:div w:id="213832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microsoft.com/en-us/dotnet/standard/exception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dotnet/standard/exceptions/how-to-explicitly-throw-exception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0BC14-4A6F-476A-BD58-B8777FB32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77D393-F616-4FBB-8474-86C3DFD7BEC9}">
  <ds:schemaRefs>
    <ds:schemaRef ds:uri="http://schemas.microsoft.com/sharepoint/v3/contenttype/forms"/>
  </ds:schemaRefs>
</ds:datastoreItem>
</file>

<file path=customXml/itemProps3.xml><?xml version="1.0" encoding="utf-8"?>
<ds:datastoreItem xmlns:ds="http://schemas.openxmlformats.org/officeDocument/2006/customXml" ds:itemID="{4DC1993B-19ED-4F32-8661-3D8A755F2DB2}">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sharepoint/v3"/>
    <ds:schemaRef ds:uri="http://www.w3.org/XML/1998/namespace"/>
  </ds:schemaRefs>
</ds:datastoreItem>
</file>

<file path=customXml/itemProps4.xml><?xml version="1.0" encoding="utf-8"?>
<ds:datastoreItem xmlns:ds="http://schemas.openxmlformats.org/officeDocument/2006/customXml" ds:itemID="{0BA069BA-77DA-4F1C-BC84-B2D82F736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3104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2022-08-20T12:22:00Z</dcterms:created>
  <dcterms:modified xsi:type="dcterms:W3CDTF">2022-08-20T13:01:00Z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