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454576A" wp14:paraId="5B773FBF" wp14:textId="18E613FE">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54576A" w:rsidR="3DC08CDD">
        <w:rPr>
          <w:rFonts w:ascii="Times New Roman" w:hAnsi="Times New Roman" w:eastAsia="Times New Roman" w:cs="Times New Roman"/>
          <w:b w:val="1"/>
          <w:bCs w:val="1"/>
          <w:i w:val="0"/>
          <w:iCs w:val="0"/>
          <w:noProof w:val="0"/>
          <w:color w:val="000000" w:themeColor="text1" w:themeTint="FF" w:themeShade="FF"/>
          <w:sz w:val="24"/>
          <w:szCs w:val="24"/>
          <w:lang w:val="en-US"/>
        </w:rPr>
        <w:t>Team</w:t>
      </w:r>
      <w:r w:rsidRPr="1454576A" w:rsidR="23210DB4">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1454576A" w:rsidR="3DC08CDD">
        <w:rPr>
          <w:rFonts w:ascii="Times New Roman" w:hAnsi="Times New Roman" w:eastAsia="Times New Roman" w:cs="Times New Roman"/>
          <w:b w:val="1"/>
          <w:bCs w:val="1"/>
          <w:i w:val="0"/>
          <w:iCs w:val="0"/>
          <w:noProof w:val="0"/>
          <w:color w:val="000000" w:themeColor="text1" w:themeTint="FF" w:themeShade="FF"/>
          <w:sz w:val="24"/>
          <w:szCs w:val="24"/>
          <w:lang w:val="en-US"/>
        </w:rPr>
        <w:t>Name</w:t>
      </w:r>
      <w:r w:rsidRPr="1454576A" w:rsidR="2110B0C0">
        <w:rPr>
          <w:rFonts w:ascii="Times New Roman" w:hAnsi="Times New Roman" w:eastAsia="Times New Roman" w:cs="Times New Roman"/>
          <w:b w:val="1"/>
          <w:bCs w:val="1"/>
          <w:i w:val="0"/>
          <w:iCs w:val="0"/>
          <w:noProof w:val="0"/>
          <w:color w:val="000000" w:themeColor="text1" w:themeTint="FF" w:themeShade="FF"/>
          <w:sz w:val="24"/>
          <w:szCs w:val="24"/>
          <w:lang w:val="en-US"/>
        </w:rPr>
        <w:t>:</w:t>
      </w:r>
      <w:r w:rsidRPr="1454576A" w:rsidR="2110B0C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1454576A" w:rsidR="09DAA7F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Convolutionalists</w:t>
      </w:r>
    </w:p>
    <w:p w:rsidR="1454576A" w:rsidP="1454576A" w:rsidRDefault="1454576A" w14:paraId="7AF8EE92" w14:textId="605D3E6C">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xmlns:wp14="http://schemas.microsoft.com/office/word/2010/wordml" w:rsidP="1454576A" wp14:paraId="140CF90C" wp14:textId="3671D925">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54576A" w:rsidR="3DC08CDD">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Project </w:t>
      </w:r>
      <w:r w:rsidRPr="1454576A" w:rsidR="3DC08CDD">
        <w:rPr>
          <w:rFonts w:ascii="Times New Roman" w:hAnsi="Times New Roman" w:eastAsia="Times New Roman" w:cs="Times New Roman"/>
          <w:b w:val="1"/>
          <w:bCs w:val="1"/>
          <w:i w:val="0"/>
          <w:iCs w:val="0"/>
          <w:noProof w:val="0"/>
          <w:color w:val="000000" w:themeColor="text1" w:themeTint="FF" w:themeShade="FF"/>
          <w:sz w:val="24"/>
          <w:szCs w:val="24"/>
          <w:lang w:val="en-US"/>
        </w:rPr>
        <w:t>Title</w:t>
      </w:r>
      <w:r w:rsidRPr="1454576A" w:rsidR="561881BB">
        <w:rPr>
          <w:rFonts w:ascii="Times New Roman" w:hAnsi="Times New Roman" w:eastAsia="Times New Roman" w:cs="Times New Roman"/>
          <w:b w:val="1"/>
          <w:bCs w:val="1"/>
          <w:i w:val="0"/>
          <w:iCs w:val="0"/>
          <w:noProof w:val="0"/>
          <w:color w:val="000000" w:themeColor="text1" w:themeTint="FF" w:themeShade="FF"/>
          <w:sz w:val="24"/>
          <w:szCs w:val="24"/>
          <w:lang w:val="en-US"/>
        </w:rPr>
        <w:t>:</w:t>
      </w:r>
      <w:r w:rsidRPr="1454576A" w:rsidR="561881BB">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1454576A" w:rsidR="7B87924D">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Food for </w:t>
      </w:r>
      <w:r w:rsidRPr="1454576A" w:rsidR="32CAFD7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Deep </w:t>
      </w:r>
      <w:r w:rsidRPr="1454576A" w:rsidR="7B87924D">
        <w:rPr>
          <w:rFonts w:ascii="Times New Roman" w:hAnsi="Times New Roman" w:eastAsia="Times New Roman" w:cs="Times New Roman"/>
          <w:b w:val="0"/>
          <w:bCs w:val="0"/>
          <w:i w:val="0"/>
          <w:iCs w:val="0"/>
          <w:noProof w:val="0"/>
          <w:color w:val="000000" w:themeColor="text1" w:themeTint="FF" w:themeShade="FF"/>
          <w:sz w:val="24"/>
          <w:szCs w:val="24"/>
          <w:lang w:val="en-US"/>
        </w:rPr>
        <w:t>Thought</w:t>
      </w:r>
    </w:p>
    <w:p w:rsidR="1454576A" w:rsidP="1454576A" w:rsidRDefault="1454576A" w14:paraId="28C73F87" w14:textId="0BD86D7A">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1454576A" wp14:paraId="70196B63" wp14:textId="1797D0CE">
      <w:pPr>
        <w:pStyle w:val="Normal"/>
        <w:spacing w:before="0" w:beforeAutospacing="off" w:after="0" w:afterAutospacing="off" w:line="24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1454576A" w:rsidR="319BD086">
        <w:rPr>
          <w:rFonts w:ascii="Times New Roman" w:hAnsi="Times New Roman" w:eastAsia="Times New Roman" w:cs="Times New Roman"/>
          <w:b w:val="1"/>
          <w:bCs w:val="1"/>
          <w:i w:val="0"/>
          <w:iCs w:val="0"/>
          <w:noProof w:val="0"/>
          <w:color w:val="000000" w:themeColor="text1" w:themeTint="FF" w:themeShade="FF"/>
          <w:sz w:val="24"/>
          <w:szCs w:val="24"/>
          <w:lang w:val="en-US"/>
        </w:rPr>
        <w:t>Project Summary:</w:t>
      </w:r>
      <w:r>
        <w:br/>
      </w:r>
      <w:r w:rsidRPr="1454576A" w:rsidR="0F98F87E">
        <w:rPr>
          <w:rFonts w:ascii="Times New Roman" w:hAnsi="Times New Roman" w:eastAsia="Times New Roman" w:cs="Times New Roman"/>
          <w:b w:val="0"/>
          <w:bCs w:val="0"/>
          <w:i w:val="1"/>
          <w:iCs w:val="1"/>
          <w:noProof w:val="0"/>
          <w:color w:val="000000" w:themeColor="text1" w:themeTint="FF" w:themeShade="FF"/>
          <w:sz w:val="24"/>
          <w:szCs w:val="24"/>
          <w:lang w:val="en-US"/>
        </w:rPr>
        <w:t>Project summary (4-5+ sentences). Fill in your problem and background/motivation (why do you want to solve it? Why is it interesting?). This should provide some detail (</w:t>
      </w:r>
      <w:r w:rsidRPr="1454576A" w:rsidR="0F98F87E">
        <w:rPr>
          <w:rFonts w:ascii="Times New Roman" w:hAnsi="Times New Roman" w:eastAsia="Times New Roman" w:cs="Times New Roman"/>
          <w:b w:val="0"/>
          <w:bCs w:val="0"/>
          <w:i w:val="1"/>
          <w:iCs w:val="1"/>
          <w:noProof w:val="0"/>
          <w:color w:val="000000" w:themeColor="text1" w:themeTint="FF" w:themeShade="FF"/>
          <w:sz w:val="24"/>
          <w:szCs w:val="24"/>
          <w:lang w:val="en-US"/>
        </w:rPr>
        <w:t>don’t</w:t>
      </w:r>
      <w:r w:rsidRPr="1454576A" w:rsidR="0F98F87E">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just say “I’ll be working on object detection”)</w:t>
      </w:r>
    </w:p>
    <w:p w:rsidR="1454576A" w:rsidP="1454576A" w:rsidRDefault="1454576A" w14:paraId="79CA3A04" w14:textId="494866F8">
      <w:pPr>
        <w:pStyle w:val="Normal"/>
        <w:spacing w:before="0" w:beforeAutospacing="off" w:after="0" w:afterAutospacing="off" w:line="240" w:lineRule="auto"/>
        <w:rPr>
          <w:rFonts w:ascii="Times New Roman" w:hAnsi="Times New Roman" w:eastAsia="Times New Roman" w:cs="Times New Roman"/>
          <w:b w:val="0"/>
          <w:bCs w:val="0"/>
          <w:i w:val="1"/>
          <w:iCs w:val="1"/>
          <w:noProof w:val="0"/>
          <w:color w:val="000000" w:themeColor="text1" w:themeTint="FF" w:themeShade="FF"/>
          <w:sz w:val="24"/>
          <w:szCs w:val="24"/>
          <w:lang w:val="en-US"/>
        </w:rPr>
      </w:pPr>
    </w:p>
    <w:p xmlns:wp14="http://schemas.microsoft.com/office/word/2010/wordml" w:rsidP="1454576A" wp14:paraId="7F4333D6" wp14:textId="40ECA3EA">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0D8F316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The goal of this deep learning group project is to develop a</w:t>
      </w:r>
      <w:r w:rsidRPr="1454576A" w:rsidR="7DE6B37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comprehensive food recognition and information systems. The</w:t>
      </w:r>
      <w:r w:rsidRPr="1454576A" w:rsidR="0D8F316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model </w:t>
      </w:r>
      <w:r w:rsidRPr="1454576A" w:rsidR="11C5FA1B">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will perform </w:t>
      </w:r>
      <w:r w:rsidRPr="1454576A" w:rsidR="0D8F316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object detection and classification of fruits, vegetables, and other </w:t>
      </w:r>
      <w:r w:rsidRPr="1454576A" w:rsidR="71AC9F0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dietary components</w:t>
      </w:r>
      <w:r w:rsidRPr="1454576A" w:rsidR="556AF8A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7C9BBAE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Upon learning this information, the model will then</w:t>
      </w:r>
      <w:r w:rsidRPr="1454576A" w:rsidR="30085FF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perform</w:t>
      </w:r>
      <w:r w:rsidRPr="1454576A" w:rsidR="30085FF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information retrieval to</w:t>
      </w:r>
      <w:r w:rsidRPr="1454576A" w:rsidR="7C9BBAE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provide </w:t>
      </w:r>
      <w:r w:rsidRPr="1454576A" w:rsidR="7C9BBAE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various types</w:t>
      </w:r>
      <w:r w:rsidRPr="1454576A" w:rsidR="7C9BBAE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of information such as nutrition facts, </w:t>
      </w:r>
      <w:r w:rsidRPr="1454576A" w:rsidR="1EA6F1A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allergies, </w:t>
      </w:r>
      <w:r w:rsidRPr="1454576A" w:rsidR="7C9BBAE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health benefits, and recipes associated with these foods. </w:t>
      </w:r>
      <w:r w:rsidRPr="1454576A" w:rsidR="187E889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The </w:t>
      </w:r>
      <w:r w:rsidRPr="1454576A" w:rsidR="7CA3926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primary </w:t>
      </w:r>
      <w:r w:rsidRPr="1454576A" w:rsidR="187E889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motivation is to </w:t>
      </w:r>
      <w:r w:rsidRPr="1454576A" w:rsidR="3CEE35E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develop an application </w:t>
      </w:r>
      <w:r w:rsidRPr="1454576A" w:rsidR="187E889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that allows individuals to make healthier, safer dietary choices by </w:t>
      </w:r>
      <w:r w:rsidRPr="1454576A" w:rsidR="187E889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identifyin</w:t>
      </w:r>
      <w:r w:rsidRPr="1454576A" w:rsidR="187E889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g</w:t>
      </w:r>
      <w:r w:rsidRPr="1454576A" w:rsidR="187E889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nutritious foods and their ingredients, increases individuals’</w:t>
      </w:r>
      <w:r w:rsidRPr="1454576A" w:rsidR="2E8E969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general understanding on the types of foods and drinks consumed, </w:t>
      </w:r>
      <w:r w:rsidRPr="1454576A" w:rsidR="2E8E969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and reduces waste by creating suggestions for recipes for those with leftover ingredients in the kitchen.</w:t>
      </w:r>
      <w:r w:rsidRPr="1454576A" w:rsidR="5E651D1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This </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serves </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as</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an </w:t>
      </w:r>
      <w:r w:rsidRPr="1454576A" w:rsidR="26B3BDC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interesting</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problem because it presents a practical real-world </w:t>
      </w:r>
      <w:r w:rsidRPr="1454576A" w:rsidR="7E649C2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application</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hat addresses a major area for improvement in people’s lifestyles: making healthier food </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choices</w:t>
      </w:r>
      <w:r w:rsidRPr="1454576A" w:rsidR="2D183C9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4A718A2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7B5C7CE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From a deep learning perspective, this project poses an interesting challenge as it requires integrating object detection, multi-category classification, and information retrieval into a single pipeline, presenting a complex technical task</w:t>
      </w:r>
      <w:r w:rsidRPr="1454576A" w:rsidR="4A718A2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Additionally,</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the model must be robust enough to accurately</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id</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entif</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y</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wide variety of foods under diverse real-world conditions, suc</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 as var</w:t>
      </w:r>
      <w:r w:rsidRPr="1454576A" w:rsidR="3B1259B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ying lighting, angles, and presentation styles.</w:t>
      </w:r>
    </w:p>
    <w:p w:rsidR="1454576A" w:rsidP="1454576A" w:rsidRDefault="1454576A" w14:paraId="5EB59B6D" w14:textId="7DCE1C9A">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w:rsidR="1454576A" w:rsidP="1454576A" w:rsidRDefault="1454576A" w14:paraId="4C51EEF7" w14:textId="01558398">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xmlns:wp14="http://schemas.microsoft.com/office/word/2010/wordml" w:rsidP="1454576A" wp14:paraId="675D5412" wp14:textId="7E1170C9">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commentRangeStart w:id="408162480"/>
      <w:r w:rsidRPr="1454576A" w:rsidR="66120500">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t>Approach</w:t>
      </w:r>
      <w:r w:rsidRPr="1454576A" w:rsidR="596B93C3">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t>:</w:t>
      </w:r>
      <w:r>
        <w:br/>
      </w:r>
      <w:commentRangeEnd w:id="408162480"/>
      <w:r>
        <w:rPr>
          <w:rStyle w:val="CommentReference"/>
        </w:rPr>
        <w:commentReference w:id="408162480"/>
      </w:r>
      <w:r w:rsidRPr="1454576A" w:rsidR="72F4B656">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What you will do (Approach, 4-5+ sentences) - Be specific about what you will implement and what existing code you will use. </w:t>
      </w:r>
      <w:r w:rsidRPr="1454576A" w:rsidR="72F4B656">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Describe what you actually plan to implement or the experiments you might try, etc. Again, provide sufficient information describing exactly what you’ll do.</w:t>
      </w:r>
      <w:r w:rsidRPr="1454576A" w:rsidR="72F4B656">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 One of the key things to note is that just downloading code and running it on a dataset is not sufficient for a description or a project! Some thorough implementation, analysis, theory, etc. </w:t>
      </w:r>
      <w:r w:rsidRPr="1454576A" w:rsidR="72F4B656">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have to</w:t>
      </w:r>
      <w:r w:rsidRPr="1454576A" w:rsidR="72F4B656">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 be done for the project.</w:t>
      </w:r>
    </w:p>
    <w:p xmlns:wp14="http://schemas.microsoft.com/office/word/2010/wordml" w:rsidP="1454576A" wp14:paraId="0E82586A" wp14:textId="56E37342">
      <w:pPr>
        <w:pStyle w:val="Normal"/>
        <w:spacing w:before="0" w:beforeAutospacing="off" w:after="0" w:afterAutospacing="off" w:line="240" w:lineRule="auto"/>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pPr>
    </w:p>
    <w:p xmlns:wp14="http://schemas.microsoft.com/office/word/2010/wordml" w:rsidP="1454576A" wp14:paraId="742AF8B1" wp14:textId="3136BE70">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For </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real-time </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object detection and object classifica</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tion, </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we will implement a model that follows </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state-of-the-art</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techniques such as YOLO or </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Faster</w:t>
      </w:r>
      <w:r w:rsidRPr="1454576A" w:rsidR="6534913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R</w:t>
      </w:r>
      <w:r w:rsidRPr="1454576A" w:rsidR="6534913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CNN</w:t>
      </w:r>
      <w:r w:rsidRPr="1454576A" w:rsidR="21806E0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which would </w:t>
      </w:r>
      <w:r w:rsidRPr="1454576A" w:rsidR="21806E0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utilize</w:t>
      </w:r>
      <w:r w:rsidRPr="1454576A" w:rsidR="21806E0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6BE0B78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existing </w:t>
      </w:r>
      <w:r w:rsidRPr="1454576A" w:rsidR="21806E0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code adapted for these models but applied to our selected datasets</w:t>
      </w:r>
      <w:r w:rsidRPr="1454576A" w:rsidR="6BD1776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Specifically, we will implement and tune</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different type</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of</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state-of-the-ar</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models (YOLO, </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Faster</w:t>
      </w:r>
      <w:r w:rsidRPr="1454576A" w:rsidR="097073B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R</w:t>
      </w:r>
      <w:r w:rsidRPr="1454576A" w:rsidR="5ABEDC9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CNN</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EfficientDet</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etc.) and compare their performances against one another</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anal</w:t>
      </w:r>
      <w:r w:rsidRPr="1454576A" w:rsidR="09898FF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yzing </w:t>
      </w:r>
      <w:r w:rsidRPr="1454576A" w:rsidR="3098A19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the </w:t>
      </w:r>
      <w:r w:rsidRPr="1454576A" w:rsidR="3098A19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strengths</w:t>
      </w:r>
      <w:r w:rsidRPr="1454576A" w:rsidR="3098A19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and</w:t>
      </w:r>
      <w:r w:rsidRPr="1454576A" w:rsidR="3098A19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weaknesses of each model</w:t>
      </w:r>
      <w:r w:rsidRPr="1454576A" w:rsidR="3098A19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for this specific use-case</w:t>
      </w:r>
      <w:r w:rsidRPr="1454576A" w:rsidR="25AFA1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3BE1D54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The models are intended to be trained on a combination of multiple existing food datasets to enable them to </w:t>
      </w:r>
      <w:r w:rsidRPr="1454576A" w:rsidR="3BE1D54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classify a wid</w:t>
      </w:r>
      <w:r w:rsidRPr="1454576A" w:rsidR="3BE1D54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er variety of different food types. </w:t>
      </w:r>
      <w:r w:rsidRPr="1454576A" w:rsidR="1839D1FB">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For the retrieval of nutrition facts, health benefits, recipes, and more, pre-trained large language models</w:t>
      </w:r>
      <w:r w:rsidRPr="1454576A" w:rsidR="1839D1FB">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(LLMs), such as BERT or GPT, will be used. </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Additionally, we will analyze our model using visualization techniques such as </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GradCAM</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and Saliency Maps to detect any biases within the model or </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identify</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any </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additional</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3CFDC50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methods of improvement to model performance.</w:t>
      </w:r>
      <w:r w:rsidRPr="1454576A" w:rsidR="0614846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Further</w:t>
      </w:r>
      <w:r w:rsidRPr="1454576A" w:rsidR="0614846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more, to improve the robustness of our model, we</w:t>
      </w:r>
      <w:r w:rsidRPr="1454576A" w:rsidR="0614846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will also explore the use of data augmentation techniques, such as </w:t>
      </w:r>
      <w:r w:rsidRPr="1454576A" w:rsidR="393DC46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flipping, </w:t>
      </w:r>
      <w:r w:rsidRPr="1454576A" w:rsidR="0614846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rotation, scaling, cropping, and color </w:t>
      </w:r>
      <w:r w:rsidRPr="1454576A" w:rsidR="7C2A27E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distortion</w:t>
      </w:r>
      <w:r w:rsidRPr="1454576A" w:rsidR="0614846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56F54D0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and fooling images and style transfer techniques</w:t>
      </w:r>
      <w:r w:rsidRPr="1454576A" w:rsidR="358710A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which will help increase the size, diversity, and reliability of our training data.</w:t>
      </w:r>
      <w:commentRangeStart w:id="1593354579"/>
      <w:commentRangeEnd w:id="1593354579"/>
      <w:r>
        <w:rPr>
          <w:rStyle w:val="CommentReference"/>
        </w:rPr>
        <w:commentReference w:id="1593354579"/>
      </w:r>
    </w:p>
    <w:p xmlns:wp14="http://schemas.microsoft.com/office/word/2010/wordml" w:rsidP="1454576A" wp14:paraId="5D9D3045" wp14:textId="17CCD912">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w:rsidR="1454576A" w:rsidP="1454576A" w:rsidRDefault="1454576A" w14:paraId="6B901428" w14:textId="3617D063">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xmlns:wp14="http://schemas.microsoft.com/office/word/2010/wordml" w:rsidP="1454576A" wp14:paraId="37CDBA29" wp14:textId="6EC37D89">
      <w:pPr>
        <w:pStyle w:val="Normal"/>
        <w:spacing w:before="0" w:beforeAutospacing="off" w:after="0" w:afterAutospacing="off" w:line="240" w:lineRule="auto"/>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pPr>
      <w:commentRangeStart w:id="1414532916"/>
      <w:r w:rsidRPr="1454576A" w:rsidR="4CAAF80B">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t>Resources:</w:t>
      </w:r>
      <w:commentRangeEnd w:id="1414532916"/>
      <w:r>
        <w:rPr>
          <w:rStyle w:val="CommentReference"/>
        </w:rPr>
        <w:commentReference w:id="1414532916"/>
      </w:r>
      <w:r>
        <w:br/>
      </w:r>
      <w:r w:rsidRPr="1454576A" w:rsidR="21450D1A">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Resources / Related Work &amp; Papers (4-5+ sentences). What is the state of the art for this problem? Note that it is perfectly fine for this project to implement approaches that already exist. This part should show </w:t>
      </w:r>
      <w:r w:rsidRPr="1454576A" w:rsidR="21450D1A">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you’ve</w:t>
      </w:r>
      <w:r w:rsidRPr="1454576A" w:rsidR="21450D1A">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 done some research </w:t>
      </w:r>
      <w:r w:rsidRPr="1454576A" w:rsidR="21450D1A">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about</w:t>
      </w:r>
      <w:r w:rsidRPr="1454576A" w:rsidR="21450D1A">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 what approaches exist.</w:t>
      </w:r>
    </w:p>
    <w:p w:rsidR="1454576A" w:rsidP="1454576A" w:rsidRDefault="1454576A" w14:paraId="38ED3494" w14:textId="06CF131D">
      <w:pPr>
        <w:pStyle w:val="Normal"/>
        <w:spacing w:before="0" w:beforeAutospacing="off" w:after="0" w:afterAutospacing="off" w:line="240" w:lineRule="auto"/>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pPr>
    </w:p>
    <w:p w:rsidR="73EC26F5" w:rsidP="1454576A" w:rsidRDefault="73EC26F5" w14:paraId="11E6CE3F" w14:textId="4DC100C4">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73EC26F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There </w:t>
      </w:r>
      <w:r w:rsidRPr="1454576A" w:rsidR="73EC26F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are</w:t>
      </w:r>
      <w:r w:rsidRPr="1454576A" w:rsidR="73EC26F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various </w:t>
      </w:r>
      <w:r w:rsidRPr="1454576A" w:rsidR="73EC26F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state of the art</w:t>
      </w:r>
      <w:r w:rsidRPr="1454576A" w:rsidR="73EC26F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models </w:t>
      </w:r>
      <w:r w:rsidRPr="1454576A" w:rsidR="1A640C1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that we will </w:t>
      </w:r>
      <w:r w:rsidRPr="1454576A" w:rsidR="1A640C1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leverage</w:t>
      </w:r>
      <w:r w:rsidRPr="1454576A" w:rsidR="1A640C1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73EC26F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for the object recognition and </w:t>
      </w:r>
      <w:r w:rsidRPr="1454576A" w:rsidR="73EC26F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object classification portions of this problem</w:t>
      </w:r>
      <w:r w:rsidRPr="1454576A" w:rsidR="669BC64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YOLO, Faster R-CNN</w:t>
      </w:r>
      <w:r w:rsidRPr="1454576A" w:rsidR="6BEC411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and </w:t>
      </w:r>
      <w:r w:rsidRPr="1454576A" w:rsidR="6BEC411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EfficientDet</w:t>
      </w:r>
      <w:r w:rsidRPr="1454576A" w:rsidR="6BEC411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4F8EEDB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6D213F5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Each of these three models </w:t>
      </w:r>
      <w:r w:rsidRPr="1454576A" w:rsidR="6D213F5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work</w:t>
      </w:r>
      <w:r w:rsidRPr="1454576A" w:rsidR="6D213F5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well against food detection and classification. </w:t>
      </w:r>
      <w:r w:rsidRPr="1454576A" w:rsidR="4F8EEDB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Firstly, </w:t>
      </w:r>
      <w:r w:rsidRPr="1454576A" w:rsidR="4F8EEDB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YOLO (You Only Look </w:t>
      </w:r>
      <w:r w:rsidRPr="1454576A" w:rsidR="4F8EEDB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Once)</w:t>
      </w:r>
      <w:r w:rsidRPr="1454576A" w:rsidR="7A67914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7529736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is</w:t>
      </w:r>
      <w:r w:rsidRPr="1454576A" w:rsidR="7529736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 single-stage object </w:t>
      </w:r>
      <w:r w:rsidRPr="1454576A" w:rsidR="7529736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dete</w:t>
      </w:r>
      <w:r w:rsidRPr="1454576A" w:rsidR="7529736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ction model</w:t>
      </w:r>
      <w:r w:rsidRPr="1454576A" w:rsidR="56115FB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56115FB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that</w:t>
      </w:r>
      <w:r w:rsidRPr="1454576A" w:rsidR="4E3BA7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0DE6C70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has</w:t>
      </w:r>
      <w:r w:rsidRPr="1454576A" w:rsidR="0DE6C70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been </w:t>
      </w:r>
      <w:r w:rsidRPr="1454576A" w:rsidR="0DE6C70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shown to achieve high accuracy in real-time speed, which may be an ideal cho</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ice.</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0472BDF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It has shown </w:t>
      </w:r>
      <w:r w:rsidRPr="1454576A" w:rsidR="0472BDF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exceptional real-time performance and accuracy in food detection tasks. </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Faster</w:t>
      </w:r>
      <w:r w:rsidRPr="1454576A" w:rsidR="2A19325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R</w:t>
      </w:r>
      <w:r w:rsidRPr="1454576A" w:rsidR="2A19325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CNN</w:t>
      </w:r>
      <w:r w:rsidRPr="1454576A" w:rsidR="6A5C9D2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is</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 two-s</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tage object detection model</w:t>
      </w:r>
      <w:r w:rsidRPr="1454576A" w:rsidR="60E8284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60E8284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that</w:t>
      </w:r>
      <w:r w:rsidRPr="1454576A" w:rsidR="203A06F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has</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been shown to achieve higher </w:t>
      </w:r>
      <w:r w:rsidRPr="1454576A" w:rsidR="44BC9FA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precision and </w:t>
      </w:r>
      <w:r w:rsidRPr="1454576A" w:rsidR="5F44588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accuracy than </w:t>
      </w:r>
      <w:r w:rsidRPr="1454576A" w:rsidR="5034CD8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the other two models</w:t>
      </w:r>
      <w:r w:rsidRPr="1454576A" w:rsidR="01EE240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(which would be particularly useful in detecting multiple </w:t>
      </w:r>
      <w:r w:rsidRPr="1454576A" w:rsidR="023F0BA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types of foods in a single image</w:t>
      </w:r>
      <w:r w:rsidRPr="1454576A" w:rsidR="1F2C3CC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or</w:t>
      </w:r>
      <w:r w:rsidRPr="1454576A" w:rsidR="01EE240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overlapping</w:t>
      </w:r>
      <w:r w:rsidRPr="1454576A" w:rsidR="01A0977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foods</w:t>
      </w:r>
      <w:r w:rsidRPr="1454576A" w:rsidR="70EE641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but</w:t>
      </w:r>
      <w:r w:rsidRPr="1454576A" w:rsidR="47F7C3F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606FC23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is </w:t>
      </w:r>
      <w:r w:rsidRPr="1454576A" w:rsidR="22A97A2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the slowest among the three models</w:t>
      </w:r>
      <w:r w:rsidRPr="1454576A" w:rsidR="47F7C3F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4D40A2F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EfficientDet</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uses </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EfficientN</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et</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as its ba</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ckbone with </w:t>
      </w:r>
      <w:r w:rsidRPr="1454576A" w:rsidR="3C2817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a </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Bidirectional Feature Pyramid Network (</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BiFPN</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and</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achi</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eves a better balance between speed and accuracy; specifically, it achieves more </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accurate</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r</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esults t</w:t>
      </w:r>
      <w:r w:rsidRPr="1454576A" w:rsidR="169FFA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han YOLO, all while constituting a model size much smaller than F</w:t>
      </w:r>
      <w:r w:rsidRPr="1454576A" w:rsidR="4E95559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aster R-CNN.</w:t>
      </w:r>
      <w:r w:rsidRPr="1454576A" w:rsidR="4B37A51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369E7C5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w:t>
      </w:r>
      <w:r w:rsidRPr="1454576A" w:rsidR="08857D3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s each model </w:t>
      </w:r>
      <w:r w:rsidRPr="1454576A" w:rsidR="08857D3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possesses</w:t>
      </w:r>
      <w:r w:rsidRPr="1454576A" w:rsidR="08857D3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08857D3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its own s</w:t>
      </w:r>
      <w:r w:rsidRPr="1454576A" w:rsidR="08857D3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trengths and weaknesses, </w:t>
      </w:r>
      <w:r w:rsidRPr="1454576A" w:rsidR="4B37A51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it will be interesting to </w:t>
      </w:r>
      <w:r w:rsidRPr="1454576A" w:rsidR="52192214">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compare the performance and accuracy results among these three types of models.</w:t>
      </w:r>
      <w:r w:rsidRPr="1454576A" w:rsidR="7215686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Las</w:t>
      </w:r>
      <w:r w:rsidRPr="1454576A" w:rsidR="7023E50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tly, the state of the art for the information retrieval </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portion</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of</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the pr</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oject </w:t>
      </w:r>
      <w:r w:rsidRPr="1454576A" w:rsidR="040E961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includes</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th</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e use o</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 transformer-based models such as BERT and GPT, one of which will be used as the information retrieval model for this use-case</w:t>
      </w:r>
      <w:r w:rsidRPr="1454576A" w:rsidR="0B6C570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24C07A0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24C07A0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Recent studies </w:t>
      </w:r>
      <w:r w:rsidRPr="1454576A" w:rsidR="0F4A179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(Stojanov R et al., 2021) </w:t>
      </w:r>
      <w:r w:rsidRPr="1454576A" w:rsidR="24C07A0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have shown the effectiveness of fine-tuning these models for food-specific tasks, such as ingredient identification and nutritional analysis</w:t>
      </w:r>
      <w:r w:rsidRPr="1454576A" w:rsidR="78A1E6E6">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The same study proposed integrated approaches combining visual and textual information for comprehensive food analysis. The </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FoodNER</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model</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uses a fine-tuned BERT for food information extraction, </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represent</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ing</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more </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accurate</w:t>
      </w:r>
      <w:r w:rsidRPr="1454576A" w:rsidR="3491ACC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and context-aware food recognition systems</w:t>
      </w:r>
      <w:r w:rsidRPr="1454576A" w:rsidR="003D2A4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p>
    <w:p w:rsidR="1454576A" w:rsidP="1454576A" w:rsidRDefault="1454576A" w14:paraId="6A3DC8D2" w14:textId="6D313729">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w:rsidR="2833E8D1" w:rsidP="1454576A" w:rsidRDefault="2833E8D1" w14:paraId="07082AFE" w14:textId="38224904">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2833E8D1">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Relevant Papers:</w:t>
      </w:r>
    </w:p>
    <w:p w:rsidR="2833E8D1" w:rsidP="1454576A" w:rsidRDefault="2833E8D1" w14:paraId="1A68E834" w14:textId="304EFA57">
      <w:pPr>
        <w:pStyle w:val="ListParagraph"/>
        <w:numPr>
          <w:ilvl w:val="0"/>
          <w:numId w:val="5"/>
        </w:numPr>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2833E8D1">
        <w:rPr>
          <w:rFonts w:ascii="Times New Roman" w:hAnsi="Times New Roman" w:eastAsia="Times New Roman" w:cs="Times New Roman"/>
        </w:rPr>
        <w:t>Y</w:t>
      </w:r>
      <w:r w:rsidRPr="1454576A" w:rsidR="2833E8D1">
        <w:rPr>
          <w:rFonts w:ascii="Times New Roman" w:hAnsi="Times New Roman" w:eastAsia="Times New Roman" w:cs="Times New Roman"/>
        </w:rPr>
        <w:t>O</w:t>
      </w:r>
      <w:r w:rsidRPr="1454576A" w:rsidR="2833E8D1">
        <w:rPr>
          <w:rFonts w:ascii="Times New Roman" w:hAnsi="Times New Roman" w:eastAsia="Times New Roman" w:cs="Times New Roman"/>
        </w:rPr>
        <w:t>L</w:t>
      </w:r>
      <w:r w:rsidRPr="1454576A" w:rsidR="2833E8D1">
        <w:rPr>
          <w:rFonts w:ascii="Times New Roman" w:hAnsi="Times New Roman" w:eastAsia="Times New Roman" w:cs="Times New Roman"/>
        </w:rPr>
        <w:t>O</w:t>
      </w:r>
      <w:r w:rsidRPr="1454576A" w:rsidR="2833E8D1">
        <w:rPr>
          <w:rFonts w:ascii="Times New Roman" w:hAnsi="Times New Roman" w:eastAsia="Times New Roman" w:cs="Times New Roman"/>
        </w:rPr>
        <w:t xml:space="preserve"> </w:t>
      </w:r>
      <w:r w:rsidRPr="1454576A" w:rsidR="2833E8D1">
        <w:rPr>
          <w:rFonts w:ascii="Times New Roman" w:hAnsi="Times New Roman" w:eastAsia="Times New Roman" w:cs="Times New Roman"/>
        </w:rPr>
        <w:t>-</w:t>
      </w:r>
      <w:r w:rsidRPr="1454576A" w:rsidR="2833E8D1">
        <w:rPr>
          <w:rFonts w:ascii="Times New Roman" w:hAnsi="Times New Roman" w:eastAsia="Times New Roman" w:cs="Times New Roman"/>
        </w:rPr>
        <w:t xml:space="preserve"> </w:t>
      </w:r>
      <w:r>
        <w:fldChar w:fldCharType="begin"/>
      </w:r>
      <w:r>
        <w:instrText xml:space="preserve">HYPERLINK "https://ar5iv.labs.arxiv.org/html/1909.05994" </w:instrText>
      </w:r>
      <w:r>
        <w:fldChar w:fldCharType="separate"/>
      </w:r>
      <w:r w:rsidRPr="1454576A" w:rsidR="2833E8D1">
        <w:rPr>
          <w:rStyle w:val="Hyperlink"/>
          <w:rFonts w:ascii="Times New Roman" w:hAnsi="Times New Roman" w:eastAsia="Times New Roman" w:cs="Times New Roman"/>
          <w:b w:val="0"/>
          <w:bCs w:val="0"/>
          <w:i w:val="0"/>
          <w:iCs w:val="0"/>
          <w:noProof w:val="0"/>
          <w:sz w:val="24"/>
          <w:szCs w:val="24"/>
          <w:lang w:val="en-US" w:eastAsia="ja-JP" w:bidi="ar-SA"/>
        </w:rPr>
        <w:t>https://ar5iv.labs.arxiv.org/html/1909.05994</w:t>
      </w:r>
      <w:r>
        <w:fldChar w:fldCharType="end"/>
      </w:r>
    </w:p>
    <w:p w:rsidR="22142E77" w:rsidP="1454576A" w:rsidRDefault="22142E77" w14:paraId="770F0C9E" w14:textId="0BE2A30A">
      <w:pPr>
        <w:pStyle w:val="ListParagraph"/>
        <w:numPr>
          <w:ilvl w:val="0"/>
          <w:numId w:val="5"/>
        </w:numPr>
        <w:spacing w:before="0" w:beforeAutospacing="off" w:after="0" w:afterAutospacing="off" w:line="240" w:lineRule="auto"/>
        <w:rPr>
          <w:rFonts w:ascii="Times New Roman" w:hAnsi="Times New Roman" w:eastAsia="Times New Roman" w:cs="Times New Roman"/>
        </w:rPr>
      </w:pPr>
      <w:r w:rsidRPr="1454576A" w:rsidR="22142E77">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Food detection with YOLO - </w:t>
      </w:r>
      <w:r>
        <w:fldChar w:fldCharType="begin"/>
      </w:r>
      <w:r>
        <w:instrText xml:space="preserve">HYPERLINK "https://www.irjmets.com/uploadedfiles/paper//issue_10_october_2023/45302/final/fin_irjmets1697522755.pdf" </w:instrText>
      </w:r>
      <w:r>
        <w:fldChar w:fldCharType="separate"/>
      </w:r>
      <w:r w:rsidRPr="1454576A" w:rsidR="22142E77">
        <w:rPr>
          <w:rStyle w:val="Hyperlink"/>
          <w:rFonts w:ascii="Times New Roman" w:hAnsi="Times New Roman" w:eastAsia="Times New Roman" w:cs="Times New Roman"/>
          <w:b w:val="0"/>
          <w:bCs w:val="0"/>
          <w:i w:val="0"/>
          <w:iCs w:val="0"/>
          <w:noProof w:val="0"/>
          <w:sz w:val="24"/>
          <w:szCs w:val="24"/>
          <w:lang w:val="en-US" w:eastAsia="ja-JP" w:bidi="ar-SA"/>
        </w:rPr>
        <w:t>https://www.irjmets.com/uploadedfiles/paper//issue_10_october_2023/45302/final/fin_irjmets1697522755.pdf</w:t>
      </w:r>
      <w:r>
        <w:fldChar w:fldCharType="end"/>
      </w:r>
    </w:p>
    <w:p w:rsidR="456AA1AE" w:rsidP="1454576A" w:rsidRDefault="456AA1AE" w14:paraId="59CB9C84" w14:textId="6F6A0076">
      <w:pPr>
        <w:pStyle w:val="ListParagraph"/>
        <w:numPr>
          <w:ilvl w:val="0"/>
          <w:numId w:val="5"/>
        </w:numPr>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56AA1A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Fine-tuned BERT</w:t>
      </w:r>
      <w:r w:rsidRPr="1454576A" w:rsidR="456AA1A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 </w:t>
      </w:r>
      <w:r>
        <w:fldChar w:fldCharType="begin"/>
      </w:r>
      <w:r>
        <w:instrText xml:space="preserve">HYPERLINK "https://www.jmir.org/2021/8/e28229/" </w:instrText>
      </w:r>
      <w:r>
        <w:fldChar w:fldCharType="separate"/>
      </w:r>
      <w:r w:rsidRPr="1454576A" w:rsidR="456AA1AE">
        <w:rPr>
          <w:rStyle w:val="Hyperlink"/>
          <w:rFonts w:ascii="Times New Roman" w:hAnsi="Times New Roman" w:eastAsia="Times New Roman" w:cs="Times New Roman"/>
          <w:b w:val="0"/>
          <w:bCs w:val="0"/>
          <w:i w:val="0"/>
          <w:iCs w:val="0"/>
          <w:noProof w:val="0"/>
          <w:sz w:val="24"/>
          <w:szCs w:val="24"/>
          <w:lang w:val="en-US" w:eastAsia="ja-JP" w:bidi="ar-SA"/>
        </w:rPr>
        <w:t>https://www.jmir.org/2021/8/e28229/</w:t>
      </w:r>
      <w:r>
        <w:fldChar w:fldCharType="end"/>
      </w:r>
    </w:p>
    <w:p w:rsidR="1454576A" w:rsidP="1454576A" w:rsidRDefault="1454576A" w14:paraId="13150BD4" w14:textId="0C003E4B">
      <w:pPr>
        <w:pStyle w:val="Normal"/>
        <w:spacing w:before="0" w:beforeAutospacing="off" w:after="0" w:afterAutospacing="off" w:line="240" w:lineRule="auto"/>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pPr>
    </w:p>
    <w:p w:rsidR="1454576A" w:rsidP="1454576A" w:rsidRDefault="1454576A" w14:paraId="283BADBB" w14:textId="1AC15C69">
      <w:pPr>
        <w:pStyle w:val="Normal"/>
        <w:spacing w:before="0" w:beforeAutospacing="off" w:after="0" w:afterAutospacing="off" w:line="240" w:lineRule="auto"/>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pPr>
    </w:p>
    <w:p w:rsidR="4A45BB48" w:rsidP="1454576A" w:rsidRDefault="4A45BB48" w14:paraId="7E0962E8" w14:textId="00BAF45B">
      <w:pPr>
        <w:pStyle w:val="Normal"/>
        <w:keepNext w:val="1"/>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A45BB48">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t>Datasets:</w:t>
      </w:r>
    </w:p>
    <w:p w:rsidR="4A45BB48" w:rsidP="1454576A" w:rsidRDefault="4A45BB48" w14:paraId="022419DB" w14:textId="3A161C5A">
      <w:pPr>
        <w:pStyle w:val="Normal"/>
        <w:keepNext w:val="1"/>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A45BB48">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Datasets (Provide a link to the dataset). This is crucial! Deep learning is data-driven, so what datasets you use is crucial. One of the key things is to make sure you </w:t>
      </w:r>
      <w:r w:rsidRPr="1454576A" w:rsidR="4A45BB48">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don’t</w:t>
      </w:r>
      <w:r w:rsidRPr="1454576A" w:rsidR="4A45BB48">
        <w:rPr>
          <w:rFonts w:ascii="Times New Roman" w:hAnsi="Times New Roman" w:eastAsia="Times New Roman" w:cs="Times New Roman"/>
          <w:b w:val="0"/>
          <w:bCs w:val="0"/>
          <w:i w:val="1"/>
          <w:iCs w:val="1"/>
          <w:noProof w:val="0"/>
          <w:color w:val="000000" w:themeColor="text1" w:themeTint="FF" w:themeShade="FF"/>
          <w:sz w:val="24"/>
          <w:szCs w:val="24"/>
          <w:lang w:val="en-US" w:eastAsia="ja-JP" w:bidi="ar-SA"/>
        </w:rPr>
        <w:t xml:space="preserve"> try to create and especially annotate your own data! Otherwise, the project will be taken over by this.</w:t>
      </w:r>
    </w:p>
    <w:p w:rsidR="1454576A" w:rsidP="1454576A" w:rsidRDefault="1454576A" w14:paraId="352ACC7E" w14:textId="293DF221">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w:rsidR="0044C225" w:rsidP="1454576A" w:rsidRDefault="0044C225" w14:paraId="1B17F92B" w14:textId="244DEC84">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Primary Dataset</w:t>
      </w:r>
      <w:r w:rsidRPr="1454576A" w:rsidR="270EEFA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t>
      </w:r>
    </w:p>
    <w:p w:rsidR="40599C19" w:rsidP="1454576A" w:rsidRDefault="40599C19" w14:paraId="5F4C67E0" w14:textId="47D84546">
      <w:pPr>
        <w:pStyle w:val="ListParagraph"/>
        <w:numPr>
          <w:ilvl w:val="0"/>
          <w:numId w:val="6"/>
        </w:numPr>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0599C1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Food-101: https://paperswithcode.com/dataset/food-101</w:t>
      </w:r>
    </w:p>
    <w:p w:rsidR="0044C225" w:rsidP="1454576A" w:rsidRDefault="0044C225" w14:paraId="462F1C00" w14:textId="7609D38C">
      <w:pPr>
        <w:pStyle w:val="ListParagraph"/>
        <w:numPr>
          <w:ilvl w:val="0"/>
          <w:numId w:val="6"/>
        </w:numPr>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Food 2k: </w:t>
      </w:r>
      <w:r>
        <w:fldChar w:fldCharType="begin"/>
      </w:r>
      <w:r>
        <w:instrText xml:space="preserve">HYPERLINK "https://paperswithcode.com/dataset/food2k" </w:instrText>
      </w:r>
      <w:r>
        <w:fldChar w:fldCharType="separate"/>
      </w:r>
      <w:r w:rsidRPr="1454576A" w:rsidR="0044C225">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https://paperswithcode.com/dataset/food2k</w:t>
      </w:r>
      <w:r>
        <w:fldChar w:fldCharType="end"/>
      </w:r>
    </w:p>
    <w:p w:rsidR="1454576A" w:rsidP="1454576A" w:rsidRDefault="1454576A" w14:paraId="2DA6A58A" w14:textId="37329770">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w:rsidR="0044C225" w:rsidP="1454576A" w:rsidRDefault="0044C225" w14:paraId="19DDE327" w14:textId="66EBA680">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The</w:t>
      </w:r>
      <w:r w:rsidRPr="1454576A" w:rsidR="4A190C1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se </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dataset</w:t>
      </w:r>
      <w:r w:rsidRPr="1454576A" w:rsidR="71AF697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will serve as our primary dataset</w:t>
      </w:r>
      <w:r w:rsidRPr="1454576A" w:rsidR="44C57D88">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for this project. </w:t>
      </w:r>
      <w:r w:rsidRPr="1454576A" w:rsidR="5E1161C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Food-101 </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consists of 101 food categories, with 750 training and 250 test images per category, totaling 101,000 images.</w:t>
      </w:r>
      <w:r w:rsidRPr="1454576A" w:rsidR="53B6C51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53B6C51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The Food-2k dataset is a large-scale food image dataset with 2,000 categories, </w:t>
      </w:r>
      <w:r w:rsidRPr="1454576A" w:rsidR="53B6C51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expanding the range of food </w:t>
      </w:r>
      <w:r w:rsidRPr="1454576A" w:rsidR="53B6C51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types</w:t>
      </w:r>
      <w:r w:rsidRPr="1454576A" w:rsidR="53B6C51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0BE47CAB">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that </w:t>
      </w:r>
      <w:r w:rsidRPr="1454576A" w:rsidR="53B6C51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our model can recognize. </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This </w:t>
      </w:r>
      <w:r w:rsidRPr="1454576A" w:rsidR="0CF5FF3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combined </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dataset</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w:t>
      </w:r>
      <w:r w:rsidRPr="1454576A" w:rsidR="70F44ABD">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will</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offer</w:t>
      </w:r>
      <w:r w:rsidRPr="1454576A" w:rsidR="0044C22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a wide variety of food types and real-world images. </w:t>
      </w:r>
      <w:r w:rsidRPr="1454576A" w:rsidR="7D8AB4B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Each dataset </w:t>
      </w:r>
      <w:r w:rsidRPr="1454576A" w:rsidR="4365D2EF">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has</w:t>
      </w:r>
      <w:r w:rsidRPr="1454576A" w:rsidR="7D8AB4B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diffe</w:t>
      </w:r>
      <w:r w:rsidRPr="1454576A" w:rsidR="7D8AB4B9">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rent image qualities and styles, which will help our model perform well in various real-world scenarios. We plan to use these datasets for training, validation, and testing our models. The diversity in these datasets will help ensure that our final model is robust and generalizable across different food types and image conditions. Additionally, we may explore other secondary datasets for further validation and testing such as</w:t>
      </w:r>
      <w:r w:rsidRPr="1454576A" w:rsidR="3016908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the following below.</w:t>
      </w:r>
    </w:p>
    <w:p w:rsidR="1454576A" w:rsidP="1454576A" w:rsidRDefault="1454576A" w14:paraId="048A931E" w14:textId="68625D43">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p>
    <w:p w:rsidR="30169082" w:rsidP="1454576A" w:rsidRDefault="30169082" w14:paraId="51B13148" w14:textId="264D79A4">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30169082">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Secondary Datasets:</w:t>
      </w:r>
    </w:p>
    <w:p xmlns:wp14="http://schemas.microsoft.com/office/word/2010/wordml" w:rsidP="1454576A" wp14:paraId="18CB4688" wp14:textId="2BDC1567">
      <w:pPr>
        <w:pStyle w:val="ListParagraph"/>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100B808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Fruits</w:t>
      </w:r>
      <w:r w:rsidRPr="1454576A" w:rsidR="6878DB6A">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-360 </w:t>
      </w:r>
      <w:r w:rsidRPr="1454576A" w:rsidR="100B808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da</w:t>
      </w:r>
      <w:r w:rsidRPr="1454576A" w:rsidR="100B808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taset: </w:t>
      </w:r>
      <w:hyperlink r:id="Radf8774a08b54fdf">
        <w:r w:rsidRPr="1454576A" w:rsidR="100B808E">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https://www.kaggle.com/datasets/moltean/fruits</w:t>
        </w:r>
      </w:hyperlink>
    </w:p>
    <w:p xmlns:wp14="http://schemas.microsoft.com/office/word/2010/wordml" w:rsidP="1454576A" wp14:paraId="0369D3FC" wp14:textId="3FD47E83">
      <w:pPr>
        <w:pStyle w:val="Normal"/>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0F7EC76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Food 11: </w:t>
      </w:r>
      <w:hyperlink r:id="Rcd860eac466d47a6">
        <w:r w:rsidRPr="1454576A" w:rsidR="0F7EC76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https://www.kaggle.com/datasets/trolukovich/food11-image-dataset</w:t>
        </w:r>
      </w:hyperlink>
    </w:p>
    <w:p xmlns:wp14="http://schemas.microsoft.com/office/word/2010/wordml" w:rsidP="1454576A" wp14:paraId="63C75AE9" wp14:textId="03CC7996">
      <w:pPr>
        <w:pStyle w:val="Normal"/>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B850B5B">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Open Food Facts Images: </w:t>
      </w:r>
      <w:hyperlink r:id="R48a7ad77f3ee4126">
        <w:r w:rsidRPr="1454576A" w:rsidR="4B850B5B">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https://blog.openfoodfacts.org/en/news/open-food-facts-images-on-aws-open-dataset-the-ultimate-food-image-database</w:t>
        </w:r>
      </w:hyperlink>
    </w:p>
    <w:p xmlns:wp14="http://schemas.microsoft.com/office/word/2010/wordml" w:rsidP="1454576A" wp14:paraId="4B15CC66" wp14:textId="56396BA9">
      <w:pPr>
        <w:pStyle w:val="ListParagraph"/>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B850B5B">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Food Seg 103: </w:t>
      </w:r>
      <w:hyperlink r:id="R993844154c054673">
        <w:r w:rsidRPr="1454576A" w:rsidR="4B850B5B">
          <w:rPr>
            <w:rStyle w:val="Hyperlink"/>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https://paperswithcode.com/dataset/foodseg103</w:t>
        </w:r>
      </w:hyperlink>
    </w:p>
    <w:p xmlns:wp14="http://schemas.microsoft.com/office/word/2010/wordml" w:rsidP="1454576A" wp14:paraId="4D346704" wp14:textId="7EDBE7ED">
      <w:pPr>
        <w:pStyle w:val="ListParagraph"/>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68DDFD3">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Deepfruits: </w:t>
      </w:r>
      <w:hyperlink r:id="R454f57fae72242da">
        <w:r w:rsidRPr="1454576A" w:rsidR="468DDFD3">
          <w:rPr>
            <w:rStyle w:val="Hyperlink"/>
            <w:rFonts w:ascii="Times New Roman" w:hAnsi="Times New Roman" w:eastAsia="Times New Roman" w:cs="Times New Roman"/>
            <w:b w:val="0"/>
            <w:bCs w:val="0"/>
            <w:i w:val="0"/>
            <w:iCs w:val="0"/>
            <w:noProof w:val="0"/>
            <w:sz w:val="24"/>
            <w:szCs w:val="24"/>
            <w:lang w:val="en-US" w:eastAsia="ja-JP" w:bidi="ar-SA"/>
          </w:rPr>
          <w:t>https://www.kaggle.com/datasets/mexwell/deepfruits-dataset-of-fruits-images</w:t>
        </w:r>
      </w:hyperlink>
    </w:p>
    <w:p w:rsidR="1454576A" w:rsidP="1454576A" w:rsidRDefault="1454576A" w14:paraId="50A6698A" w14:textId="7C58A8EB">
      <w:pPr>
        <w:pStyle w:val="Normal"/>
        <w:spacing w:before="0" w:beforeAutospacing="off" w:after="0" w:afterAutospacing="off" w:line="240" w:lineRule="auto"/>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pPr>
    </w:p>
    <w:p xmlns:wp14="http://schemas.microsoft.com/office/word/2010/wordml" w:rsidP="1454576A" wp14:paraId="3ADB2490" wp14:textId="1AD57554">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pPr>
      <w:r w:rsidRPr="1454576A" w:rsidR="47A3E5FC">
        <w:rPr>
          <w:rFonts w:ascii="Times New Roman" w:hAnsi="Times New Roman" w:eastAsia="Times New Roman" w:cs="Times New Roman"/>
          <w:b w:val="1"/>
          <w:bCs w:val="1"/>
          <w:i w:val="0"/>
          <w:iCs w:val="0"/>
          <w:noProof w:val="0"/>
          <w:color w:val="000000" w:themeColor="text1" w:themeTint="FF" w:themeShade="FF"/>
          <w:sz w:val="24"/>
          <w:szCs w:val="24"/>
          <w:lang w:val="en-US" w:eastAsia="ja-JP" w:bidi="ar-SA"/>
        </w:rPr>
        <w:t>Group Members:</w:t>
      </w:r>
    </w:p>
    <w:p xmlns:wp14="http://schemas.microsoft.com/office/word/2010/wordml" w:rsidP="1454576A" wp14:paraId="27E6D8B4" wp14:textId="41910EFB">
      <w:pPr>
        <w:pStyle w:val="ListParagraph"/>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54576A" w:rsidR="69DBDB6C">
        <w:rPr>
          <w:rFonts w:ascii="Times New Roman" w:hAnsi="Times New Roman" w:eastAsia="Times New Roman" w:cs="Times New Roman"/>
          <w:b w:val="0"/>
          <w:bCs w:val="0"/>
          <w:i w:val="0"/>
          <w:iCs w:val="0"/>
          <w:noProof w:val="0"/>
          <w:color w:val="000000" w:themeColor="text1" w:themeTint="FF" w:themeShade="FF"/>
          <w:sz w:val="24"/>
          <w:szCs w:val="24"/>
          <w:lang w:val="en-US"/>
        </w:rPr>
        <w:t>Joe Granados</w:t>
      </w:r>
      <w:r w:rsidRPr="1454576A" w:rsidR="5C0A9D4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&lt;joe.granados@gatech.edu&gt;</w:t>
      </w:r>
    </w:p>
    <w:p xmlns:wp14="http://schemas.microsoft.com/office/word/2010/wordml" w:rsidP="1454576A" wp14:paraId="14EE5885" wp14:textId="1A52802D">
      <w:pPr>
        <w:pStyle w:val="ListParagraph"/>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54576A" w:rsidR="69DBDB6C">
        <w:rPr>
          <w:rFonts w:ascii="Times New Roman" w:hAnsi="Times New Roman" w:eastAsia="Times New Roman" w:cs="Times New Roman"/>
          <w:b w:val="0"/>
          <w:bCs w:val="0"/>
          <w:i w:val="0"/>
          <w:iCs w:val="0"/>
          <w:noProof w:val="0"/>
          <w:color w:val="000000" w:themeColor="text1" w:themeTint="FF" w:themeShade="FF"/>
          <w:sz w:val="24"/>
          <w:szCs w:val="24"/>
          <w:lang w:val="en-US"/>
        </w:rPr>
        <w:t>Peter Park</w:t>
      </w:r>
      <w:r w:rsidRPr="1454576A" w:rsidR="2933B2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&lt;</w:t>
      </w:r>
      <w:r w:rsidRPr="1454576A" w:rsidR="27842AB7">
        <w:rPr>
          <w:rFonts w:ascii="Times New Roman" w:hAnsi="Times New Roman" w:eastAsia="Times New Roman" w:cs="Times New Roman"/>
          <w:b w:val="0"/>
          <w:bCs w:val="0"/>
          <w:i w:val="0"/>
          <w:iCs w:val="0"/>
          <w:noProof w:val="0"/>
          <w:color w:val="000000" w:themeColor="text1" w:themeTint="FF" w:themeShade="FF"/>
          <w:sz w:val="24"/>
          <w:szCs w:val="24"/>
          <w:lang w:val="en-US"/>
        </w:rPr>
        <w:t>ppark46@gatech.edu&gt;</w:t>
      </w:r>
    </w:p>
    <w:p xmlns:wp14="http://schemas.microsoft.com/office/word/2010/wordml" w:rsidP="1454576A" wp14:paraId="2C078E63" wp14:textId="6A79837A">
      <w:pPr>
        <w:pStyle w:val="ListParagraph"/>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54576A" w:rsidR="69DBDB6C">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Praveen Ravishankar</w:t>
      </w:r>
      <w:r w:rsidRPr="1454576A" w:rsidR="1B637C6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 xml:space="preserve"> &lt;</w:t>
      </w:r>
      <w:r w:rsidRPr="1454576A" w:rsidR="1B637C65">
        <w:rPr>
          <w:rFonts w:ascii="Times New Roman" w:hAnsi="Times New Roman" w:eastAsia="Times New Roman" w:cs="Times New Roman"/>
          <w:b w:val="0"/>
          <w:bCs w:val="0"/>
          <w:i w:val="0"/>
          <w:iCs w:val="0"/>
          <w:noProof w:val="0"/>
          <w:color w:val="000000" w:themeColor="text1" w:themeTint="FF" w:themeShade="FF"/>
          <w:sz w:val="24"/>
          <w:szCs w:val="24"/>
          <w:lang w:val="en-US" w:eastAsia="ja-JP" w:bidi="ar-SA"/>
        </w:rPr>
        <w:t>pravishankar6@gatech.edu&gt;</w:t>
      </w:r>
    </w:p>
    <w:p w:rsidR="7C3CD61F" w:rsidP="1454576A" w:rsidRDefault="7C3CD61F" w14:paraId="7DA7594C" w14:textId="0A91A47C">
      <w:pPr>
        <w:pStyle w:val="ListParagraph"/>
        <w:numPr>
          <w:ilvl w:val="0"/>
          <w:numId w:val="3"/>
        </w:numPr>
        <w:spacing w:before="0" w:beforeAutospacing="off" w:after="0" w:afterAutospacing="off" w:line="240" w:lineRule="auto"/>
        <w:ind w:left="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454576A" w:rsidR="4C55F288">
        <w:rPr>
          <w:rFonts w:ascii="Times New Roman" w:hAnsi="Times New Roman" w:eastAsia="Times New Roman" w:cs="Times New Roman"/>
          <w:b w:val="0"/>
          <w:bCs w:val="0"/>
          <w:i w:val="0"/>
          <w:iCs w:val="0"/>
          <w:noProof w:val="0"/>
          <w:color w:val="000000" w:themeColor="text1" w:themeTint="FF" w:themeShade="FF"/>
          <w:sz w:val="24"/>
          <w:szCs w:val="24"/>
          <w:lang w:val="en-US"/>
        </w:rPr>
        <w:t>Scott Schmidl</w:t>
      </w:r>
      <w:r w:rsidRPr="1454576A" w:rsidR="44182D3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&lt;</w:t>
      </w:r>
      <w:r w:rsidRPr="1454576A" w:rsidR="44182D33">
        <w:rPr>
          <w:rFonts w:ascii="Times New Roman" w:hAnsi="Times New Roman" w:eastAsia="Times New Roman" w:cs="Times New Roman"/>
          <w:b w:val="0"/>
          <w:bCs w:val="0"/>
          <w:i w:val="0"/>
          <w:iCs w:val="0"/>
          <w:noProof w:val="0"/>
          <w:color w:val="000000" w:themeColor="text1" w:themeTint="FF" w:themeShade="FF"/>
          <w:sz w:val="24"/>
          <w:szCs w:val="24"/>
          <w:lang w:val="en-US"/>
        </w:rPr>
        <w:t>sschmidl3@gatech.edu&gt;</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GA" w:author="Granados, Jose A" w:date="2024-10-27T17:41:14" w:id="1414532916">
    <w:p xmlns:w14="http://schemas.microsoft.com/office/word/2010/wordml" xmlns:w="http://schemas.openxmlformats.org/wordprocessingml/2006/main" w:rsidR="3DF58CF5" w:rsidRDefault="1281F9E7" w14:paraId="117984AF" w14:textId="20574C1F">
      <w:pPr>
        <w:pStyle w:val="CommentText"/>
      </w:pPr>
      <w:r>
        <w:rPr>
          <w:rStyle w:val="CommentReference"/>
        </w:rPr>
        <w:annotationRef/>
      </w:r>
      <w:r w:rsidRPr="34CCA92C" w:rsidR="55055914">
        <w:t>I think we need to re-write this outline in sentence form.</w:t>
      </w:r>
    </w:p>
  </w:comment>
  <w:comment xmlns:w="http://schemas.openxmlformats.org/wordprocessingml/2006/main" w:initials="GA" w:author="Granados, Jose A" w:date="2024-10-27T17:41:33" w:id="408162480">
    <w:p xmlns:w14="http://schemas.microsoft.com/office/word/2010/wordml" xmlns:w="http://schemas.openxmlformats.org/wordprocessingml/2006/main" w:rsidR="55838EB8" w:rsidRDefault="55EC0901" w14:paraId="47FD2B86" w14:textId="497DD392">
      <w:pPr>
        <w:pStyle w:val="CommentText"/>
      </w:pPr>
      <w:r>
        <w:rPr>
          <w:rStyle w:val="CommentReference"/>
        </w:rPr>
        <w:annotationRef/>
      </w:r>
      <w:r w:rsidRPr="0EEC03FC" w:rsidR="5BB2F60F">
        <w:t>I think we need to re-write this section to be in sentence form.</w:t>
      </w:r>
    </w:p>
  </w:comment>
  <w:comment xmlns:w="http://schemas.openxmlformats.org/wordprocessingml/2006/main" w:initials="GA" w:author="Granados, Jose A" w:date="2024-10-27T19:41:59" w:id="1593354579">
    <w:p xmlns:w14="http://schemas.microsoft.com/office/word/2010/wordml" xmlns:w="http://schemas.openxmlformats.org/wordprocessingml/2006/main" w:rsidR="5F17B227" w:rsidRDefault="6A50D2C5" w14:paraId="0FDE09E4" w14:textId="44216EE3">
      <w:pPr>
        <w:pStyle w:val="CommentText"/>
      </w:pPr>
      <w:r>
        <w:rPr>
          <w:rStyle w:val="CommentReference"/>
        </w:rPr>
        <w:annotationRef/>
      </w:r>
      <w:r w:rsidRPr="2EA8E778" w:rsidR="268FCC8C">
        <w:t>I am highlighting this section for deletion, which has been replaced by the paragraph above.</w:t>
      </w:r>
    </w:p>
  </w:comment>
</w:comments>
</file>

<file path=word/commentsExtended.xml><?xml version="1.0" encoding="utf-8"?>
<w15:commentsEx xmlns:mc="http://schemas.openxmlformats.org/markup-compatibility/2006" xmlns:w15="http://schemas.microsoft.com/office/word/2012/wordml" mc:Ignorable="w15">
  <w15:commentEx w15:done="1" w15:paraId="117984AF"/>
  <w15:commentEx w15:done="1" w15:paraId="47FD2B86"/>
  <w15:commentEx w15:done="1" w15:paraId="0FDE09E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0B8B85B" w16cex:dateUtc="2024-10-28T00:41:59.706Z">
    <w16cex:extLst>
      <w16:ext w16:uri="{CE6994B0-6A32-4C9F-8C6B-6E91EDA988CE}">
        <cr:reactions xmlns:cr="http://schemas.microsoft.com/office/comments/2020/reactions">
          <cr:reaction reactionType="1">
            <cr:reactionInfo dateUtc="2024-10-28T04:40:46.577Z">
              <cr:user userId="S::pravishankar6@gatech.edu::8e9e1677-f578-40b0-ab7e-6cae2bd7b35f" userProvider="AD" userName="Ravishankar, Praveen"/>
            </cr:reactionInfo>
          </cr:reaction>
        </cr:reactions>
      </w16:ext>
    </w16cex:extLst>
  </w16cex:commentExtensible>
  <w16cex:commentExtensible w16cex:durableId="1C81DD7A" w16cex:dateUtc="2024-10-27T22:41:33.908Z"/>
  <w16cex:commentExtensible w16cex:durableId="1253F92B" w16cex:dateUtc="2024-10-27T22:41:14.155Z"/>
</w16cex:commentsExtensible>
</file>

<file path=word/commentsIds.xml><?xml version="1.0" encoding="utf-8"?>
<w16cid:commentsIds xmlns:mc="http://schemas.openxmlformats.org/markup-compatibility/2006" xmlns:w16cid="http://schemas.microsoft.com/office/word/2016/wordml/cid" mc:Ignorable="w16cid">
  <w16cid:commentId w16cid:paraId="117984AF" w16cid:durableId="1253F92B"/>
  <w16cid:commentId w16cid:paraId="47FD2B86" w16cid:durableId="1C81DD7A"/>
  <w16cid:commentId w16cid:paraId="0FDE09E4" w16cid:durableId="20B8B8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b4fc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8c9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5d0f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a2d3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857b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ee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ranados, Jose A">
    <w15:presenceInfo w15:providerId="AD" w15:userId="S::jgranados7@gatech.edu::2c5226c0-1b5f-4920-b0e0-39fb9f2e5aab"/>
  </w15:person>
  <w15:person w15:author="Granados, Jose A">
    <w15:presenceInfo w15:providerId="AD" w15:userId="S::jgranados7@gatech.edu::2c5226c0-1b5f-4920-b0e0-39fb9f2e5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A421B1"/>
    <w:rsid w:val="003D2A40"/>
    <w:rsid w:val="0044C225"/>
    <w:rsid w:val="005D919D"/>
    <w:rsid w:val="0098CF85"/>
    <w:rsid w:val="00F8E458"/>
    <w:rsid w:val="01A09771"/>
    <w:rsid w:val="01EE2407"/>
    <w:rsid w:val="02399FFD"/>
    <w:rsid w:val="023F0BA3"/>
    <w:rsid w:val="02486537"/>
    <w:rsid w:val="0310501F"/>
    <w:rsid w:val="03F8B79A"/>
    <w:rsid w:val="040E9616"/>
    <w:rsid w:val="0417D942"/>
    <w:rsid w:val="0472BDF0"/>
    <w:rsid w:val="04C99A6A"/>
    <w:rsid w:val="058868A8"/>
    <w:rsid w:val="0610E4B4"/>
    <w:rsid w:val="06148462"/>
    <w:rsid w:val="0687A5B0"/>
    <w:rsid w:val="06E25FFF"/>
    <w:rsid w:val="0747958F"/>
    <w:rsid w:val="0752CC2E"/>
    <w:rsid w:val="08337B1E"/>
    <w:rsid w:val="08857D31"/>
    <w:rsid w:val="08CCD348"/>
    <w:rsid w:val="095EE9D8"/>
    <w:rsid w:val="097073BA"/>
    <w:rsid w:val="0988D83C"/>
    <w:rsid w:val="09898FFF"/>
    <w:rsid w:val="09DAA7FA"/>
    <w:rsid w:val="09E9BA0A"/>
    <w:rsid w:val="0A64108A"/>
    <w:rsid w:val="0B6C5702"/>
    <w:rsid w:val="0B9C5A98"/>
    <w:rsid w:val="0BCD32DA"/>
    <w:rsid w:val="0BE47CAB"/>
    <w:rsid w:val="0C18DC36"/>
    <w:rsid w:val="0C7D7AE4"/>
    <w:rsid w:val="0C7E515C"/>
    <w:rsid w:val="0CACF3D0"/>
    <w:rsid w:val="0CF5FF35"/>
    <w:rsid w:val="0D028186"/>
    <w:rsid w:val="0D2FC733"/>
    <w:rsid w:val="0D8F3164"/>
    <w:rsid w:val="0DB85246"/>
    <w:rsid w:val="0DE6435D"/>
    <w:rsid w:val="0DE6C70A"/>
    <w:rsid w:val="0E700F43"/>
    <w:rsid w:val="0E8B29D1"/>
    <w:rsid w:val="0F1FABDA"/>
    <w:rsid w:val="0F4A1797"/>
    <w:rsid w:val="0F7EC76C"/>
    <w:rsid w:val="0F98F87E"/>
    <w:rsid w:val="100B808E"/>
    <w:rsid w:val="10B405D3"/>
    <w:rsid w:val="10C91362"/>
    <w:rsid w:val="10E784C4"/>
    <w:rsid w:val="112BBA5C"/>
    <w:rsid w:val="1143B733"/>
    <w:rsid w:val="114BCC61"/>
    <w:rsid w:val="11C5FA1B"/>
    <w:rsid w:val="11E9575E"/>
    <w:rsid w:val="11EC5904"/>
    <w:rsid w:val="123A6DE0"/>
    <w:rsid w:val="124BBAB0"/>
    <w:rsid w:val="1454576A"/>
    <w:rsid w:val="159E0AF0"/>
    <w:rsid w:val="169FFA77"/>
    <w:rsid w:val="171B911F"/>
    <w:rsid w:val="18068EE2"/>
    <w:rsid w:val="1839D1FB"/>
    <w:rsid w:val="187E889C"/>
    <w:rsid w:val="189B07C0"/>
    <w:rsid w:val="1943AFE8"/>
    <w:rsid w:val="19DE0F47"/>
    <w:rsid w:val="1A640C1F"/>
    <w:rsid w:val="1B637C65"/>
    <w:rsid w:val="1C195E5A"/>
    <w:rsid w:val="1C571A2D"/>
    <w:rsid w:val="1C5A5979"/>
    <w:rsid w:val="1C93F97F"/>
    <w:rsid w:val="1DBE0256"/>
    <w:rsid w:val="1DDECDA4"/>
    <w:rsid w:val="1EA6F1A1"/>
    <w:rsid w:val="1ED834E8"/>
    <w:rsid w:val="1F2C3CCF"/>
    <w:rsid w:val="1FA2CDEE"/>
    <w:rsid w:val="203A06F6"/>
    <w:rsid w:val="20BA6924"/>
    <w:rsid w:val="20DA2264"/>
    <w:rsid w:val="2110B0C0"/>
    <w:rsid w:val="213720A1"/>
    <w:rsid w:val="21450D1A"/>
    <w:rsid w:val="21806E06"/>
    <w:rsid w:val="21F2637F"/>
    <w:rsid w:val="22142E77"/>
    <w:rsid w:val="2247D794"/>
    <w:rsid w:val="22506EE0"/>
    <w:rsid w:val="22A97A2C"/>
    <w:rsid w:val="23210DB4"/>
    <w:rsid w:val="2341ECDB"/>
    <w:rsid w:val="24851D5C"/>
    <w:rsid w:val="24AD6B1A"/>
    <w:rsid w:val="24C07A0E"/>
    <w:rsid w:val="252BEB53"/>
    <w:rsid w:val="25AFA1BD"/>
    <w:rsid w:val="2635C6A4"/>
    <w:rsid w:val="26940247"/>
    <w:rsid w:val="26B3BDC9"/>
    <w:rsid w:val="26E1439B"/>
    <w:rsid w:val="270EEFA2"/>
    <w:rsid w:val="27842AB7"/>
    <w:rsid w:val="27EFDED6"/>
    <w:rsid w:val="2800E0C2"/>
    <w:rsid w:val="2833E8D1"/>
    <w:rsid w:val="29083300"/>
    <w:rsid w:val="291E77F0"/>
    <w:rsid w:val="2933B286"/>
    <w:rsid w:val="29B1578C"/>
    <w:rsid w:val="2A193251"/>
    <w:rsid w:val="2AE205D2"/>
    <w:rsid w:val="2C6610D9"/>
    <w:rsid w:val="2D183C93"/>
    <w:rsid w:val="2D1EAAE1"/>
    <w:rsid w:val="2D4F3903"/>
    <w:rsid w:val="2DAC905B"/>
    <w:rsid w:val="2DBAD31F"/>
    <w:rsid w:val="2DF7EFA9"/>
    <w:rsid w:val="2E176DEE"/>
    <w:rsid w:val="2E8E9695"/>
    <w:rsid w:val="2F4B0414"/>
    <w:rsid w:val="30085FFE"/>
    <w:rsid w:val="30169082"/>
    <w:rsid w:val="3098A199"/>
    <w:rsid w:val="30DFBF77"/>
    <w:rsid w:val="319BD086"/>
    <w:rsid w:val="32C6C56E"/>
    <w:rsid w:val="32CAFD71"/>
    <w:rsid w:val="33DA97BF"/>
    <w:rsid w:val="33F38EDA"/>
    <w:rsid w:val="3491ACC1"/>
    <w:rsid w:val="349BCA66"/>
    <w:rsid w:val="350379FA"/>
    <w:rsid w:val="35103CA2"/>
    <w:rsid w:val="351D9050"/>
    <w:rsid w:val="352E86BD"/>
    <w:rsid w:val="358710A4"/>
    <w:rsid w:val="36792D92"/>
    <w:rsid w:val="368450AE"/>
    <w:rsid w:val="369E7C52"/>
    <w:rsid w:val="36EB7D8E"/>
    <w:rsid w:val="382BAB96"/>
    <w:rsid w:val="393DC468"/>
    <w:rsid w:val="399AEFB4"/>
    <w:rsid w:val="3B1259B8"/>
    <w:rsid w:val="3BE1D542"/>
    <w:rsid w:val="3BFB47FD"/>
    <w:rsid w:val="3C2817BD"/>
    <w:rsid w:val="3CEE35E8"/>
    <w:rsid w:val="3CFDC50D"/>
    <w:rsid w:val="3D723DD7"/>
    <w:rsid w:val="3DC08CDD"/>
    <w:rsid w:val="3E2B547E"/>
    <w:rsid w:val="3FA421B1"/>
    <w:rsid w:val="4027B957"/>
    <w:rsid w:val="40599C19"/>
    <w:rsid w:val="40C799E1"/>
    <w:rsid w:val="41DC54EE"/>
    <w:rsid w:val="42246D42"/>
    <w:rsid w:val="4365D2EF"/>
    <w:rsid w:val="44182D33"/>
    <w:rsid w:val="44BC9FA2"/>
    <w:rsid w:val="44C57D88"/>
    <w:rsid w:val="44FE853A"/>
    <w:rsid w:val="4533ABD0"/>
    <w:rsid w:val="456AA1AE"/>
    <w:rsid w:val="4591C487"/>
    <w:rsid w:val="45B4D4F0"/>
    <w:rsid w:val="45F23E19"/>
    <w:rsid w:val="468DDFD3"/>
    <w:rsid w:val="4760D0D0"/>
    <w:rsid w:val="47A3E5FC"/>
    <w:rsid w:val="47BBA4DA"/>
    <w:rsid w:val="47F7C3FA"/>
    <w:rsid w:val="481428A5"/>
    <w:rsid w:val="4A190C15"/>
    <w:rsid w:val="4A45BB48"/>
    <w:rsid w:val="4A718A26"/>
    <w:rsid w:val="4AAC6B54"/>
    <w:rsid w:val="4AACBC6C"/>
    <w:rsid w:val="4AEFD8D3"/>
    <w:rsid w:val="4B37A51A"/>
    <w:rsid w:val="4B473F8B"/>
    <w:rsid w:val="4B6A71A7"/>
    <w:rsid w:val="4B850B5B"/>
    <w:rsid w:val="4B911FDC"/>
    <w:rsid w:val="4C55F288"/>
    <w:rsid w:val="4CAAF80B"/>
    <w:rsid w:val="4CC5012C"/>
    <w:rsid w:val="4D40A2F3"/>
    <w:rsid w:val="4D544623"/>
    <w:rsid w:val="4DAFBD7C"/>
    <w:rsid w:val="4E05C171"/>
    <w:rsid w:val="4E1A3FDD"/>
    <w:rsid w:val="4E3BA777"/>
    <w:rsid w:val="4E459B70"/>
    <w:rsid w:val="4E95559D"/>
    <w:rsid w:val="4F313414"/>
    <w:rsid w:val="4F8E0569"/>
    <w:rsid w:val="4F8EEDBA"/>
    <w:rsid w:val="5034CD8D"/>
    <w:rsid w:val="504BF81E"/>
    <w:rsid w:val="50B5E7EF"/>
    <w:rsid w:val="50EEC0AB"/>
    <w:rsid w:val="51415839"/>
    <w:rsid w:val="517888BF"/>
    <w:rsid w:val="51D082BF"/>
    <w:rsid w:val="520364CF"/>
    <w:rsid w:val="52192214"/>
    <w:rsid w:val="526E6422"/>
    <w:rsid w:val="53B6C510"/>
    <w:rsid w:val="54CC6229"/>
    <w:rsid w:val="54DFAA85"/>
    <w:rsid w:val="550DC1B3"/>
    <w:rsid w:val="551108CF"/>
    <w:rsid w:val="556AF8A2"/>
    <w:rsid w:val="558E914D"/>
    <w:rsid w:val="55BA6081"/>
    <w:rsid w:val="56115FB4"/>
    <w:rsid w:val="561881BB"/>
    <w:rsid w:val="56F3BB9E"/>
    <w:rsid w:val="56F54D01"/>
    <w:rsid w:val="57119E3B"/>
    <w:rsid w:val="5765691E"/>
    <w:rsid w:val="576920B4"/>
    <w:rsid w:val="581AA09C"/>
    <w:rsid w:val="5826119C"/>
    <w:rsid w:val="58355EE1"/>
    <w:rsid w:val="585C34AE"/>
    <w:rsid w:val="58B0B8D8"/>
    <w:rsid w:val="58D93D74"/>
    <w:rsid w:val="590655F0"/>
    <w:rsid w:val="591D656A"/>
    <w:rsid w:val="596B93C3"/>
    <w:rsid w:val="59CC707D"/>
    <w:rsid w:val="5A1442A9"/>
    <w:rsid w:val="5A342D4E"/>
    <w:rsid w:val="5A6D7BCB"/>
    <w:rsid w:val="5ABEDC98"/>
    <w:rsid w:val="5BDA3CCA"/>
    <w:rsid w:val="5C0A9D44"/>
    <w:rsid w:val="5D6917AF"/>
    <w:rsid w:val="5DF1DE44"/>
    <w:rsid w:val="5E1161CF"/>
    <w:rsid w:val="5E651D10"/>
    <w:rsid w:val="5EE510FE"/>
    <w:rsid w:val="5EF340B9"/>
    <w:rsid w:val="5F44588F"/>
    <w:rsid w:val="5F759FC6"/>
    <w:rsid w:val="5F7F3D88"/>
    <w:rsid w:val="606FC23D"/>
    <w:rsid w:val="60DBDF8E"/>
    <w:rsid w:val="60E82849"/>
    <w:rsid w:val="616D8C48"/>
    <w:rsid w:val="62D563E3"/>
    <w:rsid w:val="63804C93"/>
    <w:rsid w:val="641D9354"/>
    <w:rsid w:val="64B72C1E"/>
    <w:rsid w:val="6534913C"/>
    <w:rsid w:val="66120500"/>
    <w:rsid w:val="666CEAC3"/>
    <w:rsid w:val="669BC64F"/>
    <w:rsid w:val="66F40761"/>
    <w:rsid w:val="67235D38"/>
    <w:rsid w:val="672A3822"/>
    <w:rsid w:val="68182D28"/>
    <w:rsid w:val="6878DB6A"/>
    <w:rsid w:val="690FD6DE"/>
    <w:rsid w:val="69DBDB6C"/>
    <w:rsid w:val="6A31BB0C"/>
    <w:rsid w:val="6A4CB869"/>
    <w:rsid w:val="6A5C9D23"/>
    <w:rsid w:val="6BD17761"/>
    <w:rsid w:val="6BE0B78A"/>
    <w:rsid w:val="6BEC411E"/>
    <w:rsid w:val="6C892469"/>
    <w:rsid w:val="6CF14131"/>
    <w:rsid w:val="6D213F55"/>
    <w:rsid w:val="6E47688E"/>
    <w:rsid w:val="6E48C3DB"/>
    <w:rsid w:val="6E5B3C01"/>
    <w:rsid w:val="6F9C20E1"/>
    <w:rsid w:val="7007F341"/>
    <w:rsid w:val="7023E507"/>
    <w:rsid w:val="707A0DC3"/>
    <w:rsid w:val="70A5FA20"/>
    <w:rsid w:val="70B4435F"/>
    <w:rsid w:val="70EE6414"/>
    <w:rsid w:val="70F44ABD"/>
    <w:rsid w:val="7180A05D"/>
    <w:rsid w:val="71AC9F08"/>
    <w:rsid w:val="71AF697E"/>
    <w:rsid w:val="71B7124B"/>
    <w:rsid w:val="71CC7F86"/>
    <w:rsid w:val="72156860"/>
    <w:rsid w:val="72F4B656"/>
    <w:rsid w:val="734AA9C5"/>
    <w:rsid w:val="73C8523A"/>
    <w:rsid w:val="73CF92EF"/>
    <w:rsid w:val="73EC26F5"/>
    <w:rsid w:val="74730554"/>
    <w:rsid w:val="75297368"/>
    <w:rsid w:val="75901FD0"/>
    <w:rsid w:val="7630780F"/>
    <w:rsid w:val="76BC8998"/>
    <w:rsid w:val="7715FA96"/>
    <w:rsid w:val="7760F138"/>
    <w:rsid w:val="785F1521"/>
    <w:rsid w:val="788123D1"/>
    <w:rsid w:val="78A1E6E6"/>
    <w:rsid w:val="78C02A61"/>
    <w:rsid w:val="79957BCB"/>
    <w:rsid w:val="7998CFBC"/>
    <w:rsid w:val="7A62175F"/>
    <w:rsid w:val="7A67914F"/>
    <w:rsid w:val="7A8731A3"/>
    <w:rsid w:val="7AFC313C"/>
    <w:rsid w:val="7B48E8E2"/>
    <w:rsid w:val="7B5908FE"/>
    <w:rsid w:val="7B5C7CE6"/>
    <w:rsid w:val="7B87924D"/>
    <w:rsid w:val="7BF60959"/>
    <w:rsid w:val="7C2A27E7"/>
    <w:rsid w:val="7C3CD61F"/>
    <w:rsid w:val="7C9BBAE6"/>
    <w:rsid w:val="7CA39263"/>
    <w:rsid w:val="7D3AB434"/>
    <w:rsid w:val="7D8AB4B9"/>
    <w:rsid w:val="7DCB3193"/>
    <w:rsid w:val="7DE6B370"/>
    <w:rsid w:val="7E1A7C33"/>
    <w:rsid w:val="7E649C2F"/>
    <w:rsid w:val="7F57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21B1"/>
  <w15:chartTrackingRefBased/>
  <w15:docId w15:val="{0F819BFC-0E2E-49AC-9B4F-4AD947458C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d43aa006334461" /><Relationship Type="http://schemas.openxmlformats.org/officeDocument/2006/relationships/comments" Target="comments.xml" Id="R53d153d4c7e14670" /><Relationship Type="http://schemas.microsoft.com/office/2011/relationships/people" Target="people.xml" Id="R2f59e33960d147a0" /><Relationship Type="http://schemas.microsoft.com/office/2011/relationships/commentsExtended" Target="commentsExtended.xml" Id="Rf1726cd7a5c04ea3" /><Relationship Type="http://schemas.microsoft.com/office/2016/09/relationships/commentsIds" Target="commentsIds.xml" Id="R890f11e023bc4731" /><Relationship Type="http://schemas.microsoft.com/office/2018/08/relationships/commentsExtensible" Target="commentsExtensible.xml" Id="R3a67e730eecb4ef2" /><Relationship Type="http://schemas.openxmlformats.org/officeDocument/2006/relationships/hyperlink" Target="https://www.kaggle.com/datasets/moltean/fruits" TargetMode="External" Id="Radf8774a08b54fdf" /><Relationship Type="http://schemas.openxmlformats.org/officeDocument/2006/relationships/hyperlink" Target="https://www.kaggle.com/datasets/trolukovich/food11-image-dataset" TargetMode="External" Id="Rcd860eac466d47a6" /><Relationship Type="http://schemas.openxmlformats.org/officeDocument/2006/relationships/hyperlink" Target="https://blog.openfoodfacts.org/en/news/open-food-facts-images-on-aws-open-dataset-the-ultimate-food-image-database" TargetMode="External" Id="R48a7ad77f3ee4126" /><Relationship Type="http://schemas.openxmlformats.org/officeDocument/2006/relationships/hyperlink" Target="https://paperswithcode.com/dataset/foodseg103" TargetMode="External" Id="R993844154c054673" /><Relationship Type="http://schemas.openxmlformats.org/officeDocument/2006/relationships/hyperlink" Target="https://www.kaggle.com/datasets/mexwell/deepfruits-dataset-of-fruits-images" TargetMode="External" Id="R454f57fae72242d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2024-10-17T20:32:08.6772551Z</dcterms:created>
  <dcterms:modified xsi:type="dcterms:W3CDTF">2024-10-28T04:53:44.9047664Z</dcterms:modified>
  <dc:creator>Schmidl, Scott J</dc:creator>
  <lastModifiedBy>Park, Peter C</lastModifiedBy>
</coreProperties>
</file>