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C36" w:rsidRDefault="00D40729">
      <w:pPr>
        <w:rPr>
          <w:rFonts w:ascii="Arial" w:hAnsi="Arial" w:cs="Arial"/>
          <w:b/>
          <w:color w:val="16191F"/>
          <w:sz w:val="30"/>
          <w:szCs w:val="30"/>
          <w:u w:val="single"/>
          <w:shd w:val="clear" w:color="auto" w:fill="FFFFFF"/>
        </w:rPr>
      </w:pPr>
      <w:r w:rsidRPr="00D40729">
        <w:rPr>
          <w:rFonts w:ascii="Arial" w:hAnsi="Arial" w:cs="Arial"/>
          <w:b/>
          <w:color w:val="16191F"/>
          <w:sz w:val="30"/>
          <w:szCs w:val="30"/>
          <w:u w:val="single"/>
          <w:shd w:val="clear" w:color="auto" w:fill="FFFFFF"/>
        </w:rPr>
        <w:t>Part 1: Networking and Security</w:t>
      </w:r>
    </w:p>
    <w:p w:rsidR="009D1D9D" w:rsidRPr="009D1D9D" w:rsidRDefault="009D1D9D" w:rsidP="009D1D9D">
      <w:pPr>
        <w:numPr>
          <w:ilvl w:val="0"/>
          <w:numId w:val="2"/>
        </w:numPr>
        <w:shd w:val="clear" w:color="auto" w:fill="FFFFFF"/>
        <w:spacing w:before="100" w:beforeAutospacing="1" w:after="0" w:afterAutospacing="1" w:line="258" w:lineRule="atLeast"/>
        <w:rPr>
          <w:rFonts w:ascii="Arial" w:eastAsia="Times New Roman" w:hAnsi="Arial" w:cs="Arial"/>
          <w:color w:val="16191F"/>
          <w:sz w:val="17"/>
          <w:szCs w:val="17"/>
        </w:rPr>
      </w:pPr>
      <w:r w:rsidRPr="009D1D9D">
        <w:rPr>
          <w:rFonts w:ascii="Arial" w:hAnsi="Arial" w:cs="Arial"/>
          <w:color w:val="16191F"/>
          <w:sz w:val="24"/>
          <w:szCs w:val="24"/>
          <w:u w:val="single"/>
          <w:shd w:val="clear" w:color="auto" w:fill="FFFFFF"/>
        </w:rPr>
        <w:t>VPC CREATION</w:t>
      </w:r>
      <w:r>
        <w:rPr>
          <w:rFonts w:ascii="Arial" w:hAnsi="Arial" w:cs="Arial"/>
          <w:color w:val="16191F"/>
          <w:sz w:val="24"/>
          <w:szCs w:val="24"/>
          <w:u w:val="single"/>
          <w:shd w:val="clear" w:color="auto" w:fill="FFFFFF"/>
        </w:rPr>
        <w:t xml:space="preserve">:  </w:t>
      </w:r>
      <w:r w:rsidRPr="009D1D9D">
        <w:rPr>
          <w:rFonts w:ascii="Arial" w:eastAsia="Times New Roman" w:hAnsi="Arial" w:cs="Arial"/>
          <w:color w:val="16191F"/>
          <w:sz w:val="17"/>
          <w:szCs w:val="17"/>
        </w:rPr>
        <w:t>Navigate to the VPC dashboard in the AWS console and navigate to </w:t>
      </w:r>
      <w:r w:rsidRPr="009D1D9D">
        <w:rPr>
          <w:rFonts w:ascii="Arial" w:eastAsia="Times New Roman" w:hAnsi="Arial" w:cs="Arial"/>
          <w:b/>
          <w:bCs/>
          <w:color w:val="16191F"/>
          <w:sz w:val="17"/>
        </w:rPr>
        <w:t>Your VPCs</w:t>
      </w:r>
      <w:r w:rsidRPr="009D1D9D">
        <w:rPr>
          <w:rFonts w:ascii="Arial" w:eastAsia="Times New Roman" w:hAnsi="Arial" w:cs="Arial"/>
          <w:color w:val="16191F"/>
          <w:sz w:val="17"/>
          <w:szCs w:val="17"/>
        </w:rPr>
        <w:t> on the left hand side.</w:t>
      </w:r>
    </w:p>
    <w:p w:rsidR="009D1D9D" w:rsidRDefault="009D1D9D" w:rsidP="009D1D9D">
      <w:pPr>
        <w:ind w:left="360"/>
        <w:rPr>
          <w:rFonts w:ascii="Arial" w:hAnsi="Arial" w:cs="Arial"/>
          <w:color w:val="16191F"/>
          <w:sz w:val="24"/>
          <w:szCs w:val="24"/>
          <w:u w:val="single"/>
          <w:shd w:val="clear" w:color="auto" w:fill="FFFFFF"/>
        </w:rPr>
      </w:pPr>
      <w:r>
        <w:rPr>
          <w:rFonts w:ascii="Arial" w:hAnsi="Arial" w:cs="Arial"/>
          <w:noProof/>
          <w:color w:val="16191F"/>
          <w:sz w:val="24"/>
          <w:szCs w:val="24"/>
          <w:u w:val="single"/>
          <w:shd w:val="clear" w:color="auto" w:fill="FFFFFF"/>
        </w:rPr>
        <w:drawing>
          <wp:inline distT="0" distB="0" distL="0" distR="0">
            <wp:extent cx="5945022" cy="18629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b="8478"/>
                    <a:stretch>
                      <a:fillRect/>
                    </a:stretch>
                  </pic:blipFill>
                  <pic:spPr bwMode="auto">
                    <a:xfrm>
                      <a:off x="0" y="0"/>
                      <a:ext cx="5945022" cy="1862976"/>
                    </a:xfrm>
                    <a:prstGeom prst="rect">
                      <a:avLst/>
                    </a:prstGeom>
                    <a:noFill/>
                    <a:ln w="9525">
                      <a:noFill/>
                      <a:miter lim="800000"/>
                      <a:headEnd/>
                      <a:tailEnd/>
                    </a:ln>
                  </pic:spPr>
                </pic:pic>
              </a:graphicData>
            </a:graphic>
          </wp:inline>
        </w:drawing>
      </w:r>
    </w:p>
    <w:p w:rsidR="009D1D9D" w:rsidRPr="009D1D9D" w:rsidRDefault="009D1D9D" w:rsidP="009D1D9D">
      <w:pPr>
        <w:pStyle w:val="ListParagraph"/>
        <w:numPr>
          <w:ilvl w:val="0"/>
          <w:numId w:val="2"/>
        </w:numPr>
        <w:rPr>
          <w:rFonts w:ascii="Arial" w:hAnsi="Arial" w:cs="Arial"/>
          <w:color w:val="16191F"/>
          <w:sz w:val="24"/>
          <w:szCs w:val="24"/>
          <w:u w:val="single"/>
          <w:shd w:val="clear" w:color="auto" w:fill="FFFFFF"/>
        </w:rPr>
      </w:pPr>
      <w:r>
        <w:rPr>
          <w:rFonts w:ascii="Arial" w:hAnsi="Arial" w:cs="Arial"/>
          <w:color w:val="16191F"/>
          <w:sz w:val="17"/>
          <w:szCs w:val="17"/>
          <w:shd w:val="clear" w:color="auto" w:fill="FFFFFF"/>
        </w:rPr>
        <w:t>Make sure </w:t>
      </w:r>
      <w:r>
        <w:rPr>
          <w:rStyle w:val="Strong"/>
          <w:rFonts w:ascii="Arial" w:hAnsi="Arial" w:cs="Arial"/>
          <w:color w:val="16191F"/>
          <w:sz w:val="17"/>
          <w:szCs w:val="17"/>
          <w:shd w:val="clear" w:color="auto" w:fill="FFFFFF"/>
        </w:rPr>
        <w:t>VPC only</w:t>
      </w:r>
      <w:r>
        <w:rPr>
          <w:rFonts w:ascii="Arial" w:hAnsi="Arial" w:cs="Arial"/>
          <w:color w:val="16191F"/>
          <w:sz w:val="17"/>
          <w:szCs w:val="17"/>
          <w:shd w:val="clear" w:color="auto" w:fill="FFFFFF"/>
        </w:rPr>
        <w:t> is selected, and fill out the VPC Settings with a </w:t>
      </w:r>
      <w:r>
        <w:rPr>
          <w:rStyle w:val="Strong"/>
          <w:rFonts w:ascii="Arial" w:hAnsi="Arial" w:cs="Arial"/>
          <w:color w:val="16191F"/>
          <w:sz w:val="17"/>
          <w:szCs w:val="17"/>
          <w:shd w:val="clear" w:color="auto" w:fill="FFFFFF"/>
        </w:rPr>
        <w:t>Name tag</w:t>
      </w:r>
      <w:r>
        <w:rPr>
          <w:rFonts w:ascii="Arial" w:hAnsi="Arial" w:cs="Arial"/>
          <w:color w:val="16191F"/>
          <w:sz w:val="17"/>
          <w:szCs w:val="17"/>
          <w:shd w:val="clear" w:color="auto" w:fill="FFFFFF"/>
        </w:rPr>
        <w:t> and a </w:t>
      </w:r>
      <w:r>
        <w:rPr>
          <w:rStyle w:val="Strong"/>
          <w:rFonts w:ascii="Arial" w:hAnsi="Arial" w:cs="Arial"/>
          <w:color w:val="16191F"/>
          <w:sz w:val="17"/>
          <w:szCs w:val="17"/>
          <w:shd w:val="clear" w:color="auto" w:fill="FFFFFF"/>
        </w:rPr>
        <w:t>CIDR range</w:t>
      </w:r>
      <w:r>
        <w:rPr>
          <w:rFonts w:ascii="Arial" w:hAnsi="Arial" w:cs="Arial"/>
          <w:color w:val="16191F"/>
          <w:sz w:val="17"/>
          <w:szCs w:val="17"/>
          <w:shd w:val="clear" w:color="auto" w:fill="FFFFFF"/>
        </w:rPr>
        <w:t> of your choice.</w:t>
      </w:r>
    </w:p>
    <w:p w:rsidR="009D1D9D" w:rsidRDefault="009D1D9D" w:rsidP="009D1D9D">
      <w:pPr>
        <w:pStyle w:val="ListParagraph"/>
        <w:rPr>
          <w:rFonts w:ascii="Arial" w:hAnsi="Arial" w:cs="Arial"/>
          <w:color w:val="16191F"/>
          <w:sz w:val="17"/>
          <w:szCs w:val="17"/>
          <w:shd w:val="clear" w:color="auto" w:fill="FFFFFF"/>
        </w:rPr>
      </w:pPr>
    </w:p>
    <w:p w:rsidR="009D1D9D" w:rsidRDefault="009D1D9D" w:rsidP="009D1D9D">
      <w:pPr>
        <w:pStyle w:val="ListParagraph"/>
        <w:rPr>
          <w:rFonts w:ascii="Arial" w:hAnsi="Arial" w:cs="Arial"/>
          <w:color w:val="16191F"/>
          <w:sz w:val="24"/>
          <w:szCs w:val="24"/>
          <w:u w:val="single"/>
          <w:shd w:val="clear" w:color="auto" w:fill="FFFFFF"/>
        </w:rPr>
      </w:pPr>
      <w:r>
        <w:rPr>
          <w:rFonts w:ascii="Arial" w:hAnsi="Arial" w:cs="Arial"/>
          <w:noProof/>
          <w:color w:val="16191F"/>
          <w:sz w:val="24"/>
          <w:szCs w:val="24"/>
          <w:u w:val="single"/>
          <w:shd w:val="clear" w:color="auto" w:fill="FFFFFF"/>
        </w:rPr>
        <w:drawing>
          <wp:inline distT="0" distB="0" distL="0" distR="0">
            <wp:extent cx="5658419" cy="18263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57066" cy="1825889"/>
                    </a:xfrm>
                    <a:prstGeom prst="rect">
                      <a:avLst/>
                    </a:prstGeom>
                    <a:noFill/>
                    <a:ln w="9525">
                      <a:noFill/>
                      <a:miter lim="800000"/>
                      <a:headEnd/>
                      <a:tailEnd/>
                    </a:ln>
                  </pic:spPr>
                </pic:pic>
              </a:graphicData>
            </a:graphic>
          </wp:inline>
        </w:drawing>
      </w:r>
    </w:p>
    <w:p w:rsidR="009D1D9D" w:rsidRDefault="009D1D9D" w:rsidP="009D1D9D">
      <w:pPr>
        <w:pStyle w:val="ListParagraph"/>
        <w:rPr>
          <w:rFonts w:ascii="Arial" w:hAnsi="Arial" w:cs="Arial"/>
          <w:color w:val="16191F"/>
          <w:sz w:val="24"/>
          <w:szCs w:val="24"/>
          <w:u w:val="single"/>
          <w:shd w:val="clear" w:color="auto" w:fill="FFFFFF"/>
        </w:rPr>
      </w:pPr>
    </w:p>
    <w:p w:rsidR="009D1D9D" w:rsidRDefault="009D1D9D" w:rsidP="009D1D9D">
      <w:pPr>
        <w:pStyle w:val="ListParagraph"/>
        <w:numPr>
          <w:ilvl w:val="0"/>
          <w:numId w:val="2"/>
        </w:numPr>
        <w:rPr>
          <w:rFonts w:ascii="Arial" w:hAnsi="Arial" w:cs="Arial"/>
          <w:color w:val="16191F"/>
          <w:sz w:val="24"/>
          <w:szCs w:val="24"/>
          <w:u w:val="single"/>
          <w:shd w:val="clear" w:color="auto" w:fill="FFFFFF"/>
        </w:rPr>
      </w:pPr>
      <w:r>
        <w:rPr>
          <w:rFonts w:ascii="Arial" w:hAnsi="Arial" w:cs="Arial"/>
          <w:color w:val="16191F"/>
          <w:sz w:val="24"/>
          <w:szCs w:val="24"/>
          <w:u w:val="single"/>
          <w:shd w:val="clear" w:color="auto" w:fill="FFFFFF"/>
        </w:rPr>
        <w:t>Subnet Creation:</w:t>
      </w:r>
    </w:p>
    <w:p w:rsidR="009D1D9D" w:rsidRDefault="009D1D9D" w:rsidP="009D1D9D">
      <w:pPr>
        <w:rPr>
          <w:rFonts w:ascii="Arial" w:hAnsi="Arial" w:cs="Arial"/>
          <w:color w:val="16191F"/>
          <w:sz w:val="24"/>
          <w:szCs w:val="24"/>
          <w:u w:val="single"/>
          <w:shd w:val="clear" w:color="auto" w:fill="FFFFFF"/>
        </w:rPr>
      </w:pPr>
      <w:r>
        <w:rPr>
          <w:rFonts w:ascii="Arial" w:hAnsi="Arial" w:cs="Arial"/>
          <w:noProof/>
          <w:color w:val="16191F"/>
          <w:sz w:val="24"/>
          <w:szCs w:val="24"/>
          <w:u w:val="single"/>
          <w:shd w:val="clear" w:color="auto" w:fill="FFFFFF"/>
        </w:rPr>
        <w:drawing>
          <wp:inline distT="0" distB="0" distL="0" distR="0">
            <wp:extent cx="5943600" cy="204678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046787"/>
                    </a:xfrm>
                    <a:prstGeom prst="rect">
                      <a:avLst/>
                    </a:prstGeom>
                    <a:noFill/>
                    <a:ln w="9525">
                      <a:noFill/>
                      <a:miter lim="800000"/>
                      <a:headEnd/>
                      <a:tailEnd/>
                    </a:ln>
                  </pic:spPr>
                </pic:pic>
              </a:graphicData>
            </a:graphic>
          </wp:inline>
        </w:drawing>
      </w:r>
    </w:p>
    <w:p w:rsidR="009D1D9D" w:rsidRDefault="009D1D9D" w:rsidP="009D1D9D">
      <w:pPr>
        <w:rPr>
          <w:rFonts w:ascii="Arial" w:hAnsi="Arial" w:cs="Arial"/>
          <w:color w:val="16191F"/>
          <w:sz w:val="20"/>
          <w:szCs w:val="20"/>
          <w:shd w:val="clear" w:color="auto" w:fill="FFFFFF"/>
        </w:rPr>
      </w:pPr>
      <w:r w:rsidRPr="009D1D9D">
        <w:rPr>
          <w:rFonts w:ascii="Arial" w:hAnsi="Arial" w:cs="Arial"/>
          <w:b/>
          <w:color w:val="16191F"/>
          <w:sz w:val="20"/>
          <w:szCs w:val="20"/>
          <w:shd w:val="clear" w:color="auto" w:fill="FFFFFF"/>
        </w:rPr>
        <w:lastRenderedPageBreak/>
        <w:t>We will need </w:t>
      </w:r>
      <w:r w:rsidRPr="009D1D9D">
        <w:rPr>
          <w:rStyle w:val="Strong"/>
          <w:rFonts w:ascii="Arial" w:hAnsi="Arial" w:cs="Arial"/>
          <w:b w:val="0"/>
          <w:color w:val="16191F"/>
          <w:sz w:val="20"/>
          <w:szCs w:val="20"/>
          <w:shd w:val="clear" w:color="auto" w:fill="FFFFFF"/>
        </w:rPr>
        <w:t>six</w:t>
      </w:r>
      <w:r w:rsidRPr="009D1D9D">
        <w:rPr>
          <w:rFonts w:ascii="Arial" w:hAnsi="Arial" w:cs="Arial"/>
          <w:b/>
          <w:color w:val="16191F"/>
          <w:sz w:val="20"/>
          <w:szCs w:val="20"/>
          <w:shd w:val="clear" w:color="auto" w:fill="FFFFFF"/>
        </w:rPr>
        <w:t> subnets across </w:t>
      </w:r>
      <w:r w:rsidRPr="009D1D9D">
        <w:rPr>
          <w:rStyle w:val="Strong"/>
          <w:rFonts w:ascii="Arial" w:hAnsi="Arial" w:cs="Arial"/>
          <w:b w:val="0"/>
          <w:color w:val="16191F"/>
          <w:sz w:val="20"/>
          <w:szCs w:val="20"/>
          <w:shd w:val="clear" w:color="auto" w:fill="FFFFFF"/>
        </w:rPr>
        <w:t>two</w:t>
      </w:r>
      <w:r w:rsidRPr="009D1D9D">
        <w:rPr>
          <w:rFonts w:ascii="Arial" w:hAnsi="Arial" w:cs="Arial"/>
          <w:b/>
          <w:color w:val="16191F"/>
          <w:sz w:val="20"/>
          <w:szCs w:val="20"/>
          <w:shd w:val="clear" w:color="auto" w:fill="FFFFFF"/>
        </w:rPr>
        <w:t> availability zones. That means that </w:t>
      </w:r>
      <w:r w:rsidRPr="009D1D9D">
        <w:rPr>
          <w:rStyle w:val="Strong"/>
          <w:rFonts w:ascii="Arial" w:hAnsi="Arial" w:cs="Arial"/>
          <w:b w:val="0"/>
          <w:color w:val="16191F"/>
          <w:sz w:val="20"/>
          <w:szCs w:val="20"/>
          <w:shd w:val="clear" w:color="auto" w:fill="FFFFFF"/>
        </w:rPr>
        <w:t>three</w:t>
      </w:r>
      <w:r w:rsidRPr="009D1D9D">
        <w:rPr>
          <w:rFonts w:ascii="Arial" w:hAnsi="Arial" w:cs="Arial"/>
          <w:b/>
          <w:color w:val="16191F"/>
          <w:sz w:val="20"/>
          <w:szCs w:val="20"/>
          <w:shd w:val="clear" w:color="auto" w:fill="FFFFFF"/>
        </w:rPr>
        <w:t> subnets will be in one availability zone, and three subnets will be in another zone. Each subnet in one availability zone will correspond to one layer of our three tier architecture</w:t>
      </w:r>
      <w:r>
        <w:rPr>
          <w:rFonts w:ascii="Arial" w:hAnsi="Arial" w:cs="Arial"/>
          <w:color w:val="16191F"/>
          <w:sz w:val="20"/>
          <w:szCs w:val="20"/>
          <w:shd w:val="clear" w:color="auto" w:fill="FFFFFF"/>
        </w:rPr>
        <w:t>.</w:t>
      </w:r>
    </w:p>
    <w:p w:rsidR="009D1D9D" w:rsidRDefault="009D1D9D" w:rsidP="009D1D9D">
      <w:pPr>
        <w:rPr>
          <w:rStyle w:val="Strong"/>
          <w:rFonts w:ascii="Arial" w:hAnsi="Arial" w:cs="Arial"/>
          <w:i/>
          <w:iCs/>
          <w:color w:val="16191F"/>
          <w:sz w:val="20"/>
          <w:szCs w:val="20"/>
          <w:shd w:val="clear" w:color="auto" w:fill="FFFFFF"/>
        </w:rPr>
      </w:pPr>
      <w:r>
        <w:rPr>
          <w:rStyle w:val="Emphasis"/>
          <w:rFonts w:ascii="Arial" w:hAnsi="Arial" w:cs="Arial"/>
          <w:color w:val="16191F"/>
          <w:sz w:val="20"/>
          <w:szCs w:val="20"/>
          <w:shd w:val="clear" w:color="auto" w:fill="FFFFFF"/>
        </w:rPr>
        <w:t>NOTE: It may be helpful to have a naming convention that will help you remember what each subnet is for. For example in one AZ you might have the following: </w:t>
      </w:r>
      <w:r>
        <w:rPr>
          <w:rStyle w:val="Strong"/>
          <w:rFonts w:ascii="Arial" w:hAnsi="Arial" w:cs="Arial"/>
          <w:i/>
          <w:iCs/>
          <w:color w:val="16191F"/>
          <w:sz w:val="20"/>
          <w:szCs w:val="20"/>
          <w:shd w:val="clear" w:color="auto" w:fill="FFFFFF"/>
        </w:rPr>
        <w:t xml:space="preserve">Public-Web-Subnet-AZ-1, Private-App-Subnet-AZ-1, </w:t>
      </w:r>
      <w:proofErr w:type="gramStart"/>
      <w:r>
        <w:rPr>
          <w:rStyle w:val="Strong"/>
          <w:rFonts w:ascii="Arial" w:hAnsi="Arial" w:cs="Arial"/>
          <w:i/>
          <w:iCs/>
          <w:color w:val="16191F"/>
          <w:sz w:val="20"/>
          <w:szCs w:val="20"/>
          <w:shd w:val="clear" w:color="auto" w:fill="FFFFFF"/>
        </w:rPr>
        <w:t>Private</w:t>
      </w:r>
      <w:proofErr w:type="gramEnd"/>
      <w:r>
        <w:rPr>
          <w:rStyle w:val="Strong"/>
          <w:rFonts w:ascii="Arial" w:hAnsi="Arial" w:cs="Arial"/>
          <w:i/>
          <w:iCs/>
          <w:color w:val="16191F"/>
          <w:sz w:val="20"/>
          <w:szCs w:val="20"/>
          <w:shd w:val="clear" w:color="auto" w:fill="FFFFFF"/>
        </w:rPr>
        <w:t>-DB-Subnet-AZ-1</w:t>
      </w:r>
    </w:p>
    <w:p w:rsidR="009D1D9D" w:rsidRDefault="009D1D9D" w:rsidP="009D1D9D">
      <w:pPr>
        <w:rPr>
          <w:rStyle w:val="Strong"/>
          <w:rFonts w:ascii="Arial" w:hAnsi="Arial" w:cs="Arial"/>
          <w:i/>
          <w:iCs/>
          <w:color w:val="16191F"/>
          <w:sz w:val="20"/>
          <w:szCs w:val="20"/>
          <w:shd w:val="clear" w:color="auto" w:fill="FFFFFF"/>
        </w:rPr>
      </w:pPr>
    </w:p>
    <w:p w:rsidR="009D1D9D" w:rsidRDefault="009D1D9D" w:rsidP="009D1D9D">
      <w:pPr>
        <w:rPr>
          <w:rStyle w:val="Strong"/>
          <w:rFonts w:ascii="Arial" w:hAnsi="Arial" w:cs="Arial"/>
          <w:iCs/>
          <w:color w:val="16191F"/>
          <w:sz w:val="20"/>
          <w:szCs w:val="20"/>
          <w:shd w:val="clear" w:color="auto" w:fill="FFFFFF"/>
        </w:rPr>
      </w:pPr>
      <w:r>
        <w:rPr>
          <w:rStyle w:val="Strong"/>
          <w:rFonts w:ascii="Arial" w:hAnsi="Arial" w:cs="Arial"/>
          <w:iCs/>
          <w:color w:val="16191F"/>
          <w:sz w:val="20"/>
          <w:szCs w:val="20"/>
          <w:shd w:val="clear" w:color="auto" w:fill="FFFFFF"/>
        </w:rPr>
        <w:t xml:space="preserve">The final subnet creation should look like </w:t>
      </w:r>
      <w:proofErr w:type="gramStart"/>
      <w:r>
        <w:rPr>
          <w:rStyle w:val="Strong"/>
          <w:rFonts w:ascii="Arial" w:hAnsi="Arial" w:cs="Arial"/>
          <w:iCs/>
          <w:color w:val="16191F"/>
          <w:sz w:val="20"/>
          <w:szCs w:val="20"/>
          <w:shd w:val="clear" w:color="auto" w:fill="FFFFFF"/>
        </w:rPr>
        <w:t>this :</w:t>
      </w:r>
      <w:proofErr w:type="gramEnd"/>
    </w:p>
    <w:p w:rsidR="009D1D9D" w:rsidRPr="009D1D9D" w:rsidRDefault="009D1D9D" w:rsidP="009D1D9D">
      <w:pPr>
        <w:rPr>
          <w:rStyle w:val="Strong"/>
          <w:rFonts w:ascii="Arial" w:hAnsi="Arial" w:cs="Arial"/>
          <w:iCs/>
          <w:color w:val="16191F"/>
          <w:sz w:val="20"/>
          <w:szCs w:val="20"/>
          <w:shd w:val="clear" w:color="auto" w:fill="FFFFFF"/>
        </w:rPr>
      </w:pPr>
      <w:r>
        <w:rPr>
          <w:rFonts w:ascii="Arial" w:hAnsi="Arial" w:cs="Arial"/>
          <w:iCs/>
          <w:noProof/>
          <w:color w:val="16191F"/>
          <w:sz w:val="20"/>
          <w:szCs w:val="20"/>
          <w:shd w:val="clear" w:color="auto" w:fill="FFFFFF"/>
        </w:rPr>
        <w:drawing>
          <wp:anchor distT="0" distB="0" distL="114300" distR="114300" simplePos="0" relativeHeight="251658240" behindDoc="0" locked="0" layoutInCell="1" allowOverlap="1">
            <wp:simplePos x="0" y="0"/>
            <wp:positionH relativeFrom="column">
              <wp:posOffset>-545492</wp:posOffset>
            </wp:positionH>
            <wp:positionV relativeFrom="paragraph">
              <wp:posOffset>72556</wp:posOffset>
            </wp:positionV>
            <wp:extent cx="7113270" cy="207529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7113270" cy="2075290"/>
                    </a:xfrm>
                    <a:prstGeom prst="rect">
                      <a:avLst/>
                    </a:prstGeom>
                    <a:noFill/>
                    <a:ln w="9525">
                      <a:noFill/>
                      <a:miter lim="800000"/>
                      <a:headEnd/>
                      <a:tailEnd/>
                    </a:ln>
                  </pic:spPr>
                </pic:pic>
              </a:graphicData>
            </a:graphic>
          </wp:anchor>
        </w:drawing>
      </w:r>
    </w:p>
    <w:p w:rsidR="009D1D9D" w:rsidRPr="009D1D9D" w:rsidRDefault="009D1D9D" w:rsidP="009D1D9D">
      <w:pPr>
        <w:rPr>
          <w:rFonts w:ascii="Arial" w:hAnsi="Arial" w:cs="Arial"/>
          <w:color w:val="16191F"/>
          <w:sz w:val="24"/>
          <w:szCs w:val="24"/>
          <w:u w:val="single"/>
          <w:shd w:val="clear" w:color="auto" w:fill="FFFFFF"/>
        </w:rPr>
      </w:pPr>
    </w:p>
    <w:p w:rsidR="00D40729" w:rsidRDefault="00D40729">
      <w:pPr>
        <w:rPr>
          <w:b/>
          <w:u w:val="single"/>
        </w:rPr>
      </w:pPr>
    </w:p>
    <w:p w:rsidR="00211B30" w:rsidRDefault="00211B30">
      <w:pPr>
        <w:rPr>
          <w:b/>
          <w:u w:val="single"/>
        </w:rPr>
      </w:pPr>
    </w:p>
    <w:p w:rsidR="00211B30" w:rsidRDefault="00211B30">
      <w:pPr>
        <w:rPr>
          <w:b/>
          <w:u w:val="single"/>
        </w:rPr>
      </w:pPr>
    </w:p>
    <w:p w:rsidR="00211B30" w:rsidRDefault="00211B30">
      <w:pPr>
        <w:rPr>
          <w:b/>
          <w:u w:val="single"/>
        </w:rPr>
      </w:pPr>
    </w:p>
    <w:p w:rsidR="00211B30" w:rsidRDefault="00211B30">
      <w:pPr>
        <w:rPr>
          <w:b/>
          <w:u w:val="single"/>
        </w:rPr>
      </w:pPr>
    </w:p>
    <w:p w:rsidR="00211B30" w:rsidRDefault="00211B30">
      <w:pPr>
        <w:rPr>
          <w:b/>
          <w:u w:val="single"/>
        </w:rPr>
      </w:pPr>
    </w:p>
    <w:p w:rsidR="00211B30" w:rsidRDefault="00211B30">
      <w:pPr>
        <w:rPr>
          <w:rFonts w:ascii="Arial" w:hAnsi="Arial" w:cs="Arial"/>
          <w:b/>
          <w:color w:val="16191F"/>
          <w:sz w:val="35"/>
          <w:szCs w:val="35"/>
          <w:u w:val="single"/>
          <w:shd w:val="clear" w:color="auto" w:fill="FFFFFF"/>
        </w:rPr>
      </w:pPr>
      <w:r>
        <w:rPr>
          <w:rFonts w:ascii="Arial" w:hAnsi="Arial" w:cs="Arial"/>
          <w:b/>
          <w:color w:val="16191F"/>
          <w:sz w:val="35"/>
          <w:szCs w:val="35"/>
          <w:u w:val="single"/>
          <w:shd w:val="clear" w:color="auto" w:fill="FFFFFF"/>
        </w:rPr>
        <w:t xml:space="preserve">Part 2: </w:t>
      </w:r>
      <w:r w:rsidRPr="00211B30">
        <w:rPr>
          <w:rFonts w:ascii="Arial" w:hAnsi="Arial" w:cs="Arial"/>
          <w:b/>
          <w:color w:val="16191F"/>
          <w:sz w:val="35"/>
          <w:szCs w:val="35"/>
          <w:u w:val="single"/>
          <w:shd w:val="clear" w:color="auto" w:fill="FFFFFF"/>
        </w:rPr>
        <w:t>Internet Connectivity</w:t>
      </w:r>
    </w:p>
    <w:p w:rsidR="00211B30" w:rsidRDefault="00211B30" w:rsidP="00211B30">
      <w:pPr>
        <w:numPr>
          <w:ilvl w:val="0"/>
          <w:numId w:val="3"/>
        </w:numPr>
        <w:shd w:val="clear" w:color="auto" w:fill="FFFFFF"/>
        <w:spacing w:before="100" w:beforeAutospacing="1" w:after="0" w:afterAutospacing="1" w:line="301" w:lineRule="atLeast"/>
        <w:rPr>
          <w:rFonts w:ascii="Arial" w:eastAsia="Times New Roman" w:hAnsi="Arial" w:cs="Arial"/>
          <w:color w:val="16191F"/>
          <w:sz w:val="20"/>
          <w:szCs w:val="20"/>
        </w:rPr>
      </w:pPr>
      <w:r w:rsidRPr="00211B30">
        <w:rPr>
          <w:rStyle w:val="Strong"/>
          <w:rFonts w:ascii="Arial" w:hAnsi="Arial" w:cs="Arial"/>
          <w:color w:val="16191F"/>
          <w:sz w:val="20"/>
          <w:szCs w:val="20"/>
          <w:u w:val="single"/>
          <w:shd w:val="clear" w:color="auto" w:fill="FFFFFF"/>
        </w:rPr>
        <w:t>Internet Gateway</w:t>
      </w:r>
      <w:r>
        <w:rPr>
          <w:rStyle w:val="Strong"/>
          <w:rFonts w:ascii="Arial" w:hAnsi="Arial" w:cs="Arial"/>
          <w:color w:val="16191F"/>
          <w:sz w:val="20"/>
          <w:szCs w:val="20"/>
          <w:u w:val="single"/>
          <w:shd w:val="clear" w:color="auto" w:fill="FFFFFF"/>
        </w:rPr>
        <w:t xml:space="preserve">: </w:t>
      </w:r>
      <w:r w:rsidRPr="00211B30">
        <w:rPr>
          <w:rFonts w:ascii="Arial" w:eastAsia="Times New Roman" w:hAnsi="Arial" w:cs="Arial"/>
          <w:color w:val="16191F"/>
          <w:sz w:val="20"/>
          <w:szCs w:val="20"/>
        </w:rPr>
        <w:t>In order to give the public subnets in our VPC internet access we will have to create and attach an Internet Gateway. On the left hand side of the VPC dashboard, select </w:t>
      </w:r>
      <w:r w:rsidRPr="00211B30">
        <w:rPr>
          <w:rFonts w:ascii="Arial" w:eastAsia="Times New Roman" w:hAnsi="Arial" w:cs="Arial"/>
          <w:b/>
          <w:bCs/>
          <w:color w:val="16191F"/>
          <w:sz w:val="20"/>
        </w:rPr>
        <w:t>Internet Gateway</w:t>
      </w:r>
      <w:r w:rsidRPr="00211B30">
        <w:rPr>
          <w:rFonts w:ascii="Arial" w:eastAsia="Times New Roman" w:hAnsi="Arial" w:cs="Arial"/>
          <w:color w:val="16191F"/>
          <w:sz w:val="20"/>
          <w:szCs w:val="20"/>
        </w:rPr>
        <w:t>.</w:t>
      </w:r>
    </w:p>
    <w:p w:rsidR="00211B30" w:rsidRDefault="00211B30" w:rsidP="00211B30">
      <w:pPr>
        <w:shd w:val="clear" w:color="auto" w:fill="FFFFFF"/>
        <w:spacing w:before="100" w:beforeAutospacing="1" w:after="0" w:afterAutospacing="1" w:line="301" w:lineRule="atLeast"/>
        <w:rPr>
          <w:rFonts w:ascii="Arial" w:eastAsia="Times New Roman" w:hAnsi="Arial" w:cs="Arial"/>
          <w:color w:val="16191F"/>
          <w:sz w:val="20"/>
          <w:szCs w:val="20"/>
        </w:rPr>
      </w:pPr>
      <w:r>
        <w:rPr>
          <w:rFonts w:ascii="Arial" w:eastAsia="Times New Roman" w:hAnsi="Arial" w:cs="Arial"/>
          <w:noProof/>
          <w:color w:val="16191F"/>
          <w:sz w:val="20"/>
          <w:szCs w:val="20"/>
        </w:rPr>
        <w:drawing>
          <wp:inline distT="0" distB="0" distL="0" distR="0">
            <wp:extent cx="5943600" cy="24847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484718"/>
                    </a:xfrm>
                    <a:prstGeom prst="rect">
                      <a:avLst/>
                    </a:prstGeom>
                    <a:noFill/>
                    <a:ln w="9525">
                      <a:noFill/>
                      <a:miter lim="800000"/>
                      <a:headEnd/>
                      <a:tailEnd/>
                    </a:ln>
                  </pic:spPr>
                </pic:pic>
              </a:graphicData>
            </a:graphic>
          </wp:inline>
        </w:drawing>
      </w:r>
    </w:p>
    <w:p w:rsidR="00211B30" w:rsidRDefault="00211B30" w:rsidP="00211B30">
      <w:pPr>
        <w:pStyle w:val="ListParagraph"/>
        <w:shd w:val="clear" w:color="auto" w:fill="FFFFFF"/>
        <w:spacing w:before="100" w:beforeAutospacing="1" w:after="0" w:afterAutospacing="1" w:line="301" w:lineRule="atLeast"/>
        <w:rPr>
          <w:rFonts w:ascii="Arial" w:eastAsia="Times New Roman" w:hAnsi="Arial" w:cs="Arial"/>
          <w:color w:val="16191F"/>
          <w:sz w:val="20"/>
          <w:szCs w:val="20"/>
        </w:rPr>
      </w:pPr>
      <w:r w:rsidRPr="00211B30">
        <w:rPr>
          <w:rFonts w:ascii="Arial" w:eastAsia="Times New Roman" w:hAnsi="Arial" w:cs="Arial"/>
          <w:color w:val="16191F"/>
          <w:sz w:val="20"/>
          <w:szCs w:val="20"/>
        </w:rPr>
        <w:lastRenderedPageBreak/>
        <w:t>After creating the internet gateway, attach it to your VPC that you create in the </w:t>
      </w:r>
      <w:r w:rsidRPr="00211B30">
        <w:rPr>
          <w:rFonts w:ascii="Arial" w:eastAsia="Times New Roman" w:hAnsi="Arial" w:cs="Arial"/>
          <w:b/>
          <w:bCs/>
          <w:color w:val="16191F"/>
          <w:sz w:val="20"/>
        </w:rPr>
        <w:t>VPC and Subnet Creation</w:t>
      </w:r>
      <w:r w:rsidRPr="00211B30">
        <w:rPr>
          <w:rFonts w:ascii="Arial" w:eastAsia="Times New Roman" w:hAnsi="Arial" w:cs="Arial"/>
          <w:color w:val="16191F"/>
          <w:sz w:val="20"/>
          <w:szCs w:val="20"/>
        </w:rPr>
        <w:t> step of the workshop. You have a couple options on how to do this, either with the creation success message or the </w:t>
      </w:r>
      <w:r w:rsidRPr="00211B30">
        <w:rPr>
          <w:rFonts w:ascii="Arial" w:eastAsia="Times New Roman" w:hAnsi="Arial" w:cs="Arial"/>
          <w:b/>
          <w:bCs/>
          <w:color w:val="16191F"/>
          <w:sz w:val="20"/>
        </w:rPr>
        <w:t>Actions</w:t>
      </w:r>
      <w:r w:rsidRPr="00211B30">
        <w:rPr>
          <w:rFonts w:ascii="Arial" w:eastAsia="Times New Roman" w:hAnsi="Arial" w:cs="Arial"/>
          <w:color w:val="16191F"/>
          <w:sz w:val="20"/>
          <w:szCs w:val="20"/>
        </w:rPr>
        <w:t> drop down.</w:t>
      </w:r>
    </w:p>
    <w:p w:rsidR="00211B30" w:rsidRPr="00211B30" w:rsidRDefault="00211B30" w:rsidP="00211B30">
      <w:pPr>
        <w:pStyle w:val="ListParagraph"/>
        <w:shd w:val="clear" w:color="auto" w:fill="FFFFFF"/>
        <w:spacing w:before="100" w:beforeAutospacing="1" w:after="0" w:afterAutospacing="1" w:line="301" w:lineRule="atLeast"/>
        <w:rPr>
          <w:rFonts w:ascii="Arial" w:eastAsia="Times New Roman" w:hAnsi="Arial" w:cs="Arial"/>
          <w:color w:val="16191F"/>
          <w:sz w:val="20"/>
          <w:szCs w:val="20"/>
        </w:rPr>
      </w:pPr>
      <w:r>
        <w:rPr>
          <w:rFonts w:ascii="Arial" w:eastAsia="Times New Roman" w:hAnsi="Arial" w:cs="Arial"/>
          <w:noProof/>
          <w:color w:val="16191F"/>
          <w:sz w:val="20"/>
          <w:szCs w:val="20"/>
        </w:rPr>
        <w:drawing>
          <wp:anchor distT="0" distB="0" distL="114300" distR="114300" simplePos="0" relativeHeight="251659264" behindDoc="0" locked="0" layoutInCell="1" allowOverlap="1">
            <wp:simplePos x="0" y="0"/>
            <wp:positionH relativeFrom="column">
              <wp:posOffset>74708</wp:posOffset>
            </wp:positionH>
            <wp:positionV relativeFrom="paragraph">
              <wp:posOffset>118358</wp:posOffset>
            </wp:positionV>
            <wp:extent cx="5944429" cy="2480807"/>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4429" cy="2480807"/>
                    </a:xfrm>
                    <a:prstGeom prst="rect">
                      <a:avLst/>
                    </a:prstGeom>
                    <a:noFill/>
                    <a:ln w="9525">
                      <a:noFill/>
                      <a:miter lim="800000"/>
                      <a:headEnd/>
                      <a:tailEnd/>
                    </a:ln>
                  </pic:spPr>
                </pic:pic>
              </a:graphicData>
            </a:graphic>
          </wp:anchor>
        </w:drawing>
      </w:r>
    </w:p>
    <w:p w:rsidR="00211B30" w:rsidRPr="00211B30" w:rsidRDefault="00211B30" w:rsidP="00211B30">
      <w:pPr>
        <w:shd w:val="clear" w:color="auto" w:fill="FFFFFF"/>
        <w:spacing w:before="100" w:beforeAutospacing="1" w:after="0" w:afterAutospacing="1" w:line="301" w:lineRule="atLeast"/>
        <w:rPr>
          <w:rFonts w:ascii="Arial" w:eastAsia="Times New Roman" w:hAnsi="Arial" w:cs="Arial"/>
          <w:color w:val="16191F"/>
          <w:sz w:val="20"/>
          <w:szCs w:val="20"/>
        </w:rPr>
      </w:pPr>
    </w:p>
    <w:p w:rsidR="00211B30" w:rsidRDefault="00211B30">
      <w:pPr>
        <w:rPr>
          <w:rStyle w:val="Strong"/>
          <w:rFonts w:ascii="Arial" w:hAnsi="Arial" w:cs="Arial"/>
          <w:color w:val="16191F"/>
          <w:sz w:val="20"/>
          <w:szCs w:val="20"/>
          <w:u w:val="single"/>
          <w:shd w:val="clear" w:color="auto" w:fill="FFFFFF"/>
        </w:rPr>
      </w:pPr>
    </w:p>
    <w:p w:rsidR="00211B30" w:rsidRDefault="00211B30">
      <w:pPr>
        <w:rPr>
          <w:u w:val="single"/>
        </w:rPr>
      </w:pPr>
    </w:p>
    <w:p w:rsidR="00211B30" w:rsidRDefault="00211B30">
      <w:pPr>
        <w:rPr>
          <w:u w:val="single"/>
        </w:rPr>
      </w:pPr>
    </w:p>
    <w:p w:rsidR="00211B30" w:rsidRDefault="00211B30">
      <w:pPr>
        <w:rPr>
          <w:u w:val="single"/>
        </w:rPr>
      </w:pPr>
    </w:p>
    <w:p w:rsidR="00211B30" w:rsidRDefault="00211B30">
      <w:pPr>
        <w:rPr>
          <w:u w:val="single"/>
        </w:rPr>
      </w:pPr>
    </w:p>
    <w:p w:rsidR="00211B30" w:rsidRDefault="00211B30">
      <w:pPr>
        <w:rPr>
          <w:u w:val="single"/>
        </w:rPr>
      </w:pPr>
    </w:p>
    <w:p w:rsidR="00211B30" w:rsidRDefault="00211B30">
      <w:pPr>
        <w:rPr>
          <w:u w:val="single"/>
        </w:rPr>
      </w:pPr>
    </w:p>
    <w:p w:rsidR="00211B30" w:rsidRDefault="00211B30">
      <w:pPr>
        <w:rPr>
          <w:rFonts w:ascii="Arial" w:hAnsi="Arial" w:cs="Arial"/>
          <w:color w:val="16191F"/>
          <w:sz w:val="20"/>
          <w:szCs w:val="20"/>
          <w:shd w:val="clear" w:color="auto" w:fill="FFFFFF"/>
        </w:rPr>
      </w:pPr>
      <w:r>
        <w:rPr>
          <w:rFonts w:ascii="Arial" w:hAnsi="Arial" w:cs="Arial"/>
          <w:color w:val="16191F"/>
          <w:sz w:val="20"/>
          <w:szCs w:val="20"/>
          <w:shd w:val="clear" w:color="auto" w:fill="FFFFFF"/>
        </w:rPr>
        <w:t>Then, select the correct VPC and click </w:t>
      </w:r>
      <w:r>
        <w:rPr>
          <w:rStyle w:val="Strong"/>
          <w:rFonts w:ascii="Arial" w:hAnsi="Arial" w:cs="Arial"/>
          <w:color w:val="16191F"/>
          <w:sz w:val="20"/>
          <w:szCs w:val="20"/>
          <w:shd w:val="clear" w:color="auto" w:fill="FFFFFF"/>
        </w:rPr>
        <w:t>Attach internet gateway</w:t>
      </w:r>
      <w:r>
        <w:rPr>
          <w:rFonts w:ascii="Arial" w:hAnsi="Arial" w:cs="Arial"/>
          <w:color w:val="16191F"/>
          <w:sz w:val="20"/>
          <w:szCs w:val="20"/>
          <w:shd w:val="clear" w:color="auto" w:fill="FFFFFF"/>
        </w:rPr>
        <w:t>.</w:t>
      </w:r>
    </w:p>
    <w:p w:rsidR="00211B30" w:rsidRDefault="00211B30">
      <w:pPr>
        <w:rPr>
          <w:u w:val="single"/>
        </w:rPr>
      </w:pPr>
      <w:r>
        <w:rPr>
          <w:noProof/>
          <w:u w:val="single"/>
        </w:rPr>
        <w:drawing>
          <wp:inline distT="0" distB="0" distL="0" distR="0">
            <wp:extent cx="5943600" cy="27635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763590"/>
                    </a:xfrm>
                    <a:prstGeom prst="rect">
                      <a:avLst/>
                    </a:prstGeom>
                    <a:noFill/>
                    <a:ln w="9525">
                      <a:noFill/>
                      <a:miter lim="800000"/>
                      <a:headEnd/>
                      <a:tailEnd/>
                    </a:ln>
                  </pic:spPr>
                </pic:pic>
              </a:graphicData>
            </a:graphic>
          </wp:inline>
        </w:drawing>
      </w:r>
    </w:p>
    <w:p w:rsidR="00211B30" w:rsidRPr="00211B30" w:rsidRDefault="00211B30" w:rsidP="00211B30">
      <w:pPr>
        <w:pStyle w:val="ListParagraph"/>
        <w:numPr>
          <w:ilvl w:val="0"/>
          <w:numId w:val="3"/>
        </w:numPr>
        <w:rPr>
          <w:rStyle w:val="Strong"/>
          <w:bCs w:val="0"/>
          <w:u w:val="single"/>
        </w:rPr>
      </w:pPr>
      <w:r w:rsidRPr="00211B30">
        <w:rPr>
          <w:b/>
          <w:u w:val="single"/>
        </w:rPr>
        <w:t>NAT Gateway</w:t>
      </w:r>
      <w:r>
        <w:rPr>
          <w:b/>
          <w:u w:val="single"/>
        </w:rPr>
        <w:t>:</w:t>
      </w:r>
      <w:r w:rsidRPr="00211B30">
        <w:rPr>
          <w:rFonts w:ascii="Arial" w:hAnsi="Arial" w:cs="Arial"/>
          <w:color w:val="16191F"/>
          <w:sz w:val="20"/>
          <w:szCs w:val="20"/>
          <w:shd w:val="clear" w:color="auto" w:fill="FFFFFF"/>
        </w:rPr>
        <w:t xml:space="preserve"> </w:t>
      </w:r>
      <w:r>
        <w:rPr>
          <w:rFonts w:ascii="Arial" w:hAnsi="Arial" w:cs="Arial"/>
          <w:color w:val="16191F"/>
          <w:sz w:val="20"/>
          <w:szCs w:val="20"/>
          <w:shd w:val="clear" w:color="auto" w:fill="FFFFFF"/>
        </w:rPr>
        <w:t>In order for our instances in the app layer private subnet to be able to access the internet they will need to go through a NAT Gateway. For high availability, you’ll deploy one NAT gateway in each of your </w:t>
      </w:r>
      <w:r>
        <w:rPr>
          <w:rStyle w:val="Strong"/>
          <w:rFonts w:ascii="Arial" w:hAnsi="Arial" w:cs="Arial"/>
          <w:color w:val="16191F"/>
          <w:sz w:val="20"/>
          <w:szCs w:val="20"/>
          <w:shd w:val="clear" w:color="auto" w:fill="FFFFFF"/>
        </w:rPr>
        <w:t>public</w:t>
      </w:r>
      <w:r>
        <w:rPr>
          <w:rFonts w:ascii="Arial" w:hAnsi="Arial" w:cs="Arial"/>
          <w:color w:val="16191F"/>
          <w:sz w:val="20"/>
          <w:szCs w:val="20"/>
          <w:shd w:val="clear" w:color="auto" w:fill="FFFFFF"/>
        </w:rPr>
        <w:t> subnets. Navigate to </w:t>
      </w:r>
      <w:r>
        <w:rPr>
          <w:rStyle w:val="Strong"/>
          <w:rFonts w:ascii="Arial" w:hAnsi="Arial" w:cs="Arial"/>
          <w:color w:val="16191F"/>
          <w:sz w:val="20"/>
          <w:szCs w:val="20"/>
          <w:shd w:val="clear" w:color="auto" w:fill="FFFFFF"/>
        </w:rPr>
        <w:t>NAT Gateways</w:t>
      </w:r>
      <w:r>
        <w:rPr>
          <w:rFonts w:ascii="Arial" w:hAnsi="Arial" w:cs="Arial"/>
          <w:color w:val="16191F"/>
          <w:sz w:val="20"/>
          <w:szCs w:val="20"/>
          <w:shd w:val="clear" w:color="auto" w:fill="FFFFFF"/>
        </w:rPr>
        <w:t> on the left side of the current dashboard and click </w:t>
      </w:r>
      <w:r>
        <w:rPr>
          <w:rStyle w:val="Strong"/>
          <w:rFonts w:ascii="Arial" w:hAnsi="Arial" w:cs="Arial"/>
          <w:color w:val="16191F"/>
          <w:sz w:val="20"/>
          <w:szCs w:val="20"/>
          <w:shd w:val="clear" w:color="auto" w:fill="FFFFFF"/>
        </w:rPr>
        <w:t>Create NAT Gateway.</w:t>
      </w:r>
    </w:p>
    <w:p w:rsidR="00211B30" w:rsidRDefault="00211B30" w:rsidP="00211B30">
      <w:pPr>
        <w:pStyle w:val="ListParagraph"/>
        <w:rPr>
          <w:b/>
          <w:u w:val="single"/>
        </w:rPr>
      </w:pPr>
      <w:r>
        <w:rPr>
          <w:b/>
          <w:noProof/>
          <w:u w:val="single"/>
        </w:rPr>
        <w:lastRenderedPageBreak/>
        <w:drawing>
          <wp:inline distT="0" distB="0" distL="0" distR="0">
            <wp:extent cx="4309607" cy="20386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309007" cy="2038349"/>
                    </a:xfrm>
                    <a:prstGeom prst="rect">
                      <a:avLst/>
                    </a:prstGeom>
                    <a:noFill/>
                    <a:ln w="9525">
                      <a:noFill/>
                      <a:miter lim="800000"/>
                      <a:headEnd/>
                      <a:tailEnd/>
                    </a:ln>
                  </pic:spPr>
                </pic:pic>
              </a:graphicData>
            </a:graphic>
          </wp:inline>
        </w:drawing>
      </w:r>
    </w:p>
    <w:p w:rsidR="00211B30" w:rsidRDefault="00211B30" w:rsidP="00211B30">
      <w:pPr>
        <w:pStyle w:val="ListParagraph"/>
        <w:rPr>
          <w:b/>
          <w:u w:val="single"/>
        </w:rPr>
      </w:pPr>
    </w:p>
    <w:p w:rsidR="00211B30" w:rsidRDefault="00211B30" w:rsidP="00211B30">
      <w:pPr>
        <w:numPr>
          <w:ilvl w:val="0"/>
          <w:numId w:val="5"/>
        </w:numPr>
        <w:shd w:val="clear" w:color="auto" w:fill="FFFFFF"/>
        <w:spacing w:before="100" w:beforeAutospacing="1" w:after="0" w:afterAutospacing="1" w:line="301" w:lineRule="atLeast"/>
        <w:rPr>
          <w:rFonts w:ascii="Arial" w:eastAsia="Times New Roman" w:hAnsi="Arial" w:cs="Arial"/>
          <w:color w:val="16191F"/>
          <w:sz w:val="20"/>
          <w:szCs w:val="20"/>
        </w:rPr>
      </w:pPr>
      <w:r w:rsidRPr="00211B30">
        <w:rPr>
          <w:rFonts w:ascii="Arial" w:eastAsia="Times New Roman" w:hAnsi="Arial" w:cs="Arial"/>
          <w:color w:val="16191F"/>
          <w:sz w:val="20"/>
          <w:szCs w:val="20"/>
        </w:rPr>
        <w:t>Fill in the </w:t>
      </w:r>
      <w:r w:rsidRPr="00211B30">
        <w:rPr>
          <w:rFonts w:ascii="Arial" w:eastAsia="Times New Roman" w:hAnsi="Arial" w:cs="Arial"/>
          <w:b/>
          <w:bCs/>
          <w:color w:val="16191F"/>
          <w:sz w:val="20"/>
        </w:rPr>
        <w:t>Name</w:t>
      </w:r>
      <w:r w:rsidRPr="00211B30">
        <w:rPr>
          <w:rFonts w:ascii="Arial" w:eastAsia="Times New Roman" w:hAnsi="Arial" w:cs="Arial"/>
          <w:color w:val="16191F"/>
          <w:sz w:val="20"/>
          <w:szCs w:val="20"/>
        </w:rPr>
        <w:t>, choose one of the </w:t>
      </w:r>
      <w:r w:rsidRPr="00211B30">
        <w:rPr>
          <w:rFonts w:ascii="Arial" w:eastAsia="Times New Roman" w:hAnsi="Arial" w:cs="Arial"/>
          <w:b/>
          <w:bCs/>
          <w:color w:val="16191F"/>
          <w:sz w:val="20"/>
        </w:rPr>
        <w:t>public subnets</w:t>
      </w:r>
      <w:r w:rsidRPr="00211B30">
        <w:rPr>
          <w:rFonts w:ascii="Arial" w:eastAsia="Times New Roman" w:hAnsi="Arial" w:cs="Arial"/>
          <w:color w:val="16191F"/>
          <w:sz w:val="20"/>
          <w:szCs w:val="20"/>
        </w:rPr>
        <w:t> you created in part 2, and then allocate an Elastic IP. Click </w:t>
      </w:r>
      <w:r w:rsidRPr="00211B30">
        <w:rPr>
          <w:rFonts w:ascii="Arial" w:eastAsia="Times New Roman" w:hAnsi="Arial" w:cs="Arial"/>
          <w:b/>
          <w:bCs/>
          <w:color w:val="16191F"/>
          <w:sz w:val="20"/>
        </w:rPr>
        <w:t>Create NAT gateway</w:t>
      </w:r>
      <w:r w:rsidRPr="00211B30">
        <w:rPr>
          <w:rFonts w:ascii="Arial" w:eastAsia="Times New Roman" w:hAnsi="Arial" w:cs="Arial"/>
          <w:color w:val="16191F"/>
          <w:sz w:val="20"/>
          <w:szCs w:val="20"/>
        </w:rPr>
        <w:t>.</w:t>
      </w:r>
    </w:p>
    <w:p w:rsidR="00211B30" w:rsidRPr="00211B30" w:rsidRDefault="00211B30" w:rsidP="00211B30">
      <w:pPr>
        <w:shd w:val="clear" w:color="auto" w:fill="FFFFFF"/>
        <w:spacing w:before="100" w:beforeAutospacing="1" w:after="0" w:afterAutospacing="1" w:line="301" w:lineRule="atLeast"/>
        <w:ind w:left="720"/>
        <w:rPr>
          <w:rFonts w:ascii="Arial" w:eastAsia="Times New Roman" w:hAnsi="Arial" w:cs="Arial"/>
          <w:color w:val="16191F"/>
          <w:sz w:val="20"/>
          <w:szCs w:val="20"/>
        </w:rPr>
      </w:pPr>
      <w:r>
        <w:rPr>
          <w:rFonts w:ascii="Arial" w:eastAsia="Times New Roman" w:hAnsi="Arial" w:cs="Arial"/>
          <w:noProof/>
          <w:color w:val="16191F"/>
          <w:sz w:val="20"/>
          <w:szCs w:val="20"/>
        </w:rPr>
        <w:drawing>
          <wp:anchor distT="0" distB="0" distL="114300" distR="114300" simplePos="0" relativeHeight="251660288" behindDoc="0" locked="0" layoutInCell="1" allowOverlap="1">
            <wp:simplePos x="0" y="0"/>
            <wp:positionH relativeFrom="column">
              <wp:posOffset>154222</wp:posOffset>
            </wp:positionH>
            <wp:positionV relativeFrom="paragraph">
              <wp:posOffset>1463</wp:posOffset>
            </wp:positionV>
            <wp:extent cx="5944428" cy="29419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4428" cy="2941983"/>
                    </a:xfrm>
                    <a:prstGeom prst="rect">
                      <a:avLst/>
                    </a:prstGeom>
                    <a:noFill/>
                    <a:ln w="9525">
                      <a:noFill/>
                      <a:miter lim="800000"/>
                      <a:headEnd/>
                      <a:tailEnd/>
                    </a:ln>
                  </pic:spPr>
                </pic:pic>
              </a:graphicData>
            </a:graphic>
          </wp:anchor>
        </w:drawing>
      </w:r>
    </w:p>
    <w:p w:rsidR="00211B30" w:rsidRDefault="00211B30"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Default="00106303" w:rsidP="00211B30">
      <w:pPr>
        <w:pStyle w:val="ListParagraph"/>
        <w:rPr>
          <w:b/>
          <w:u w:val="single"/>
        </w:rPr>
      </w:pPr>
    </w:p>
    <w:p w:rsidR="00106303" w:rsidRPr="00106303" w:rsidRDefault="00106303" w:rsidP="00106303">
      <w:pPr>
        <w:pStyle w:val="ListParagraph"/>
        <w:numPr>
          <w:ilvl w:val="0"/>
          <w:numId w:val="5"/>
        </w:numPr>
        <w:rPr>
          <w:b/>
          <w:sz w:val="32"/>
          <w:szCs w:val="32"/>
          <w:u w:val="single"/>
        </w:rPr>
      </w:pPr>
      <w:r w:rsidRPr="00106303">
        <w:rPr>
          <w:rFonts w:ascii="Arial" w:hAnsi="Arial" w:cs="Arial"/>
          <w:b/>
          <w:color w:val="16191F"/>
          <w:sz w:val="32"/>
          <w:szCs w:val="32"/>
          <w:u w:val="single"/>
          <w:shd w:val="clear" w:color="auto" w:fill="FFFFFF"/>
        </w:rPr>
        <w:t>Routing Configuration</w:t>
      </w:r>
      <w:r>
        <w:rPr>
          <w:rFonts w:ascii="Arial" w:hAnsi="Arial" w:cs="Arial"/>
          <w:b/>
          <w:color w:val="16191F"/>
          <w:sz w:val="32"/>
          <w:szCs w:val="32"/>
          <w:u w:val="single"/>
          <w:shd w:val="clear" w:color="auto" w:fill="FFFFFF"/>
        </w:rPr>
        <w:t>:</w:t>
      </w:r>
    </w:p>
    <w:p w:rsidR="00106303" w:rsidRDefault="00106303" w:rsidP="00106303">
      <w:pPr>
        <w:shd w:val="clear" w:color="auto" w:fill="FFFFFF"/>
        <w:spacing w:before="100" w:beforeAutospacing="1" w:after="0" w:afterAutospacing="1" w:line="301" w:lineRule="atLeast"/>
        <w:ind w:left="720"/>
        <w:rPr>
          <w:rFonts w:ascii="Arial" w:eastAsia="Times New Roman" w:hAnsi="Arial" w:cs="Arial"/>
          <w:color w:val="16191F"/>
          <w:sz w:val="20"/>
          <w:szCs w:val="20"/>
        </w:rPr>
      </w:pPr>
      <w:r w:rsidRPr="00106303">
        <w:rPr>
          <w:rFonts w:ascii="Arial" w:eastAsia="Times New Roman" w:hAnsi="Arial" w:cs="Arial"/>
          <w:color w:val="16191F"/>
          <w:sz w:val="20"/>
          <w:szCs w:val="20"/>
        </w:rPr>
        <w:t>Navigate to </w:t>
      </w:r>
      <w:r w:rsidRPr="00106303">
        <w:rPr>
          <w:rFonts w:ascii="Arial" w:eastAsia="Times New Roman" w:hAnsi="Arial" w:cs="Arial"/>
          <w:b/>
          <w:bCs/>
          <w:color w:val="16191F"/>
          <w:sz w:val="20"/>
        </w:rPr>
        <w:t>Route Tables</w:t>
      </w:r>
      <w:r w:rsidRPr="00106303">
        <w:rPr>
          <w:rFonts w:ascii="Arial" w:eastAsia="Times New Roman" w:hAnsi="Arial" w:cs="Arial"/>
          <w:color w:val="16191F"/>
          <w:sz w:val="20"/>
          <w:szCs w:val="20"/>
        </w:rPr>
        <w:t> on the left side of the VPC dashboard and click </w:t>
      </w:r>
      <w:r w:rsidRPr="00106303">
        <w:rPr>
          <w:rFonts w:ascii="Arial" w:eastAsia="Times New Roman" w:hAnsi="Arial" w:cs="Arial"/>
          <w:b/>
          <w:bCs/>
          <w:color w:val="16191F"/>
          <w:sz w:val="20"/>
        </w:rPr>
        <w:t>Create route table</w:t>
      </w:r>
      <w:r w:rsidRPr="00106303">
        <w:rPr>
          <w:rFonts w:ascii="Arial" w:eastAsia="Times New Roman" w:hAnsi="Arial" w:cs="Arial"/>
          <w:color w:val="16191F"/>
          <w:sz w:val="20"/>
          <w:szCs w:val="20"/>
        </w:rPr>
        <w:t> First, let’s create one route table for the web layer </w:t>
      </w:r>
      <w:r w:rsidRPr="00106303">
        <w:rPr>
          <w:rFonts w:ascii="Arial" w:eastAsia="Times New Roman" w:hAnsi="Arial" w:cs="Arial"/>
          <w:i/>
          <w:iCs/>
          <w:color w:val="16191F"/>
          <w:sz w:val="20"/>
        </w:rPr>
        <w:t>public subnets</w:t>
      </w:r>
      <w:r w:rsidRPr="00106303">
        <w:rPr>
          <w:rFonts w:ascii="Arial" w:eastAsia="Times New Roman" w:hAnsi="Arial" w:cs="Arial"/>
          <w:color w:val="16191F"/>
          <w:sz w:val="20"/>
          <w:szCs w:val="20"/>
        </w:rPr>
        <w:t> and name it accordingly.</w:t>
      </w:r>
    </w:p>
    <w:p w:rsidR="00106303" w:rsidRPr="00106303" w:rsidRDefault="00106303" w:rsidP="00106303">
      <w:pPr>
        <w:shd w:val="clear" w:color="auto" w:fill="FFFFFF"/>
        <w:spacing w:before="100" w:beforeAutospacing="1" w:after="0" w:afterAutospacing="1" w:line="301" w:lineRule="atLeast"/>
        <w:ind w:left="720"/>
        <w:rPr>
          <w:rFonts w:ascii="Arial" w:eastAsia="Times New Roman" w:hAnsi="Arial" w:cs="Arial"/>
          <w:color w:val="16191F"/>
          <w:sz w:val="20"/>
          <w:szCs w:val="20"/>
        </w:rPr>
      </w:pPr>
      <w:r>
        <w:rPr>
          <w:rFonts w:ascii="Arial" w:eastAsia="Times New Roman" w:hAnsi="Arial" w:cs="Arial"/>
          <w:noProof/>
          <w:color w:val="16191F"/>
          <w:sz w:val="20"/>
          <w:szCs w:val="20"/>
        </w:rPr>
        <w:drawing>
          <wp:anchor distT="0" distB="0" distL="114300" distR="114300" simplePos="0" relativeHeight="251661312" behindDoc="0" locked="0" layoutInCell="1" allowOverlap="1">
            <wp:simplePos x="0" y="0"/>
            <wp:positionH relativeFrom="column">
              <wp:posOffset>623349</wp:posOffset>
            </wp:positionH>
            <wp:positionV relativeFrom="paragraph">
              <wp:posOffset>102482</wp:posOffset>
            </wp:positionV>
            <wp:extent cx="4831246" cy="1404613"/>
            <wp:effectExtent l="19050" t="0" r="7454"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831579" cy="1404710"/>
                    </a:xfrm>
                    <a:prstGeom prst="rect">
                      <a:avLst/>
                    </a:prstGeom>
                    <a:noFill/>
                    <a:ln w="9525">
                      <a:noFill/>
                      <a:miter lim="800000"/>
                      <a:headEnd/>
                      <a:tailEnd/>
                    </a:ln>
                  </pic:spPr>
                </pic:pic>
              </a:graphicData>
            </a:graphic>
          </wp:anchor>
        </w:drawing>
      </w:r>
    </w:p>
    <w:p w:rsidR="00106303" w:rsidRDefault="00106303" w:rsidP="00106303">
      <w:pPr>
        <w:pStyle w:val="ListParagraph"/>
        <w:rPr>
          <w:b/>
          <w:sz w:val="32"/>
          <w:szCs w:val="32"/>
          <w:u w:val="single"/>
        </w:rPr>
      </w:pPr>
    </w:p>
    <w:p w:rsidR="00106303" w:rsidRDefault="00106303" w:rsidP="00106303">
      <w:pPr>
        <w:pStyle w:val="ListParagraph"/>
        <w:rPr>
          <w:b/>
          <w:sz w:val="32"/>
          <w:szCs w:val="32"/>
          <w:u w:val="single"/>
        </w:rPr>
      </w:pPr>
      <w:r>
        <w:rPr>
          <w:b/>
          <w:noProof/>
          <w:sz w:val="32"/>
          <w:szCs w:val="32"/>
          <w:u w:val="single"/>
        </w:rPr>
        <w:lastRenderedPageBreak/>
        <w:drawing>
          <wp:anchor distT="0" distB="0" distL="114300" distR="114300" simplePos="0" relativeHeight="251662336" behindDoc="0" locked="0" layoutInCell="1" allowOverlap="1">
            <wp:simplePos x="0" y="0"/>
            <wp:positionH relativeFrom="column">
              <wp:posOffset>122417</wp:posOffset>
            </wp:positionH>
            <wp:positionV relativeFrom="paragraph">
              <wp:posOffset>-524786</wp:posOffset>
            </wp:positionV>
            <wp:extent cx="5944429" cy="3140765"/>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b="2650"/>
                    <a:stretch>
                      <a:fillRect/>
                    </a:stretch>
                  </pic:blipFill>
                  <pic:spPr bwMode="auto">
                    <a:xfrm>
                      <a:off x="0" y="0"/>
                      <a:ext cx="5944429" cy="3140765"/>
                    </a:xfrm>
                    <a:prstGeom prst="rect">
                      <a:avLst/>
                    </a:prstGeom>
                    <a:noFill/>
                    <a:ln w="9525">
                      <a:noFill/>
                      <a:miter lim="800000"/>
                      <a:headEnd/>
                      <a:tailEnd/>
                    </a:ln>
                  </pic:spPr>
                </pic:pic>
              </a:graphicData>
            </a:graphic>
          </wp:anchor>
        </w:drawing>
      </w:r>
      <w:r w:rsidR="008160D0">
        <w:rPr>
          <w:b/>
          <w:sz w:val="32"/>
          <w:szCs w:val="32"/>
          <w:u w:val="single"/>
        </w:rPr>
        <w:t xml:space="preserve">         </w:t>
      </w: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106303">
      <w:pPr>
        <w:pStyle w:val="ListParagraph"/>
        <w:rPr>
          <w:b/>
          <w:sz w:val="32"/>
          <w:szCs w:val="32"/>
          <w:u w:val="single"/>
        </w:rPr>
      </w:pPr>
    </w:p>
    <w:p w:rsidR="008160D0" w:rsidRDefault="008160D0" w:rsidP="008160D0">
      <w:pPr>
        <w:rPr>
          <w:rStyle w:val="Strong"/>
          <w:rFonts w:ascii="Arial" w:hAnsi="Arial" w:cs="Arial"/>
          <w:color w:val="16191F"/>
          <w:sz w:val="20"/>
          <w:szCs w:val="20"/>
          <w:shd w:val="clear" w:color="auto" w:fill="FFFFFF"/>
        </w:rPr>
      </w:pPr>
      <w:r w:rsidRPr="008160D0">
        <w:rPr>
          <w:rFonts w:ascii="Arial" w:hAnsi="Arial" w:cs="Arial"/>
          <w:color w:val="16191F"/>
          <w:sz w:val="20"/>
          <w:szCs w:val="20"/>
          <w:shd w:val="clear" w:color="auto" w:fill="FFFFFF"/>
        </w:rPr>
        <w:t>After creating the route table, you'll automatically be taken to the details page. Scroll down and click on the </w:t>
      </w:r>
      <w:r w:rsidRPr="008160D0">
        <w:rPr>
          <w:rStyle w:val="Strong"/>
          <w:rFonts w:ascii="Arial" w:hAnsi="Arial" w:cs="Arial"/>
          <w:color w:val="16191F"/>
          <w:sz w:val="20"/>
          <w:szCs w:val="20"/>
          <w:shd w:val="clear" w:color="auto" w:fill="FFFFFF"/>
        </w:rPr>
        <w:t>Routes tab</w:t>
      </w:r>
      <w:r w:rsidRPr="008160D0">
        <w:rPr>
          <w:rFonts w:ascii="Arial" w:hAnsi="Arial" w:cs="Arial"/>
          <w:color w:val="16191F"/>
          <w:sz w:val="20"/>
          <w:szCs w:val="20"/>
          <w:shd w:val="clear" w:color="auto" w:fill="FFFFFF"/>
        </w:rPr>
        <w:t> and </w:t>
      </w:r>
      <w:r w:rsidRPr="008160D0">
        <w:rPr>
          <w:rStyle w:val="Strong"/>
          <w:rFonts w:ascii="Arial" w:hAnsi="Arial" w:cs="Arial"/>
          <w:color w:val="16191F"/>
          <w:sz w:val="20"/>
          <w:szCs w:val="20"/>
          <w:shd w:val="clear" w:color="auto" w:fill="FFFFFF"/>
        </w:rPr>
        <w:t>Edit routes</w:t>
      </w:r>
      <w:r>
        <w:rPr>
          <w:rStyle w:val="Strong"/>
          <w:rFonts w:ascii="Arial" w:hAnsi="Arial" w:cs="Arial"/>
          <w:color w:val="16191F"/>
          <w:sz w:val="20"/>
          <w:szCs w:val="20"/>
          <w:shd w:val="clear" w:color="auto" w:fill="FFFFFF"/>
        </w:rPr>
        <w:t>.</w:t>
      </w:r>
    </w:p>
    <w:p w:rsidR="008160D0" w:rsidRDefault="008160D0" w:rsidP="008160D0">
      <w:pPr>
        <w:rPr>
          <w:b/>
          <w:sz w:val="32"/>
          <w:szCs w:val="32"/>
          <w:u w:val="single"/>
        </w:rPr>
      </w:pPr>
      <w:r>
        <w:rPr>
          <w:b/>
          <w:noProof/>
          <w:sz w:val="32"/>
          <w:szCs w:val="32"/>
          <w:u w:val="single"/>
        </w:rPr>
        <w:drawing>
          <wp:inline distT="0" distB="0" distL="0" distR="0">
            <wp:extent cx="5943600" cy="293363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2933632"/>
                    </a:xfrm>
                    <a:prstGeom prst="rect">
                      <a:avLst/>
                    </a:prstGeom>
                    <a:noFill/>
                    <a:ln w="9525">
                      <a:noFill/>
                      <a:miter lim="800000"/>
                      <a:headEnd/>
                      <a:tailEnd/>
                    </a:ln>
                  </pic:spPr>
                </pic:pic>
              </a:graphicData>
            </a:graphic>
          </wp:inline>
        </w:drawing>
      </w:r>
    </w:p>
    <w:p w:rsidR="008160D0" w:rsidRDefault="008160D0" w:rsidP="008160D0">
      <w:pPr>
        <w:numPr>
          <w:ilvl w:val="0"/>
          <w:numId w:val="7"/>
        </w:numPr>
        <w:shd w:val="clear" w:color="auto" w:fill="FFFFFF"/>
        <w:spacing w:before="100" w:beforeAutospacing="1" w:after="0" w:afterAutospacing="1" w:line="301" w:lineRule="atLeast"/>
        <w:rPr>
          <w:rFonts w:ascii="Arial" w:eastAsia="Times New Roman" w:hAnsi="Arial" w:cs="Arial"/>
          <w:color w:val="16191F"/>
          <w:sz w:val="20"/>
          <w:szCs w:val="20"/>
        </w:rPr>
      </w:pPr>
      <w:r>
        <w:rPr>
          <w:rFonts w:ascii="Arial" w:eastAsia="Times New Roman" w:hAnsi="Arial" w:cs="Arial"/>
          <w:noProof/>
          <w:color w:val="16191F"/>
          <w:sz w:val="20"/>
          <w:szCs w:val="20"/>
        </w:rPr>
        <w:drawing>
          <wp:anchor distT="0" distB="0" distL="114300" distR="114300" simplePos="0" relativeHeight="251663360" behindDoc="0" locked="0" layoutInCell="1" allowOverlap="1">
            <wp:simplePos x="0" y="0"/>
            <wp:positionH relativeFrom="column">
              <wp:posOffset>583593</wp:posOffset>
            </wp:positionH>
            <wp:positionV relativeFrom="paragraph">
              <wp:posOffset>704187</wp:posOffset>
            </wp:positionV>
            <wp:extent cx="4551045" cy="1749287"/>
            <wp:effectExtent l="19050" t="0" r="190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551045" cy="1749287"/>
                    </a:xfrm>
                    <a:prstGeom prst="rect">
                      <a:avLst/>
                    </a:prstGeom>
                    <a:noFill/>
                    <a:ln w="9525">
                      <a:noFill/>
                      <a:miter lim="800000"/>
                      <a:headEnd/>
                      <a:tailEnd/>
                    </a:ln>
                  </pic:spPr>
                </pic:pic>
              </a:graphicData>
            </a:graphic>
          </wp:anchor>
        </w:drawing>
      </w:r>
      <w:r w:rsidRPr="008160D0">
        <w:rPr>
          <w:rFonts w:ascii="Arial" w:eastAsia="Times New Roman" w:hAnsi="Arial" w:cs="Arial"/>
          <w:color w:val="16191F"/>
          <w:sz w:val="20"/>
          <w:szCs w:val="20"/>
        </w:rPr>
        <w:t>Add a route that directs traffic from the VPC to the internet gateway. In other words, for all traffic </w:t>
      </w:r>
      <w:r w:rsidRPr="008160D0">
        <w:rPr>
          <w:rFonts w:ascii="Arial" w:eastAsia="Times New Roman" w:hAnsi="Arial" w:cs="Arial"/>
          <w:i/>
          <w:iCs/>
          <w:color w:val="16191F"/>
          <w:sz w:val="20"/>
        </w:rPr>
        <w:t>destined</w:t>
      </w:r>
      <w:r w:rsidRPr="008160D0">
        <w:rPr>
          <w:rFonts w:ascii="Arial" w:eastAsia="Times New Roman" w:hAnsi="Arial" w:cs="Arial"/>
          <w:color w:val="16191F"/>
          <w:sz w:val="20"/>
          <w:szCs w:val="20"/>
        </w:rPr>
        <w:t> for IPs outside the VPC CDIR range, add an entry that directs it to the internet gateway as a </w:t>
      </w:r>
      <w:r w:rsidRPr="008160D0">
        <w:rPr>
          <w:rFonts w:ascii="Arial" w:eastAsia="Times New Roman" w:hAnsi="Arial" w:cs="Arial"/>
          <w:i/>
          <w:iCs/>
          <w:color w:val="16191F"/>
          <w:sz w:val="20"/>
        </w:rPr>
        <w:t>target</w:t>
      </w:r>
      <w:r w:rsidRPr="008160D0">
        <w:rPr>
          <w:rFonts w:ascii="Arial" w:eastAsia="Times New Roman" w:hAnsi="Arial" w:cs="Arial"/>
          <w:color w:val="16191F"/>
          <w:sz w:val="20"/>
          <w:szCs w:val="20"/>
        </w:rPr>
        <w:t>. Save the changes.</w:t>
      </w:r>
    </w:p>
    <w:p w:rsidR="008160D0" w:rsidRPr="008160D0" w:rsidRDefault="008160D0" w:rsidP="008160D0">
      <w:pPr>
        <w:shd w:val="clear" w:color="auto" w:fill="FFFFFF"/>
        <w:spacing w:before="100" w:beforeAutospacing="1" w:after="0" w:afterAutospacing="1" w:line="301" w:lineRule="atLeast"/>
        <w:ind w:left="720"/>
        <w:rPr>
          <w:rFonts w:ascii="Arial" w:eastAsia="Times New Roman" w:hAnsi="Arial" w:cs="Arial"/>
          <w:color w:val="16191F"/>
          <w:sz w:val="20"/>
          <w:szCs w:val="20"/>
        </w:rPr>
      </w:pPr>
    </w:p>
    <w:p w:rsidR="008160D0" w:rsidRDefault="008160D0" w:rsidP="008160D0">
      <w:pPr>
        <w:rPr>
          <w:b/>
          <w:sz w:val="32"/>
          <w:szCs w:val="32"/>
          <w:u w:val="single"/>
        </w:rPr>
      </w:pPr>
    </w:p>
    <w:p w:rsidR="008160D0" w:rsidRPr="008160D0" w:rsidRDefault="008160D0" w:rsidP="008160D0">
      <w:pPr>
        <w:numPr>
          <w:ilvl w:val="0"/>
          <w:numId w:val="8"/>
        </w:numPr>
        <w:shd w:val="clear" w:color="auto" w:fill="FFFFFF"/>
        <w:spacing w:before="100" w:beforeAutospacing="1" w:after="0" w:afterAutospacing="1" w:line="301" w:lineRule="atLeast"/>
        <w:rPr>
          <w:rFonts w:ascii="Arial" w:eastAsia="Times New Roman" w:hAnsi="Arial" w:cs="Arial"/>
          <w:color w:val="16191F"/>
          <w:sz w:val="20"/>
          <w:szCs w:val="20"/>
        </w:rPr>
      </w:pPr>
      <w:r>
        <w:rPr>
          <w:rFonts w:ascii="Arial" w:eastAsia="Times New Roman" w:hAnsi="Arial" w:cs="Arial"/>
          <w:noProof/>
          <w:color w:val="16191F"/>
          <w:sz w:val="20"/>
          <w:szCs w:val="20"/>
        </w:rPr>
        <w:lastRenderedPageBreak/>
        <w:drawing>
          <wp:anchor distT="0" distB="0" distL="114300" distR="114300" simplePos="0" relativeHeight="251664384" behindDoc="0" locked="0" layoutInCell="1" allowOverlap="1">
            <wp:simplePos x="0" y="0"/>
            <wp:positionH relativeFrom="column">
              <wp:posOffset>-52512</wp:posOffset>
            </wp:positionH>
            <wp:positionV relativeFrom="paragraph">
              <wp:posOffset>556591</wp:posOffset>
            </wp:positionV>
            <wp:extent cx="5944429" cy="2878372"/>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4429" cy="2878372"/>
                    </a:xfrm>
                    <a:prstGeom prst="rect">
                      <a:avLst/>
                    </a:prstGeom>
                    <a:noFill/>
                    <a:ln w="9525">
                      <a:noFill/>
                      <a:miter lim="800000"/>
                      <a:headEnd/>
                      <a:tailEnd/>
                    </a:ln>
                  </pic:spPr>
                </pic:pic>
              </a:graphicData>
            </a:graphic>
          </wp:anchor>
        </w:drawing>
      </w:r>
      <w:r w:rsidRPr="008160D0">
        <w:rPr>
          <w:rFonts w:ascii="Arial" w:eastAsia="Times New Roman" w:hAnsi="Arial" w:cs="Arial"/>
          <w:color w:val="16191F"/>
          <w:sz w:val="20"/>
          <w:szCs w:val="20"/>
        </w:rPr>
        <w:t>Edit the </w:t>
      </w:r>
      <w:r w:rsidRPr="008160D0">
        <w:rPr>
          <w:rFonts w:ascii="Arial" w:eastAsia="Times New Roman" w:hAnsi="Arial" w:cs="Arial"/>
          <w:i/>
          <w:iCs/>
          <w:color w:val="16191F"/>
          <w:sz w:val="20"/>
        </w:rPr>
        <w:t>Explicit Subnet Associations</w:t>
      </w:r>
      <w:r w:rsidRPr="008160D0">
        <w:rPr>
          <w:rFonts w:ascii="Arial" w:eastAsia="Times New Roman" w:hAnsi="Arial" w:cs="Arial"/>
          <w:color w:val="16191F"/>
          <w:sz w:val="20"/>
          <w:szCs w:val="20"/>
        </w:rPr>
        <w:t> of the route table by navigating to the route table details again. Select </w:t>
      </w:r>
      <w:r w:rsidRPr="008160D0">
        <w:rPr>
          <w:rFonts w:ascii="Arial" w:eastAsia="Times New Roman" w:hAnsi="Arial" w:cs="Arial"/>
          <w:b/>
          <w:bCs/>
          <w:color w:val="16191F"/>
          <w:sz w:val="20"/>
        </w:rPr>
        <w:t>Subnet Associations</w:t>
      </w:r>
      <w:r w:rsidRPr="008160D0">
        <w:rPr>
          <w:rFonts w:ascii="Arial" w:eastAsia="Times New Roman" w:hAnsi="Arial" w:cs="Arial"/>
          <w:color w:val="16191F"/>
          <w:sz w:val="20"/>
          <w:szCs w:val="20"/>
        </w:rPr>
        <w:t> and click </w:t>
      </w:r>
      <w:r w:rsidRPr="008160D0">
        <w:rPr>
          <w:rFonts w:ascii="Arial" w:eastAsia="Times New Roman" w:hAnsi="Arial" w:cs="Arial"/>
          <w:b/>
          <w:bCs/>
          <w:color w:val="16191F"/>
          <w:sz w:val="20"/>
        </w:rPr>
        <w:t>Edit subnet associations</w:t>
      </w:r>
      <w:r w:rsidRPr="008160D0">
        <w:rPr>
          <w:rFonts w:ascii="Arial" w:eastAsia="Times New Roman" w:hAnsi="Arial" w:cs="Arial"/>
          <w:color w:val="16191F"/>
          <w:sz w:val="20"/>
          <w:szCs w:val="20"/>
        </w:rPr>
        <w:t>.</w:t>
      </w: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pStyle w:val="ListParagraph"/>
        <w:rPr>
          <w:b/>
          <w:sz w:val="32"/>
          <w:szCs w:val="32"/>
          <w:u w:val="single"/>
        </w:rPr>
      </w:pPr>
    </w:p>
    <w:p w:rsidR="008160D0" w:rsidRDefault="008160D0" w:rsidP="008160D0">
      <w:pPr>
        <w:rPr>
          <w:rFonts w:ascii="Arial" w:hAnsi="Arial" w:cs="Arial"/>
          <w:color w:val="16191F"/>
          <w:sz w:val="20"/>
          <w:szCs w:val="20"/>
          <w:shd w:val="clear" w:color="auto" w:fill="FFFFFF"/>
        </w:rPr>
      </w:pPr>
      <w:r w:rsidRPr="008160D0">
        <w:rPr>
          <w:rFonts w:ascii="Arial" w:hAnsi="Arial" w:cs="Arial"/>
          <w:color w:val="16191F"/>
          <w:sz w:val="20"/>
          <w:szCs w:val="20"/>
          <w:shd w:val="clear" w:color="auto" w:fill="FFFFFF"/>
        </w:rPr>
        <w:t xml:space="preserve">Select the two web layer public subnets you created </w:t>
      </w:r>
      <w:proofErr w:type="spellStart"/>
      <w:r w:rsidRPr="008160D0">
        <w:rPr>
          <w:rFonts w:ascii="Arial" w:hAnsi="Arial" w:cs="Arial"/>
          <w:color w:val="16191F"/>
          <w:sz w:val="20"/>
          <w:szCs w:val="20"/>
          <w:shd w:val="clear" w:color="auto" w:fill="FFFFFF"/>
        </w:rPr>
        <w:t>eariler</w:t>
      </w:r>
      <w:proofErr w:type="spellEnd"/>
      <w:r w:rsidRPr="008160D0">
        <w:rPr>
          <w:rFonts w:ascii="Arial" w:hAnsi="Arial" w:cs="Arial"/>
          <w:color w:val="16191F"/>
          <w:sz w:val="20"/>
          <w:szCs w:val="20"/>
          <w:shd w:val="clear" w:color="auto" w:fill="FFFFFF"/>
        </w:rPr>
        <w:t xml:space="preserve"> and click </w:t>
      </w:r>
      <w:proofErr w:type="gramStart"/>
      <w:r w:rsidRPr="008160D0">
        <w:rPr>
          <w:rStyle w:val="Strong"/>
          <w:rFonts w:ascii="Arial" w:hAnsi="Arial" w:cs="Arial"/>
          <w:color w:val="16191F"/>
          <w:sz w:val="20"/>
          <w:szCs w:val="20"/>
          <w:shd w:val="clear" w:color="auto" w:fill="FFFFFF"/>
        </w:rPr>
        <w:t>Save</w:t>
      </w:r>
      <w:proofErr w:type="gramEnd"/>
      <w:r w:rsidRPr="008160D0">
        <w:rPr>
          <w:rStyle w:val="Strong"/>
          <w:rFonts w:ascii="Arial" w:hAnsi="Arial" w:cs="Arial"/>
          <w:color w:val="16191F"/>
          <w:sz w:val="20"/>
          <w:szCs w:val="20"/>
          <w:shd w:val="clear" w:color="auto" w:fill="FFFFFF"/>
        </w:rPr>
        <w:t xml:space="preserve"> associations</w:t>
      </w:r>
      <w:r w:rsidRPr="008160D0">
        <w:rPr>
          <w:rFonts w:ascii="Arial" w:hAnsi="Arial" w:cs="Arial"/>
          <w:color w:val="16191F"/>
          <w:sz w:val="20"/>
          <w:szCs w:val="20"/>
          <w:shd w:val="clear" w:color="auto" w:fill="FFFFFF"/>
        </w:rPr>
        <w:t>.</w:t>
      </w:r>
    </w:p>
    <w:p w:rsidR="008160D0" w:rsidRDefault="008160D0" w:rsidP="008160D0">
      <w:pPr>
        <w:rPr>
          <w:b/>
          <w:sz w:val="32"/>
          <w:szCs w:val="32"/>
          <w:u w:val="single"/>
        </w:rPr>
      </w:pPr>
      <w:r>
        <w:rPr>
          <w:b/>
          <w:noProof/>
          <w:sz w:val="32"/>
          <w:szCs w:val="32"/>
          <w:u w:val="single"/>
        </w:rPr>
        <w:drawing>
          <wp:inline distT="0" distB="0" distL="0" distR="0">
            <wp:extent cx="5944428" cy="285318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b="4566"/>
                    <a:stretch>
                      <a:fillRect/>
                    </a:stretch>
                  </pic:blipFill>
                  <pic:spPr bwMode="auto">
                    <a:xfrm>
                      <a:off x="0" y="0"/>
                      <a:ext cx="5944428" cy="2853184"/>
                    </a:xfrm>
                    <a:prstGeom prst="rect">
                      <a:avLst/>
                    </a:prstGeom>
                    <a:noFill/>
                    <a:ln w="9525">
                      <a:noFill/>
                      <a:miter lim="800000"/>
                      <a:headEnd/>
                      <a:tailEnd/>
                    </a:ln>
                  </pic:spPr>
                </pic:pic>
              </a:graphicData>
            </a:graphic>
          </wp:inline>
        </w:drawing>
      </w:r>
    </w:p>
    <w:p w:rsidR="008160D0" w:rsidRDefault="008160D0" w:rsidP="008160D0">
      <w:pPr>
        <w:rPr>
          <w:b/>
          <w:sz w:val="32"/>
          <w:szCs w:val="32"/>
          <w:u w:val="single"/>
        </w:rPr>
      </w:pPr>
      <w:r>
        <w:rPr>
          <w:b/>
          <w:sz w:val="32"/>
          <w:szCs w:val="32"/>
          <w:u w:val="single"/>
        </w:rPr>
        <w:t xml:space="preserve">Repeat the steps for private route </w:t>
      </w:r>
      <w:proofErr w:type="gramStart"/>
      <w:r>
        <w:rPr>
          <w:b/>
          <w:sz w:val="32"/>
          <w:szCs w:val="32"/>
          <w:u w:val="single"/>
        </w:rPr>
        <w:t>table(</w:t>
      </w:r>
      <w:proofErr w:type="gramEnd"/>
      <w:r>
        <w:rPr>
          <w:b/>
          <w:sz w:val="32"/>
          <w:szCs w:val="32"/>
          <w:u w:val="single"/>
        </w:rPr>
        <w:t>instead of IGW there will be NAT Gateway).</w:t>
      </w:r>
    </w:p>
    <w:p w:rsidR="008160D0" w:rsidRDefault="008160D0" w:rsidP="008160D0">
      <w:pPr>
        <w:rPr>
          <w:b/>
          <w:sz w:val="32"/>
          <w:szCs w:val="32"/>
          <w:u w:val="single"/>
        </w:rPr>
      </w:pPr>
      <w:r>
        <w:rPr>
          <w:b/>
          <w:sz w:val="32"/>
          <w:szCs w:val="32"/>
          <w:u w:val="single"/>
        </w:rPr>
        <w:t>Remember private subnet for the app layer will be associated only.</w:t>
      </w:r>
    </w:p>
    <w:p w:rsidR="008160D0" w:rsidRDefault="00B42C47" w:rsidP="00B42C47">
      <w:pPr>
        <w:rPr>
          <w:rStyle w:val="Strong"/>
          <w:rFonts w:ascii="Arial" w:hAnsi="Arial" w:cs="Arial"/>
          <w:color w:val="16191F"/>
          <w:sz w:val="20"/>
          <w:szCs w:val="20"/>
          <w:shd w:val="clear" w:color="auto" w:fill="FFFFFF"/>
        </w:rPr>
      </w:pPr>
      <w:proofErr w:type="gramStart"/>
      <w:r>
        <w:rPr>
          <w:rFonts w:ascii="Arial" w:hAnsi="Arial" w:cs="Arial"/>
          <w:b/>
          <w:color w:val="16191F"/>
          <w:sz w:val="35"/>
          <w:szCs w:val="35"/>
          <w:u w:val="single"/>
          <w:shd w:val="clear" w:color="auto" w:fill="FFFFFF"/>
        </w:rPr>
        <w:lastRenderedPageBreak/>
        <w:t>4.</w:t>
      </w:r>
      <w:r w:rsidR="008160D0" w:rsidRPr="00B42C47">
        <w:rPr>
          <w:rFonts w:ascii="Arial" w:hAnsi="Arial" w:cs="Arial"/>
          <w:b/>
          <w:color w:val="16191F"/>
          <w:sz w:val="35"/>
          <w:szCs w:val="35"/>
          <w:u w:val="single"/>
          <w:shd w:val="clear" w:color="auto" w:fill="FFFFFF"/>
        </w:rPr>
        <w:t>Security</w:t>
      </w:r>
      <w:proofErr w:type="gramEnd"/>
      <w:r w:rsidR="008160D0" w:rsidRPr="00B42C47">
        <w:rPr>
          <w:rFonts w:ascii="Arial" w:hAnsi="Arial" w:cs="Arial"/>
          <w:b/>
          <w:color w:val="16191F"/>
          <w:sz w:val="35"/>
          <w:szCs w:val="35"/>
          <w:u w:val="single"/>
          <w:shd w:val="clear" w:color="auto" w:fill="FFFFFF"/>
        </w:rPr>
        <w:t xml:space="preserve"> Groups</w:t>
      </w:r>
      <w:r w:rsidR="008160D0" w:rsidRPr="00B42C47">
        <w:rPr>
          <w:b/>
          <w:sz w:val="32"/>
          <w:szCs w:val="32"/>
          <w:u w:val="single"/>
        </w:rPr>
        <w:t xml:space="preserve"> </w:t>
      </w:r>
      <w:r w:rsidRPr="00B42C47">
        <w:rPr>
          <w:b/>
          <w:sz w:val="32"/>
          <w:szCs w:val="32"/>
          <w:u w:val="single"/>
        </w:rPr>
        <w:t>:</w:t>
      </w:r>
      <w:r w:rsidRPr="00B42C47">
        <w:rPr>
          <w:rFonts w:ascii="Arial" w:hAnsi="Arial" w:cs="Arial"/>
          <w:color w:val="16191F"/>
          <w:sz w:val="20"/>
          <w:szCs w:val="20"/>
          <w:shd w:val="clear" w:color="auto" w:fill="FFFFFF"/>
        </w:rPr>
        <w:t xml:space="preserve"> Security groups will tighten the rules around which traffic will be allowed to our Elastic Load Balancers and EC2 instances. Navigate to </w:t>
      </w:r>
      <w:r w:rsidRPr="00B42C47">
        <w:rPr>
          <w:rStyle w:val="Strong"/>
          <w:rFonts w:ascii="Arial" w:hAnsi="Arial" w:cs="Arial"/>
          <w:color w:val="16191F"/>
          <w:sz w:val="20"/>
          <w:szCs w:val="20"/>
          <w:shd w:val="clear" w:color="auto" w:fill="FFFFFF"/>
        </w:rPr>
        <w:t>Security Groups</w:t>
      </w:r>
      <w:r w:rsidRPr="00B42C47">
        <w:rPr>
          <w:rFonts w:ascii="Arial" w:hAnsi="Arial" w:cs="Arial"/>
          <w:color w:val="16191F"/>
          <w:sz w:val="20"/>
          <w:szCs w:val="20"/>
          <w:shd w:val="clear" w:color="auto" w:fill="FFFFFF"/>
        </w:rPr>
        <w:t> on the left side of the VPC dashboard, under </w:t>
      </w:r>
      <w:r w:rsidRPr="00B42C47">
        <w:rPr>
          <w:rStyle w:val="Strong"/>
          <w:rFonts w:ascii="Arial" w:hAnsi="Arial" w:cs="Arial"/>
          <w:color w:val="16191F"/>
          <w:sz w:val="20"/>
          <w:szCs w:val="20"/>
          <w:shd w:val="clear" w:color="auto" w:fill="FFFFFF"/>
        </w:rPr>
        <w:t>Security.</w:t>
      </w:r>
    </w:p>
    <w:p w:rsidR="00B42C47" w:rsidRPr="00B42C47" w:rsidRDefault="00B42C47" w:rsidP="00B42C47">
      <w:pPr>
        <w:rPr>
          <w:rStyle w:val="Strong"/>
          <w:rFonts w:ascii="Arial" w:hAnsi="Arial" w:cs="Arial"/>
          <w:color w:val="16191F"/>
          <w:sz w:val="20"/>
          <w:szCs w:val="20"/>
          <w:shd w:val="clear" w:color="auto" w:fill="FFFFFF"/>
        </w:rPr>
      </w:pPr>
      <w:r>
        <w:rPr>
          <w:rFonts w:ascii="Arial" w:hAnsi="Arial" w:cs="Arial"/>
          <w:noProof/>
          <w:color w:val="16191F"/>
          <w:sz w:val="20"/>
          <w:szCs w:val="20"/>
          <w:shd w:val="clear" w:color="auto" w:fill="FFFFFF"/>
        </w:rPr>
        <w:drawing>
          <wp:anchor distT="0" distB="0" distL="114300" distR="114300" simplePos="0" relativeHeight="251665408" behindDoc="0" locked="0" layoutInCell="1" allowOverlap="1">
            <wp:simplePos x="0" y="0"/>
            <wp:positionH relativeFrom="column">
              <wp:posOffset>-259245</wp:posOffset>
            </wp:positionH>
            <wp:positionV relativeFrom="paragraph">
              <wp:posOffset>-1215</wp:posOffset>
            </wp:positionV>
            <wp:extent cx="5944428" cy="2496710"/>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4428" cy="2496710"/>
                    </a:xfrm>
                    <a:prstGeom prst="rect">
                      <a:avLst/>
                    </a:prstGeom>
                    <a:noFill/>
                    <a:ln w="9525">
                      <a:noFill/>
                      <a:miter lim="800000"/>
                      <a:headEnd/>
                      <a:tailEnd/>
                    </a:ln>
                  </pic:spPr>
                </pic:pic>
              </a:graphicData>
            </a:graphic>
          </wp:anchor>
        </w:drawing>
      </w:r>
    </w:p>
    <w:p w:rsidR="00B42C47" w:rsidRPr="00B42C47" w:rsidRDefault="00B42C47" w:rsidP="008160D0">
      <w:pPr>
        <w:rPr>
          <w:b/>
          <w:sz w:val="32"/>
          <w:szCs w:val="32"/>
          <w:u w:val="single"/>
        </w:rPr>
      </w:pPr>
    </w:p>
    <w:p w:rsidR="008160D0" w:rsidRDefault="008160D0" w:rsidP="008160D0">
      <w:pPr>
        <w:rPr>
          <w:b/>
          <w:sz w:val="32"/>
          <w:szCs w:val="32"/>
          <w:u w:val="single"/>
        </w:rPr>
      </w:pPr>
    </w:p>
    <w:p w:rsidR="00B42C47" w:rsidRDefault="00B42C47" w:rsidP="008160D0">
      <w:pPr>
        <w:rPr>
          <w:b/>
          <w:sz w:val="32"/>
          <w:szCs w:val="32"/>
          <w:u w:val="single"/>
        </w:rPr>
      </w:pPr>
    </w:p>
    <w:p w:rsidR="00B42C47" w:rsidRDefault="00B42C47" w:rsidP="008160D0">
      <w:pPr>
        <w:rPr>
          <w:b/>
          <w:sz w:val="32"/>
          <w:szCs w:val="32"/>
          <w:u w:val="single"/>
        </w:rPr>
      </w:pPr>
    </w:p>
    <w:p w:rsidR="00B42C47" w:rsidRDefault="00B42C47" w:rsidP="008160D0">
      <w:pPr>
        <w:rPr>
          <w:b/>
          <w:sz w:val="32"/>
          <w:szCs w:val="32"/>
          <w:u w:val="single"/>
        </w:rPr>
      </w:pPr>
    </w:p>
    <w:p w:rsidR="00B42C47" w:rsidRDefault="00B42C47" w:rsidP="008160D0">
      <w:pPr>
        <w:rPr>
          <w:b/>
          <w:sz w:val="32"/>
          <w:szCs w:val="32"/>
          <w:u w:val="single"/>
        </w:rPr>
      </w:pPr>
    </w:p>
    <w:p w:rsidR="00B42C47" w:rsidRDefault="00B42C47" w:rsidP="008160D0">
      <w:pPr>
        <w:rPr>
          <w:rStyle w:val="Strong"/>
          <w:rFonts w:ascii="Arial" w:hAnsi="Arial" w:cs="Arial"/>
          <w:color w:val="16191F"/>
          <w:sz w:val="20"/>
          <w:szCs w:val="20"/>
          <w:shd w:val="clear" w:color="auto" w:fill="FFFFFF"/>
        </w:rPr>
      </w:pPr>
      <w:r>
        <w:rPr>
          <w:rFonts w:ascii="Arial" w:hAnsi="Arial" w:cs="Arial"/>
          <w:color w:val="16191F"/>
          <w:sz w:val="20"/>
          <w:szCs w:val="20"/>
          <w:shd w:val="clear" w:color="auto" w:fill="FFFFFF"/>
        </w:rPr>
        <w:t>The first security group you’ll create is for the public, </w:t>
      </w:r>
      <w:r>
        <w:rPr>
          <w:rStyle w:val="Strong"/>
          <w:rFonts w:ascii="Arial" w:hAnsi="Arial" w:cs="Arial"/>
          <w:color w:val="16191F"/>
          <w:sz w:val="20"/>
          <w:szCs w:val="20"/>
          <w:shd w:val="clear" w:color="auto" w:fill="FFFFFF"/>
        </w:rPr>
        <w:t>internet facing</w:t>
      </w:r>
      <w:r>
        <w:rPr>
          <w:rFonts w:ascii="Arial" w:hAnsi="Arial" w:cs="Arial"/>
          <w:color w:val="16191F"/>
          <w:sz w:val="20"/>
          <w:szCs w:val="20"/>
          <w:shd w:val="clear" w:color="auto" w:fill="FFFFFF"/>
        </w:rPr>
        <w:t> load balancer. After typing a name and description, add an inbound rule to allow </w:t>
      </w:r>
      <w:r>
        <w:rPr>
          <w:rStyle w:val="Strong"/>
          <w:rFonts w:ascii="Arial" w:hAnsi="Arial" w:cs="Arial"/>
          <w:color w:val="16191F"/>
          <w:sz w:val="20"/>
          <w:szCs w:val="20"/>
          <w:shd w:val="clear" w:color="auto" w:fill="FFFFFF"/>
        </w:rPr>
        <w:t>HTTP</w:t>
      </w:r>
      <w:r>
        <w:rPr>
          <w:rFonts w:ascii="Arial" w:hAnsi="Arial" w:cs="Arial"/>
          <w:color w:val="16191F"/>
          <w:sz w:val="20"/>
          <w:szCs w:val="20"/>
          <w:shd w:val="clear" w:color="auto" w:fill="FFFFFF"/>
        </w:rPr>
        <w:t> type traffic for your </w:t>
      </w:r>
      <w:r>
        <w:rPr>
          <w:rStyle w:val="Strong"/>
          <w:rFonts w:ascii="Arial" w:hAnsi="Arial" w:cs="Arial"/>
          <w:color w:val="16191F"/>
          <w:sz w:val="20"/>
          <w:szCs w:val="20"/>
          <w:shd w:val="clear" w:color="auto" w:fill="FFFFFF"/>
        </w:rPr>
        <w:t>IP</w:t>
      </w:r>
      <w:r w:rsidR="0029696F">
        <w:rPr>
          <w:rStyle w:val="Strong"/>
          <w:rFonts w:ascii="Arial" w:hAnsi="Arial" w:cs="Arial"/>
          <w:color w:val="16191F"/>
          <w:sz w:val="20"/>
          <w:szCs w:val="20"/>
          <w:shd w:val="clear" w:color="auto" w:fill="FFFFFF"/>
        </w:rPr>
        <w:t>.</w:t>
      </w:r>
    </w:p>
    <w:p w:rsidR="0029696F" w:rsidRDefault="0029696F" w:rsidP="008160D0">
      <w:pPr>
        <w:rPr>
          <w:b/>
          <w:sz w:val="32"/>
          <w:szCs w:val="32"/>
          <w:u w:val="single"/>
        </w:rPr>
      </w:pPr>
      <w:r>
        <w:rPr>
          <w:b/>
          <w:noProof/>
          <w:sz w:val="32"/>
          <w:szCs w:val="32"/>
          <w:u w:val="single"/>
        </w:rPr>
        <w:drawing>
          <wp:inline distT="0" distB="0" distL="0" distR="0">
            <wp:extent cx="5943600" cy="306410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064109"/>
                    </a:xfrm>
                    <a:prstGeom prst="rect">
                      <a:avLst/>
                    </a:prstGeom>
                    <a:noFill/>
                    <a:ln w="9525">
                      <a:noFill/>
                      <a:miter lim="800000"/>
                      <a:headEnd/>
                      <a:tailEnd/>
                    </a:ln>
                  </pic:spPr>
                </pic:pic>
              </a:graphicData>
            </a:graphic>
          </wp:inline>
        </w:drawing>
      </w:r>
    </w:p>
    <w:p w:rsidR="0029696F" w:rsidRPr="0029696F" w:rsidRDefault="0029696F" w:rsidP="0029696F">
      <w:pPr>
        <w:numPr>
          <w:ilvl w:val="0"/>
          <w:numId w:val="9"/>
        </w:numPr>
        <w:shd w:val="clear" w:color="auto" w:fill="FFFFFF"/>
        <w:spacing w:before="100" w:beforeAutospacing="1" w:after="0" w:afterAutospacing="1" w:line="301" w:lineRule="atLeast"/>
        <w:rPr>
          <w:rFonts w:ascii="Arial" w:eastAsia="Times New Roman" w:hAnsi="Arial" w:cs="Arial"/>
          <w:color w:val="16191F"/>
          <w:sz w:val="20"/>
          <w:szCs w:val="20"/>
        </w:rPr>
      </w:pPr>
      <w:r w:rsidRPr="0029696F">
        <w:rPr>
          <w:rFonts w:ascii="Arial" w:eastAsia="Times New Roman" w:hAnsi="Arial" w:cs="Arial"/>
          <w:color w:val="16191F"/>
          <w:sz w:val="20"/>
          <w:szCs w:val="20"/>
        </w:rPr>
        <w:t>The second security group you’ll create is for the public instances in the web tier. After typing a name and description, add an inbound rule that allows </w:t>
      </w:r>
      <w:r w:rsidRPr="0029696F">
        <w:rPr>
          <w:rFonts w:ascii="Arial" w:eastAsia="Times New Roman" w:hAnsi="Arial" w:cs="Arial"/>
          <w:b/>
          <w:bCs/>
          <w:color w:val="16191F"/>
          <w:sz w:val="20"/>
        </w:rPr>
        <w:t>HTTP</w:t>
      </w:r>
      <w:r w:rsidRPr="0029696F">
        <w:rPr>
          <w:rFonts w:ascii="Arial" w:eastAsia="Times New Roman" w:hAnsi="Arial" w:cs="Arial"/>
          <w:color w:val="16191F"/>
          <w:sz w:val="20"/>
          <w:szCs w:val="20"/>
        </w:rPr>
        <w:t xml:space="preserve"> type traffic from your internet facing load balancer security group you created in the previous step. This will allow traffic from your </w:t>
      </w:r>
      <w:r w:rsidRPr="0029696F">
        <w:rPr>
          <w:rFonts w:ascii="Arial" w:eastAsia="Times New Roman" w:hAnsi="Arial" w:cs="Arial"/>
          <w:color w:val="16191F"/>
          <w:sz w:val="20"/>
          <w:szCs w:val="20"/>
        </w:rPr>
        <w:lastRenderedPageBreak/>
        <w:t>public facing load balancer to hit your instances. Then, add an additional rule that will allow HTTP type traffic for your IP. This will allow you to access your instance when we test.</w:t>
      </w:r>
    </w:p>
    <w:p w:rsidR="0029696F" w:rsidRDefault="0029696F" w:rsidP="008160D0">
      <w:pPr>
        <w:rPr>
          <w:b/>
          <w:sz w:val="32"/>
          <w:szCs w:val="32"/>
          <w:u w:val="single"/>
        </w:rPr>
      </w:pPr>
      <w:r>
        <w:rPr>
          <w:b/>
          <w:noProof/>
          <w:sz w:val="32"/>
          <w:szCs w:val="32"/>
          <w:u w:val="single"/>
        </w:rPr>
        <w:drawing>
          <wp:inline distT="0" distB="0" distL="0" distR="0">
            <wp:extent cx="5944428" cy="292316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b="2484"/>
                    <a:stretch>
                      <a:fillRect/>
                    </a:stretch>
                  </pic:blipFill>
                  <pic:spPr bwMode="auto">
                    <a:xfrm>
                      <a:off x="0" y="0"/>
                      <a:ext cx="5944428" cy="2923168"/>
                    </a:xfrm>
                    <a:prstGeom prst="rect">
                      <a:avLst/>
                    </a:prstGeom>
                    <a:noFill/>
                    <a:ln w="9525">
                      <a:noFill/>
                      <a:miter lim="800000"/>
                      <a:headEnd/>
                      <a:tailEnd/>
                    </a:ln>
                  </pic:spPr>
                </pic:pic>
              </a:graphicData>
            </a:graphic>
          </wp:inline>
        </w:drawing>
      </w:r>
    </w:p>
    <w:p w:rsidR="0029696F" w:rsidRPr="0029696F" w:rsidRDefault="0029696F" w:rsidP="0029696F">
      <w:pPr>
        <w:numPr>
          <w:ilvl w:val="0"/>
          <w:numId w:val="10"/>
        </w:numPr>
        <w:shd w:val="clear" w:color="auto" w:fill="FFFFFF"/>
        <w:spacing w:before="100" w:beforeAutospacing="1" w:after="0" w:afterAutospacing="1" w:line="301" w:lineRule="atLeast"/>
        <w:rPr>
          <w:rFonts w:ascii="Arial" w:eastAsia="Times New Roman" w:hAnsi="Arial" w:cs="Arial"/>
          <w:color w:val="16191F"/>
          <w:sz w:val="20"/>
          <w:szCs w:val="20"/>
        </w:rPr>
      </w:pPr>
      <w:r w:rsidRPr="0029696F">
        <w:rPr>
          <w:rFonts w:ascii="Arial" w:eastAsia="Times New Roman" w:hAnsi="Arial" w:cs="Arial"/>
          <w:color w:val="16191F"/>
          <w:sz w:val="20"/>
          <w:szCs w:val="20"/>
        </w:rPr>
        <w:t>The third security group will be for our internal load balancer. Create this new security group and add an inbound rule that allows </w:t>
      </w:r>
      <w:r w:rsidRPr="0029696F">
        <w:rPr>
          <w:rFonts w:ascii="Arial" w:eastAsia="Times New Roman" w:hAnsi="Arial" w:cs="Arial"/>
          <w:b/>
          <w:bCs/>
          <w:color w:val="16191F"/>
          <w:sz w:val="20"/>
        </w:rPr>
        <w:t>HTTP</w:t>
      </w:r>
      <w:r w:rsidRPr="0029696F">
        <w:rPr>
          <w:rFonts w:ascii="Arial" w:eastAsia="Times New Roman" w:hAnsi="Arial" w:cs="Arial"/>
          <w:color w:val="16191F"/>
          <w:sz w:val="20"/>
          <w:szCs w:val="20"/>
        </w:rPr>
        <w:t> type traffic from your public instance security group. This will allow traffic from your web tier instances to hit your internal load balancer.</w:t>
      </w:r>
    </w:p>
    <w:p w:rsidR="0029696F" w:rsidRDefault="0029696F" w:rsidP="008160D0">
      <w:pPr>
        <w:rPr>
          <w:b/>
          <w:sz w:val="32"/>
          <w:szCs w:val="32"/>
          <w:u w:val="single"/>
        </w:rPr>
      </w:pPr>
      <w:r>
        <w:rPr>
          <w:b/>
          <w:noProof/>
          <w:sz w:val="32"/>
          <w:szCs w:val="32"/>
          <w:u w:val="single"/>
        </w:rPr>
        <w:drawing>
          <wp:inline distT="0" distB="0" distL="0" distR="0">
            <wp:extent cx="5943600" cy="298698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943600" cy="2986988"/>
                    </a:xfrm>
                    <a:prstGeom prst="rect">
                      <a:avLst/>
                    </a:prstGeom>
                    <a:noFill/>
                    <a:ln w="9525">
                      <a:noFill/>
                      <a:miter lim="800000"/>
                      <a:headEnd/>
                      <a:tailEnd/>
                    </a:ln>
                  </pic:spPr>
                </pic:pic>
              </a:graphicData>
            </a:graphic>
          </wp:inline>
        </w:drawing>
      </w:r>
    </w:p>
    <w:p w:rsidR="0029696F" w:rsidRDefault="0029696F" w:rsidP="008160D0">
      <w:pPr>
        <w:rPr>
          <w:rFonts w:ascii="Arial" w:hAnsi="Arial" w:cs="Arial"/>
          <w:color w:val="16191F"/>
          <w:sz w:val="20"/>
          <w:szCs w:val="20"/>
          <w:shd w:val="clear" w:color="auto" w:fill="FFFFFF"/>
        </w:rPr>
      </w:pPr>
      <w:r>
        <w:rPr>
          <w:rFonts w:ascii="Arial" w:hAnsi="Arial" w:cs="Arial"/>
          <w:color w:val="16191F"/>
          <w:sz w:val="20"/>
          <w:szCs w:val="20"/>
          <w:shd w:val="clear" w:color="auto" w:fill="FFFFFF"/>
        </w:rPr>
        <w:t>The fourth security group we’ll configure is for our private instances. After typing a name and description, add an inbound rule that will allow </w:t>
      </w:r>
      <w:r>
        <w:rPr>
          <w:rStyle w:val="Strong"/>
          <w:rFonts w:ascii="Arial" w:hAnsi="Arial" w:cs="Arial"/>
          <w:color w:val="16191F"/>
          <w:sz w:val="20"/>
          <w:szCs w:val="20"/>
          <w:shd w:val="clear" w:color="auto" w:fill="FFFFFF"/>
        </w:rPr>
        <w:t>TCP</w:t>
      </w:r>
      <w:r>
        <w:rPr>
          <w:rFonts w:ascii="Arial" w:hAnsi="Arial" w:cs="Arial"/>
          <w:color w:val="16191F"/>
          <w:sz w:val="20"/>
          <w:szCs w:val="20"/>
          <w:shd w:val="clear" w:color="auto" w:fill="FFFFFF"/>
        </w:rPr>
        <w:t> type traffic on port </w:t>
      </w:r>
      <w:r>
        <w:rPr>
          <w:rStyle w:val="Strong"/>
          <w:rFonts w:ascii="Arial" w:hAnsi="Arial" w:cs="Arial"/>
          <w:color w:val="16191F"/>
          <w:sz w:val="20"/>
          <w:szCs w:val="20"/>
          <w:shd w:val="clear" w:color="auto" w:fill="FFFFFF"/>
        </w:rPr>
        <w:t>4000</w:t>
      </w:r>
      <w:r>
        <w:rPr>
          <w:rFonts w:ascii="Arial" w:hAnsi="Arial" w:cs="Arial"/>
          <w:color w:val="16191F"/>
          <w:sz w:val="20"/>
          <w:szCs w:val="20"/>
          <w:shd w:val="clear" w:color="auto" w:fill="FFFFFF"/>
        </w:rPr>
        <w:t> from the </w:t>
      </w:r>
      <w:r>
        <w:rPr>
          <w:rStyle w:val="Strong"/>
          <w:rFonts w:ascii="Arial" w:hAnsi="Arial" w:cs="Arial"/>
          <w:color w:val="16191F"/>
          <w:sz w:val="20"/>
          <w:szCs w:val="20"/>
          <w:shd w:val="clear" w:color="auto" w:fill="FFFFFF"/>
        </w:rPr>
        <w:t>internal load balancer security group</w:t>
      </w:r>
      <w:r>
        <w:rPr>
          <w:rFonts w:ascii="Arial" w:hAnsi="Arial" w:cs="Arial"/>
          <w:color w:val="16191F"/>
          <w:sz w:val="20"/>
          <w:szCs w:val="20"/>
          <w:shd w:val="clear" w:color="auto" w:fill="FFFFFF"/>
        </w:rPr>
        <w:t xml:space="preserve"> you created in the previous step. This is the port our app tier application is running on and allows </w:t>
      </w:r>
      <w:r>
        <w:rPr>
          <w:rFonts w:ascii="Arial" w:hAnsi="Arial" w:cs="Arial"/>
          <w:color w:val="16191F"/>
          <w:sz w:val="20"/>
          <w:szCs w:val="20"/>
          <w:shd w:val="clear" w:color="auto" w:fill="FFFFFF"/>
        </w:rPr>
        <w:lastRenderedPageBreak/>
        <w:t>our internal load balancer to forward traffic on this port to our private instances. You should also add another route for port </w:t>
      </w:r>
      <w:r>
        <w:rPr>
          <w:rStyle w:val="Strong"/>
          <w:rFonts w:ascii="Arial" w:hAnsi="Arial" w:cs="Arial"/>
          <w:color w:val="16191F"/>
          <w:sz w:val="20"/>
          <w:szCs w:val="20"/>
          <w:shd w:val="clear" w:color="auto" w:fill="FFFFFF"/>
        </w:rPr>
        <w:t>4000</w:t>
      </w:r>
      <w:r>
        <w:rPr>
          <w:rFonts w:ascii="Arial" w:hAnsi="Arial" w:cs="Arial"/>
          <w:color w:val="16191F"/>
          <w:sz w:val="20"/>
          <w:szCs w:val="20"/>
          <w:shd w:val="clear" w:color="auto" w:fill="FFFFFF"/>
        </w:rPr>
        <w:t> that allows </w:t>
      </w:r>
      <w:r>
        <w:rPr>
          <w:rStyle w:val="Strong"/>
          <w:rFonts w:ascii="Arial" w:hAnsi="Arial" w:cs="Arial"/>
          <w:color w:val="16191F"/>
          <w:sz w:val="20"/>
          <w:szCs w:val="20"/>
          <w:shd w:val="clear" w:color="auto" w:fill="FFFFFF"/>
        </w:rPr>
        <w:t>your IP</w:t>
      </w:r>
      <w:r>
        <w:rPr>
          <w:rFonts w:ascii="Arial" w:hAnsi="Arial" w:cs="Arial"/>
          <w:color w:val="16191F"/>
          <w:sz w:val="20"/>
          <w:szCs w:val="20"/>
          <w:shd w:val="clear" w:color="auto" w:fill="FFFFFF"/>
        </w:rPr>
        <w:t> for testing.</w:t>
      </w:r>
    </w:p>
    <w:p w:rsidR="0029696F" w:rsidRDefault="0029696F" w:rsidP="008160D0">
      <w:pPr>
        <w:rPr>
          <w:b/>
          <w:sz w:val="32"/>
          <w:szCs w:val="32"/>
          <w:u w:val="single"/>
        </w:rPr>
      </w:pPr>
      <w:r>
        <w:rPr>
          <w:b/>
          <w:noProof/>
          <w:sz w:val="32"/>
          <w:szCs w:val="32"/>
          <w:u w:val="single"/>
        </w:rPr>
        <w:drawing>
          <wp:inline distT="0" distB="0" distL="0" distR="0">
            <wp:extent cx="5944428" cy="30675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b="2824"/>
                    <a:stretch>
                      <a:fillRect/>
                    </a:stretch>
                  </pic:blipFill>
                  <pic:spPr bwMode="auto">
                    <a:xfrm>
                      <a:off x="0" y="0"/>
                      <a:ext cx="5944428" cy="3067527"/>
                    </a:xfrm>
                    <a:prstGeom prst="rect">
                      <a:avLst/>
                    </a:prstGeom>
                    <a:noFill/>
                    <a:ln w="9525">
                      <a:noFill/>
                      <a:miter lim="800000"/>
                      <a:headEnd/>
                      <a:tailEnd/>
                    </a:ln>
                  </pic:spPr>
                </pic:pic>
              </a:graphicData>
            </a:graphic>
          </wp:inline>
        </w:drawing>
      </w:r>
    </w:p>
    <w:p w:rsidR="0029696F" w:rsidRPr="0029696F" w:rsidRDefault="0029696F" w:rsidP="0029696F">
      <w:pPr>
        <w:numPr>
          <w:ilvl w:val="0"/>
          <w:numId w:val="11"/>
        </w:numPr>
        <w:shd w:val="clear" w:color="auto" w:fill="FFFFFF"/>
        <w:spacing w:before="100" w:beforeAutospacing="1" w:after="100" w:afterAutospacing="1" w:line="301" w:lineRule="atLeast"/>
        <w:rPr>
          <w:rFonts w:ascii="Arial" w:eastAsia="Times New Roman" w:hAnsi="Arial" w:cs="Arial"/>
          <w:color w:val="16191F"/>
          <w:sz w:val="20"/>
          <w:szCs w:val="20"/>
        </w:rPr>
      </w:pPr>
      <w:r w:rsidRPr="0029696F">
        <w:rPr>
          <w:rFonts w:ascii="Arial" w:eastAsia="Times New Roman" w:hAnsi="Arial" w:cs="Arial"/>
          <w:color w:val="16191F"/>
          <w:sz w:val="20"/>
          <w:szCs w:val="20"/>
        </w:rPr>
        <w:t>The fifth security group we’ll configure protects our private database instances. For this security group, add an inbound rule that will allow traffic from the private instance security group to the MYSQL/Aurora port (3306).</w:t>
      </w:r>
    </w:p>
    <w:p w:rsidR="0029696F" w:rsidRPr="008160D0" w:rsidRDefault="0029696F" w:rsidP="008160D0">
      <w:pPr>
        <w:rPr>
          <w:b/>
          <w:sz w:val="32"/>
          <w:szCs w:val="32"/>
          <w:u w:val="single"/>
        </w:rPr>
      </w:pPr>
      <w:r>
        <w:rPr>
          <w:b/>
          <w:noProof/>
          <w:sz w:val="32"/>
          <w:szCs w:val="32"/>
          <w:u w:val="single"/>
        </w:rPr>
        <w:drawing>
          <wp:inline distT="0" distB="0" distL="0" distR="0">
            <wp:extent cx="5944428" cy="29257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b="11972"/>
                    <a:stretch>
                      <a:fillRect/>
                    </a:stretch>
                  </pic:blipFill>
                  <pic:spPr bwMode="auto">
                    <a:xfrm>
                      <a:off x="0" y="0"/>
                      <a:ext cx="5944428" cy="2925736"/>
                    </a:xfrm>
                    <a:prstGeom prst="rect">
                      <a:avLst/>
                    </a:prstGeom>
                    <a:noFill/>
                    <a:ln w="9525">
                      <a:noFill/>
                      <a:miter lim="800000"/>
                      <a:headEnd/>
                      <a:tailEnd/>
                    </a:ln>
                  </pic:spPr>
                </pic:pic>
              </a:graphicData>
            </a:graphic>
          </wp:inline>
        </w:drawing>
      </w:r>
    </w:p>
    <w:sectPr w:rsidR="0029696F" w:rsidRPr="008160D0" w:rsidSect="00C04C3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17CDB"/>
    <w:multiLevelType w:val="multilevel"/>
    <w:tmpl w:val="4CE0A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6E411B"/>
    <w:multiLevelType w:val="hybridMultilevel"/>
    <w:tmpl w:val="2D683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601C4E"/>
    <w:multiLevelType w:val="multilevel"/>
    <w:tmpl w:val="30AE03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CC6132"/>
    <w:multiLevelType w:val="multilevel"/>
    <w:tmpl w:val="152A47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341023"/>
    <w:multiLevelType w:val="multilevel"/>
    <w:tmpl w:val="6D9EA7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990444"/>
    <w:multiLevelType w:val="multilevel"/>
    <w:tmpl w:val="BD5E5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9463E6"/>
    <w:multiLevelType w:val="multilevel"/>
    <w:tmpl w:val="73E6BE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0B57FE"/>
    <w:multiLevelType w:val="multilevel"/>
    <w:tmpl w:val="D264F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C10D4F"/>
    <w:multiLevelType w:val="multilevel"/>
    <w:tmpl w:val="99245E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47171B"/>
    <w:multiLevelType w:val="multilevel"/>
    <w:tmpl w:val="269E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4C2141C"/>
    <w:multiLevelType w:val="multilevel"/>
    <w:tmpl w:val="5FA0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10"/>
  </w:num>
  <w:num w:numId="4">
    <w:abstractNumId w:val="6"/>
  </w:num>
  <w:num w:numId="5">
    <w:abstractNumId w:val="0"/>
  </w:num>
  <w:num w:numId="6">
    <w:abstractNumId w:val="9"/>
  </w:num>
  <w:num w:numId="7">
    <w:abstractNumId w:val="8"/>
  </w:num>
  <w:num w:numId="8">
    <w:abstractNumId w:val="4"/>
  </w:num>
  <w:num w:numId="9">
    <w:abstractNumId w:val="5"/>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D40729"/>
    <w:rsid w:val="00106303"/>
    <w:rsid w:val="00205570"/>
    <w:rsid w:val="00211B30"/>
    <w:rsid w:val="0029696F"/>
    <w:rsid w:val="008160D0"/>
    <w:rsid w:val="009D1D9D"/>
    <w:rsid w:val="00B42C47"/>
    <w:rsid w:val="00C04C36"/>
    <w:rsid w:val="00D407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C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D9D"/>
    <w:pPr>
      <w:ind w:left="720"/>
      <w:contextualSpacing/>
    </w:pPr>
  </w:style>
  <w:style w:type="character" w:styleId="Strong">
    <w:name w:val="Strong"/>
    <w:basedOn w:val="DefaultParagraphFont"/>
    <w:uiPriority w:val="22"/>
    <w:qFormat/>
    <w:rsid w:val="009D1D9D"/>
    <w:rPr>
      <w:b/>
      <w:bCs/>
    </w:rPr>
  </w:style>
  <w:style w:type="paragraph" w:styleId="BalloonText">
    <w:name w:val="Balloon Text"/>
    <w:basedOn w:val="Normal"/>
    <w:link w:val="BalloonTextChar"/>
    <w:uiPriority w:val="99"/>
    <w:semiHidden/>
    <w:unhideWhenUsed/>
    <w:rsid w:val="009D1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D9D"/>
    <w:rPr>
      <w:rFonts w:ascii="Tahoma" w:hAnsi="Tahoma" w:cs="Tahoma"/>
      <w:sz w:val="16"/>
      <w:szCs w:val="16"/>
    </w:rPr>
  </w:style>
  <w:style w:type="character" w:styleId="Emphasis">
    <w:name w:val="Emphasis"/>
    <w:basedOn w:val="DefaultParagraphFont"/>
    <w:uiPriority w:val="20"/>
    <w:qFormat/>
    <w:rsid w:val="009D1D9D"/>
    <w:rPr>
      <w:i/>
      <w:iCs/>
    </w:rPr>
  </w:style>
</w:styles>
</file>

<file path=word/webSettings.xml><?xml version="1.0" encoding="utf-8"?>
<w:webSettings xmlns:r="http://schemas.openxmlformats.org/officeDocument/2006/relationships" xmlns:w="http://schemas.openxmlformats.org/wordprocessingml/2006/main">
  <w:divs>
    <w:div w:id="227999783">
      <w:bodyDiv w:val="1"/>
      <w:marLeft w:val="0"/>
      <w:marRight w:val="0"/>
      <w:marTop w:val="0"/>
      <w:marBottom w:val="0"/>
      <w:divBdr>
        <w:top w:val="none" w:sz="0" w:space="0" w:color="auto"/>
        <w:left w:val="none" w:sz="0" w:space="0" w:color="auto"/>
        <w:bottom w:val="none" w:sz="0" w:space="0" w:color="auto"/>
        <w:right w:val="none" w:sz="0" w:space="0" w:color="auto"/>
      </w:divBdr>
    </w:div>
    <w:div w:id="526023441">
      <w:bodyDiv w:val="1"/>
      <w:marLeft w:val="0"/>
      <w:marRight w:val="0"/>
      <w:marTop w:val="0"/>
      <w:marBottom w:val="0"/>
      <w:divBdr>
        <w:top w:val="none" w:sz="0" w:space="0" w:color="auto"/>
        <w:left w:val="none" w:sz="0" w:space="0" w:color="auto"/>
        <w:bottom w:val="none" w:sz="0" w:space="0" w:color="auto"/>
        <w:right w:val="none" w:sz="0" w:space="0" w:color="auto"/>
      </w:divBdr>
    </w:div>
    <w:div w:id="1061362817">
      <w:bodyDiv w:val="1"/>
      <w:marLeft w:val="0"/>
      <w:marRight w:val="0"/>
      <w:marTop w:val="0"/>
      <w:marBottom w:val="0"/>
      <w:divBdr>
        <w:top w:val="none" w:sz="0" w:space="0" w:color="auto"/>
        <w:left w:val="none" w:sz="0" w:space="0" w:color="auto"/>
        <w:bottom w:val="none" w:sz="0" w:space="0" w:color="auto"/>
        <w:right w:val="none" w:sz="0" w:space="0" w:color="auto"/>
      </w:divBdr>
    </w:div>
    <w:div w:id="1071389315">
      <w:bodyDiv w:val="1"/>
      <w:marLeft w:val="0"/>
      <w:marRight w:val="0"/>
      <w:marTop w:val="0"/>
      <w:marBottom w:val="0"/>
      <w:divBdr>
        <w:top w:val="none" w:sz="0" w:space="0" w:color="auto"/>
        <w:left w:val="none" w:sz="0" w:space="0" w:color="auto"/>
        <w:bottom w:val="none" w:sz="0" w:space="0" w:color="auto"/>
        <w:right w:val="none" w:sz="0" w:space="0" w:color="auto"/>
      </w:divBdr>
    </w:div>
    <w:div w:id="1163352477">
      <w:bodyDiv w:val="1"/>
      <w:marLeft w:val="0"/>
      <w:marRight w:val="0"/>
      <w:marTop w:val="0"/>
      <w:marBottom w:val="0"/>
      <w:divBdr>
        <w:top w:val="none" w:sz="0" w:space="0" w:color="auto"/>
        <w:left w:val="none" w:sz="0" w:space="0" w:color="auto"/>
        <w:bottom w:val="none" w:sz="0" w:space="0" w:color="auto"/>
        <w:right w:val="none" w:sz="0" w:space="0" w:color="auto"/>
      </w:divBdr>
    </w:div>
    <w:div w:id="1187210655">
      <w:bodyDiv w:val="1"/>
      <w:marLeft w:val="0"/>
      <w:marRight w:val="0"/>
      <w:marTop w:val="0"/>
      <w:marBottom w:val="0"/>
      <w:divBdr>
        <w:top w:val="none" w:sz="0" w:space="0" w:color="auto"/>
        <w:left w:val="none" w:sz="0" w:space="0" w:color="auto"/>
        <w:bottom w:val="none" w:sz="0" w:space="0" w:color="auto"/>
        <w:right w:val="none" w:sz="0" w:space="0" w:color="auto"/>
      </w:divBdr>
    </w:div>
    <w:div w:id="1349525367">
      <w:bodyDiv w:val="1"/>
      <w:marLeft w:val="0"/>
      <w:marRight w:val="0"/>
      <w:marTop w:val="0"/>
      <w:marBottom w:val="0"/>
      <w:divBdr>
        <w:top w:val="none" w:sz="0" w:space="0" w:color="auto"/>
        <w:left w:val="none" w:sz="0" w:space="0" w:color="auto"/>
        <w:bottom w:val="none" w:sz="0" w:space="0" w:color="auto"/>
        <w:right w:val="none" w:sz="0" w:space="0" w:color="auto"/>
      </w:divBdr>
    </w:div>
    <w:div w:id="1608197988">
      <w:bodyDiv w:val="1"/>
      <w:marLeft w:val="0"/>
      <w:marRight w:val="0"/>
      <w:marTop w:val="0"/>
      <w:marBottom w:val="0"/>
      <w:divBdr>
        <w:top w:val="none" w:sz="0" w:space="0" w:color="auto"/>
        <w:left w:val="none" w:sz="0" w:space="0" w:color="auto"/>
        <w:bottom w:val="none" w:sz="0" w:space="0" w:color="auto"/>
        <w:right w:val="none" w:sz="0" w:space="0" w:color="auto"/>
      </w:divBdr>
    </w:div>
    <w:div w:id="1813980692">
      <w:bodyDiv w:val="1"/>
      <w:marLeft w:val="0"/>
      <w:marRight w:val="0"/>
      <w:marTop w:val="0"/>
      <w:marBottom w:val="0"/>
      <w:divBdr>
        <w:top w:val="none" w:sz="0" w:space="0" w:color="auto"/>
        <w:left w:val="none" w:sz="0" w:space="0" w:color="auto"/>
        <w:bottom w:val="none" w:sz="0" w:space="0" w:color="auto"/>
        <w:right w:val="none" w:sz="0" w:space="0" w:color="auto"/>
      </w:divBdr>
    </w:div>
    <w:div w:id="195671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2023-02-15T19:54:00Z</dcterms:created>
  <dcterms:modified xsi:type="dcterms:W3CDTF">2023-02-15T21:03:00Z</dcterms:modified>
</cp:coreProperties>
</file>