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DVD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、摄像机、数字电视等消费类视频产品中，常用的色彩编码方案。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有时会称为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YCC.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。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Y'CbCr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在模拟分量视频（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analog component video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）中也常被称为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YPbPr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。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不是一种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begin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instrText xml:space="preserve"> HYPERLINK "http://baike.baidu.com/view/1928822.htm" </w:instrTex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separate"/>
      </w:r>
      <w:r w:rsidRPr="00970577">
        <w:rPr>
          <w:rFonts w:ascii="Verdana" w:eastAsia="宋体" w:hAnsi="Verdana" w:cs="宋体"/>
          <w:color w:val="336699"/>
          <w:kern w:val="0"/>
          <w:sz w:val="20"/>
          <w:szCs w:val="20"/>
          <w:highlight w:val="yellow"/>
          <w:u w:val="single"/>
        </w:rPr>
        <w:t>绝对色彩空间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end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，是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YUV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压缩和偏移的版本。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</w:rPr>
      </w:pPr>
      <w:bookmarkStart w:id="0" w:name="1"/>
      <w:bookmarkEnd w:id="0"/>
      <w:proofErr w:type="spellStart"/>
      <w:r w:rsidRPr="00970577"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</w:rPr>
        <w:t>与</w:t>
      </w:r>
      <w:r w:rsidRPr="00970577"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</w:rPr>
        <w:t>YUV</w:t>
      </w:r>
      <w:r w:rsidRPr="00970577"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</w:rPr>
        <w:t>的区别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正如几何上用坐标空间来描述坐标集合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,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色彩空间用数学方式来描述颜色集合。常见的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3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个基本色彩模型是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begin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instrText xml:space="preserve"> HYPERLINK "http://baike.baidu.com/view/17423.htm" </w:instrTex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separate"/>
      </w:r>
      <w:r w:rsidRPr="00970577">
        <w:rPr>
          <w:rFonts w:ascii="Verdana" w:eastAsia="宋体" w:hAnsi="Verdana" w:cs="宋体"/>
          <w:color w:val="336699"/>
          <w:kern w:val="0"/>
          <w:sz w:val="20"/>
          <w:szCs w:val="20"/>
          <w:highlight w:val="yellow"/>
          <w:u w:val="single"/>
        </w:rPr>
        <w:t>RGB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end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 , </w:t>
      </w:r>
      <w:hyperlink r:id="rId4" w:history="1">
        <w:r w:rsidRPr="00970577">
          <w:rPr>
            <w:rFonts w:ascii="Verdana" w:eastAsia="宋体" w:hAnsi="Verdana" w:cs="宋体"/>
            <w:color w:val="336699"/>
            <w:kern w:val="0"/>
            <w:sz w:val="20"/>
            <w:szCs w:val="20"/>
            <w:highlight w:val="yellow"/>
            <w:u w:val="single"/>
          </w:rPr>
          <w:t>CMYK</w:t>
        </w:r>
      </w:hyperlink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和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begin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instrText xml:space="preserve"> HYPERLINK "http://baike.baidu.com/view/189685.htm" </w:instrTex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separate"/>
      </w:r>
      <w:r w:rsidRPr="00970577">
        <w:rPr>
          <w:rFonts w:ascii="Verdana" w:eastAsia="宋体" w:hAnsi="Verdana" w:cs="宋体"/>
          <w:color w:val="336699"/>
          <w:kern w:val="0"/>
          <w:sz w:val="20"/>
          <w:szCs w:val="20"/>
          <w:highlight w:val="yellow"/>
          <w:u w:val="single"/>
        </w:rPr>
        <w:t>YUV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end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则是在世界数字组织视频标准研制过程中作为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ITU - R BT1601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建议的一部分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,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其实是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YUV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经过缩放和偏移的翻版。其中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与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YUV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中的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含义一致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,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Cb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, Cr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同样都指色彩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,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只是在表示方法上不同而已。在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YUV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家族中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,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是在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begin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instrText xml:space="preserve"> HYPERLINK "http://baike.baidu.com/view/1130583.htm" </w:instrTex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separate"/>
      </w:r>
      <w:r w:rsidRPr="00970577">
        <w:rPr>
          <w:rFonts w:ascii="Verdana" w:eastAsia="宋体" w:hAnsi="Verdana" w:cs="宋体"/>
          <w:color w:val="336699"/>
          <w:kern w:val="0"/>
          <w:sz w:val="20"/>
          <w:szCs w:val="20"/>
          <w:highlight w:val="yellow"/>
          <w:u w:val="single"/>
        </w:rPr>
        <w:t>计算机系统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end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中应用最多的成员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,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其应用领域很广泛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,</w:t>
      </w:r>
      <w:hyperlink r:id="rId5" w:history="1">
        <w:r w:rsidRPr="00970577">
          <w:rPr>
            <w:rFonts w:ascii="Verdana" w:eastAsia="宋体" w:hAnsi="Verdana" w:cs="宋体"/>
            <w:color w:val="336699"/>
            <w:kern w:val="0"/>
            <w:sz w:val="20"/>
            <w:szCs w:val="20"/>
            <w:highlight w:val="yellow"/>
            <w:u w:val="single"/>
          </w:rPr>
          <w:t>JPEG</w:t>
        </w:r>
      </w:hyperlink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begin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instrText xml:space="preserve"> HYPERLINK "http://baike.baidu.com/view/7689.htm" </w:instrTex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separate"/>
      </w:r>
      <w:r w:rsidRPr="00970577">
        <w:rPr>
          <w:rFonts w:ascii="Verdana" w:eastAsia="宋体" w:hAnsi="Verdana" w:cs="宋体"/>
          <w:color w:val="336699"/>
          <w:kern w:val="0"/>
          <w:sz w:val="20"/>
          <w:szCs w:val="20"/>
          <w:highlight w:val="yellow"/>
          <w:u w:val="single"/>
        </w:rPr>
        <w:t>MPEG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end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均采用此格式。一般人们所讲的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YUV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大多是指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。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有许多取样格式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,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如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highlight w:val="yellow"/>
        </w:rPr>
        <w:t>∶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highlight w:val="yellow"/>
        </w:rPr>
        <w:t>∶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4 , 4</w:t>
      </w:r>
      <w:r w:rsidRPr="0097057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highlight w:val="yellow"/>
        </w:rPr>
        <w:t>∶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</w:t>
      </w:r>
      <w:r w:rsidRPr="0097057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highlight w:val="yellow"/>
        </w:rPr>
        <w:t>∶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2 , 4</w:t>
      </w:r>
      <w:r w:rsidRPr="0097057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highlight w:val="yellow"/>
        </w:rPr>
        <w:t>∶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1</w:t>
      </w:r>
      <w:r w:rsidRPr="0097057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highlight w:val="yellow"/>
        </w:rPr>
        <w:t>∶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1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和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highlight w:val="yellow"/>
        </w:rPr>
        <w:t>∶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</w:t>
      </w:r>
      <w:r w:rsidRPr="00970577"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highlight w:val="yellow"/>
        </w:rPr>
        <w:t>∶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</w:pPr>
      <w:bookmarkStart w:id="1" w:name="1_1"/>
      <w:bookmarkEnd w:id="1"/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YUV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hyperlink r:id="rId6" w:history="1">
        <w:r w:rsidRPr="00970577">
          <w:rPr>
            <w:rFonts w:ascii="Verdana" w:eastAsia="宋体" w:hAnsi="Verdana" w:cs="宋体"/>
            <w:color w:val="336699"/>
            <w:kern w:val="0"/>
            <w:sz w:val="20"/>
            <w:szCs w:val="20"/>
            <w:highlight w:val="yellow"/>
            <w:u w:val="single"/>
          </w:rPr>
          <w:t>视频编解码器</w:t>
        </w:r>
      </w:hyperlink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功能</w:t>
      </w:r>
      <w:bookmarkStart w:id="2" w:name="_GoBack"/>
      <w:bookmarkEnd w:id="2"/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视频编码器要求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YUV4:2:0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格式的视频输入，因此可能根据应用需要进行视频输入的预处理，即对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YUV4:2:2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隔行扫描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例如从摄像机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到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YUV 4:2:0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非隔行扫描转换，仅抽取但不过滤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UV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分。对视频解码器而言，还需要进行后处理，以将解码的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YUV 4:2:0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数据转换为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RGB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进行显示，包括：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YUV 4:2:0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到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RGB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转换；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16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位或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12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位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RGB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显示格式；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到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90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度旋转，实现横向或纵向显示。此外，视频编解码器通常还要求具有以下功能和特性：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支持</w:t>
      </w:r>
      <w:hyperlink r:id="rId7" w:history="1">
        <w:r w:rsidRPr="00970577">
          <w:rPr>
            <w:rFonts w:ascii="Verdana" w:eastAsia="宋体" w:hAnsi="Verdana" w:cs="宋体"/>
            <w:color w:val="336699"/>
            <w:kern w:val="0"/>
            <w:sz w:val="20"/>
            <w:szCs w:val="20"/>
            <w:highlight w:val="yellow"/>
            <w:u w:val="single"/>
          </w:rPr>
          <w:t>MPEG-4</w:t>
        </w:r>
      </w:hyperlink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简单类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1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与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2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级；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兼容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H.263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与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MPEG-4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编解码标准；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MPEG-4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视频解码器支持的可选项有：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AC/DC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预测、可逆可变长度编码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(RVLC)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、再同步标志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(RM)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begin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instrText xml:space="preserve"> HYPERLINK "http://baike.baidu.com/view/4466818.htm" </w:instrTex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separate"/>
      </w:r>
      <w:r w:rsidRPr="00970577">
        <w:rPr>
          <w:rFonts w:ascii="Verdana" w:eastAsia="宋体" w:hAnsi="Verdana" w:cs="宋体"/>
          <w:color w:val="336699"/>
          <w:kern w:val="0"/>
          <w:sz w:val="20"/>
          <w:szCs w:val="20"/>
          <w:highlight w:val="yellow"/>
          <w:u w:val="single"/>
        </w:rPr>
        <w:t>数据分割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end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(DP)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、错误隐藏专利技术、支持每个宏块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个运动矢量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(4MV)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、自由运动补偿、解码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VOS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层；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MPEG-4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视频编码器选项有：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RVLC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RM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DP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、支持每个宏块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个运动矢量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(4MV)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、报头扩展码、支持编码期间码率改变、支持编码期间编码帧率改变、插入或不插入可视对象序列起始码；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支持编码期间序列中插入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I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帧；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支持编码器自适应帧内刷新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(AIR)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；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支持多编解码器，可用相同代码运行多个编解码器实例。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</w:pPr>
      <w:bookmarkStart w:id="3" w:name="1_2"/>
      <w:bookmarkEnd w:id="3"/>
      <w:proofErr w:type="spellStart"/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YCbCr</w:t>
      </w:r>
      <w:proofErr w:type="spellEnd"/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其中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是指亮度分量，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Cb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指蓝色色度分量，而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Cr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指红色色度分量。人的肉眼对视频的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分量更敏感，因此在通过对色度分量进行子采样来减少色度分量后，肉眼将察觉不到的图像质量的变化。主要的子采样格式有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4:2:0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4:2:2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和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4:4:4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4:2:0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表示每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个像素有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个亮度分量，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个色度分量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(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YYYYCbCr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，仅采样奇数扫描线，是便携式视频设备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(MPEG-4)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以及电视会议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(H.263)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最常用格式；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表示每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个像素有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lastRenderedPageBreak/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个亮度分量，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个色度分量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YYYYCbCrCbCr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，是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DVD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、数字电视、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HDTV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以及其它消费类视频设备的最常用格式；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表示全像素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begin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instrText xml:space="preserve"> HYPERLINK "http://baike.baidu.com/view/545607.htm" </w:instrTex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separate"/>
      </w:r>
      <w:r w:rsidRPr="00970577">
        <w:rPr>
          <w:rFonts w:ascii="Verdana" w:eastAsia="宋体" w:hAnsi="Verdana" w:cs="宋体"/>
          <w:color w:val="336699"/>
          <w:kern w:val="0"/>
          <w:sz w:val="20"/>
          <w:szCs w:val="20"/>
          <w:highlight w:val="yellow"/>
          <w:u w:val="single"/>
        </w:rPr>
        <w:t>点阵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end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YYYYCbCrCbCrCbCrCbCr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，用于高质量视频应用、演播室以及专业视频产品。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</w:rPr>
      </w:pPr>
      <w:hyperlink r:id="rId8" w:history="1">
        <w:r w:rsidRPr="00970577">
          <w:rPr>
            <w:rFonts w:ascii="Verdana" w:eastAsia="宋体" w:hAnsi="Verdana" w:cs="宋体"/>
            <w:b/>
            <w:bCs/>
            <w:color w:val="336699"/>
            <w:kern w:val="0"/>
            <w:szCs w:val="21"/>
            <w:highlight w:val="yellow"/>
            <w:u w:val="single"/>
          </w:rPr>
          <w:t>编辑本段</w:t>
        </w:r>
      </w:hyperlink>
      <w:bookmarkStart w:id="4" w:name="2"/>
      <w:bookmarkEnd w:id="4"/>
      <w:r w:rsidRPr="00970577"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</w:rPr>
        <w:t>YUV</w:t>
      </w:r>
      <w:r w:rsidRPr="00970577"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</w:rPr>
        <w:t>主要的采样格式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主要的采样格式有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4:2:0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4:2:2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、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4:1:1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和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4:4:4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。其中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4:1:1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比较常用，其含义为：每个点保存一个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8bit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的亮度值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也就是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值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),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每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2x2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个点保存一个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Cr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和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Cb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值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,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图像在肉眼中的感觉不会起太大的变化。所以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,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原来用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RGB(R,G,B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都是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8bit unsigned)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模型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,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每个点需要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8x3=24 bits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（如下图第一个图）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.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而现在仅需要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8+(8/4)+(8/4)=12bites,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平均每个点占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12bites(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如下图第二个图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。这样就把图像的数据压缩了一半。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上边仅给出了理论上的示例，在实际数据存储中是有可能是不同的，下面给出几种具体的存储形式：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</w:pPr>
      <w:bookmarkStart w:id="5" w:name="2_1"/>
      <w:bookmarkEnd w:id="5"/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（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1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）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 xml:space="preserve"> YUV 4:4:4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YUV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三个信道的抽样率相同，因此在生成的图像里，每个象素的三个分量信息完整（每个分量通常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8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比特），经过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8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比特量化之后，未经压缩的每个像素占用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3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个字节。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下面的四个像素为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: [Y0 U0 V0] [Y1 U1 V1] [Y2 U2 V2] [Y3 U3 V3]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存放的码流为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: Y0 U0 V0 Y1 U1 V1 Y2 U2 V2 Y3 U3 V3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</w:pPr>
      <w:bookmarkStart w:id="6" w:name="2_2"/>
      <w:bookmarkEnd w:id="6"/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（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2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）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 xml:space="preserve"> YUV 4:2:2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每个色差信道的抽样率是亮度信道的一半，所以水平方向的色度抽样率只是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4:4:4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的一半。对非压缩的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8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比特量化的图像来说，每个由两个水平方向相邻的像素组成的宏像素需要占用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字节内存。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下面的四个像素为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: [Y0 U0 V0] [Y1 U1 V1] [Y2 U2 V2] [Y3 U3 V3]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存放的码流为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: Y0 U0 Y1 V1 Y2 U2 Y3 V3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映射出像素点为：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[Y0 U0 V1] [Y1 U0 V1] [Y2 U2 V3] [Y3 U2 V3]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</w:pPr>
      <w:bookmarkStart w:id="7" w:name="2_3"/>
      <w:bookmarkEnd w:id="7"/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（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3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）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 xml:space="preserve"> YUV 4:1:1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4:1:1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的色度抽样，是在水平方向上对色度进行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4:1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抽样。对于低端用户和消费类产品这仍然是可以接受的。对非压缩的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8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比特量化的视频来说，每个由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个水平方向相邻的像素组成的宏像素需要占用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6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字节内存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下面的四个像素为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: [Y0 U0 V0] [Y1 U1 V1] [Y2 U2 V2] [Y3 U3 V3]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存放的码流为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: Y0 U0 Y1 Y2 V2 Y3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映射出像素点为：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[Y0 U0 V2] [Y1 U0 V2] [Y2 U0 V2] [Y3 U0 V2]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</w:pPr>
      <w:bookmarkStart w:id="8" w:name="2_4"/>
      <w:bookmarkEnd w:id="8"/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（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4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）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YUV4:2:0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4:2:0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并不意味着只有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Y,Cb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而没有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Cr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分量。它指得是对每行扫描线来说，只有一种色度分量以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2:1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的抽样率存储。相邻的扫描行存储不同的色度分量，也就是说，如果一行是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4:2:0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的话，下一行就是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4:0:2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，再下一行是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4:2:0...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以此类推。对每个色度分量来说，水平方向和竖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lastRenderedPageBreak/>
        <w:t>直方向的抽样率都是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2:1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，所以可以说色度的抽样率是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4:1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。对非压缩的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8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比特量化的视频来说，每个由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2x2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个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行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2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列相邻的像素组成的宏像素需要占用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6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字节内存。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下面八个像素为：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[Y0 U0 V0] [Y1 U1 V1] [Y2 U2 V2] [Y3 U3 V3]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[Y5 U5 V5] [Y6 U6 V6] [Y7U7 V7] [Y8 U8 V8]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存放的码流为：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Y0 U0 Y1 Y2 U2 Y3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Y5 V5 Y6 Y7 V7 Y8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映射出的像素点为：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[Y0 U0 V5] [Y1 U0 V5] [Y2 U2 V7] [Y3 U2 V7]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[Y5 U0 V5] [Y6 U0 V5] [Y7U2 V7] [Y8 U2 V7]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proofErr w:type="spellStart"/>
      <w:r w:rsidRPr="0097057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highlight w:val="yellow"/>
        </w:rPr>
        <w:t>与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highlight w:val="yellow"/>
        </w:rPr>
        <w:t>RGB</w:t>
      </w:r>
      <w:r w:rsidRPr="0097057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highlight w:val="yellow"/>
        </w:rPr>
        <w:t>的相互转换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Y=0.299R+0.587G+0.114B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Cb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=0.564(B-Y)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Cr=0.713(R-Y)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R=Y+1.402Cr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G=Y-0.344Cb-0.714Cr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B=Y+1.772Cb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</w:pPr>
      <w:bookmarkStart w:id="9" w:name="2_5"/>
      <w:bookmarkEnd w:id="9"/>
      <w:proofErr w:type="spellStart"/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的模拟分量部分</w:t>
      </w:r>
      <w:proofErr w:type="spellStart"/>
      <w:r w:rsidRPr="0097057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highlight w:val="yellow"/>
        </w:rPr>
        <w:t>YPbPr</w:t>
      </w:r>
      <w:proofErr w:type="spellEnd"/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有时会称为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YCC.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Y'CbCr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在模拟分量视频（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analog component video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）中也常被称为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YPbPr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。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Y'CbCr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讯号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(prior to scaling and offsets to place the signals into digital form)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被称为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begin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instrText xml:space="preserve"> HYPERLINK "http://baike.baidu.com/view/1745158.htm" </w:instrTex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separate"/>
      </w:r>
      <w:r w:rsidRPr="00970577">
        <w:rPr>
          <w:rFonts w:ascii="Verdana" w:eastAsia="宋体" w:hAnsi="Verdana" w:cs="宋体"/>
          <w:color w:val="336699"/>
          <w:kern w:val="0"/>
          <w:sz w:val="20"/>
          <w:szCs w:val="20"/>
          <w:highlight w:val="yellow"/>
          <w:u w:val="single"/>
        </w:rPr>
        <w:t>YPbPr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fldChar w:fldCharType="end"/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 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，而且产生时必须合乎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gamma-adjusted RGB source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有二个不同的常数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Kb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和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Kr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如下：</w:t>
      </w: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YPbPr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(analog version of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Y'CbCr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) from R'G'B'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YPbPr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(analog version of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Y'CbCr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) from R'G'B' ==================================================== ================================================== ==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Y' = Kr * R' + (1 - Kr - Kb) * G' + Kb * B' Y'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Pb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= 0.5 * (B' - Y') / (1 - Kb)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Pb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= 0.5 * (B' - Y') / (1 - Kb)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= 0.5 * (R' - Y') / (1 - Kr)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= 0.5 * (R' - Y') / (1 - Kr)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.................................................... .................................................. ..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R', G', B' in [0; 1] R', G', B' in [0; 1]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Y' in [0; 1] Y' in [0; 1]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</w:pP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Pb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in [-0.5; 0.5]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Pb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in [-0.5; 0.5]</w:t>
      </w:r>
    </w:p>
    <w:p w:rsidR="00970577" w:rsidRPr="00970577" w:rsidRDefault="00970577" w:rsidP="00970577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lastRenderedPageBreak/>
        <w:t>Pr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in [-0.5; 0.5] </w:t>
      </w:r>
      <w:proofErr w:type="spellStart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Pr</w:t>
      </w:r>
      <w:proofErr w:type="spellEnd"/>
      <w:r w:rsidRPr="00970577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 xml:space="preserve"> in [-0.5; 0.5]</w:t>
      </w:r>
    </w:p>
    <w:p w:rsidR="00744EEE" w:rsidRDefault="00744EEE"/>
    <w:sectPr w:rsidR="0074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A4"/>
    <w:rsid w:val="0006295A"/>
    <w:rsid w:val="0019408B"/>
    <w:rsid w:val="00206536"/>
    <w:rsid w:val="00287787"/>
    <w:rsid w:val="00390716"/>
    <w:rsid w:val="006727A4"/>
    <w:rsid w:val="00744EEE"/>
    <w:rsid w:val="00970577"/>
    <w:rsid w:val="009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B6482-A6E3-4759-94E2-33EC1849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6437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7754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89060.htm" TargetMode="External"/><Relationship Id="rId5" Type="http://schemas.openxmlformats.org/officeDocument/2006/relationships/hyperlink" Target="http://baike.baidu.com/view/7679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aike.baidu.com/view/48715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likun</dc:creator>
  <cp:keywords/>
  <dc:description/>
  <cp:lastModifiedBy>zhu likun</cp:lastModifiedBy>
  <cp:revision>2</cp:revision>
  <dcterms:created xsi:type="dcterms:W3CDTF">2019-12-15T09:02:00Z</dcterms:created>
  <dcterms:modified xsi:type="dcterms:W3CDTF">2019-12-15T09:02:00Z</dcterms:modified>
</cp:coreProperties>
</file>