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990"/>
        <w:gridCol w:w="1704"/>
        <w:gridCol w:w="7371"/>
      </w:tblGrid>
      <w:tr w:rsidR="002517F6" w14:paraId="56A5D790" w14:textId="77777777" w:rsidTr="00B23A8E">
        <w:tc>
          <w:tcPr>
            <w:tcW w:w="990" w:type="dxa"/>
          </w:tcPr>
          <w:p w14:paraId="5A40811F" w14:textId="16223C81" w:rsidR="002517F6" w:rsidRDefault="002517F6">
            <w:r>
              <w:t>Versión</w:t>
            </w:r>
          </w:p>
        </w:tc>
        <w:tc>
          <w:tcPr>
            <w:tcW w:w="1704" w:type="dxa"/>
          </w:tcPr>
          <w:p w14:paraId="77A6617E" w14:textId="216D924D" w:rsidR="002517F6" w:rsidRDefault="002517F6">
            <w:r>
              <w:t>Fecha</w:t>
            </w:r>
          </w:p>
        </w:tc>
        <w:tc>
          <w:tcPr>
            <w:tcW w:w="7371" w:type="dxa"/>
          </w:tcPr>
          <w:p w14:paraId="44F719CE" w14:textId="06F741CA" w:rsidR="002517F6" w:rsidRDefault="002517F6">
            <w:r>
              <w:t>Notas</w:t>
            </w:r>
          </w:p>
        </w:tc>
      </w:tr>
      <w:tr w:rsidR="002517F6" w14:paraId="12D4EA0E" w14:textId="77777777" w:rsidTr="00B23A8E">
        <w:tc>
          <w:tcPr>
            <w:tcW w:w="990" w:type="dxa"/>
          </w:tcPr>
          <w:p w14:paraId="534D6AC7" w14:textId="7DB0EB50" w:rsidR="002517F6" w:rsidRDefault="002517F6">
            <w:r>
              <w:t>7.0</w:t>
            </w:r>
          </w:p>
        </w:tc>
        <w:tc>
          <w:tcPr>
            <w:tcW w:w="1704" w:type="dxa"/>
          </w:tcPr>
          <w:p w14:paraId="5C062B0F" w14:textId="44192118" w:rsidR="002517F6" w:rsidRPr="002517F6" w:rsidRDefault="002517F6">
            <w:r>
              <w:t>Marzo 2026</w:t>
            </w:r>
          </w:p>
        </w:tc>
        <w:tc>
          <w:tcPr>
            <w:tcW w:w="7371" w:type="dxa"/>
          </w:tcPr>
          <w:p w14:paraId="1040FE6F" w14:textId="77777777" w:rsidR="002517F6" w:rsidRDefault="002517F6" w:rsidP="00B23A8E">
            <w:pPr>
              <w:spacing w:after="180"/>
            </w:pPr>
            <w:r>
              <w:t xml:space="preserve">Compilado y editado por Rubén Pérez </w:t>
            </w:r>
            <w:proofErr w:type="spellStart"/>
            <w:r>
              <w:t>Pérez</w:t>
            </w:r>
            <w:proofErr w:type="spellEnd"/>
            <w:r>
              <w:t>.</w:t>
            </w:r>
          </w:p>
          <w:p w14:paraId="73AEC553" w14:textId="36FF6F29" w:rsidR="002517F6" w:rsidRDefault="002517F6" w:rsidP="00B23A8E">
            <w:pPr>
              <w:spacing w:after="180"/>
            </w:pPr>
            <w:r>
              <w:t xml:space="preserve">Colaboraron en esta edición Katia </w:t>
            </w:r>
            <w:proofErr w:type="spellStart"/>
            <w:r>
              <w:t>Cezón</w:t>
            </w:r>
            <w:proofErr w:type="spellEnd"/>
            <w:r>
              <w:t>, Carmen Lujano y Francisco Pando.</w:t>
            </w:r>
          </w:p>
        </w:tc>
      </w:tr>
      <w:tr w:rsidR="002517F6" w14:paraId="4280E0A5" w14:textId="77777777" w:rsidTr="00B23A8E">
        <w:tc>
          <w:tcPr>
            <w:tcW w:w="990" w:type="dxa"/>
          </w:tcPr>
          <w:p w14:paraId="334BA673" w14:textId="07A1A612" w:rsidR="002517F6" w:rsidRDefault="002517F6">
            <w:r>
              <w:t>6.0</w:t>
            </w:r>
          </w:p>
        </w:tc>
        <w:tc>
          <w:tcPr>
            <w:tcW w:w="1704" w:type="dxa"/>
          </w:tcPr>
          <w:p w14:paraId="783D5C45" w14:textId="726A843C" w:rsidR="002517F6" w:rsidRDefault="002517F6">
            <w:r w:rsidRPr="002517F6">
              <w:t>Octubre 2021</w:t>
            </w:r>
          </w:p>
        </w:tc>
        <w:tc>
          <w:tcPr>
            <w:tcW w:w="7371" w:type="dxa"/>
          </w:tcPr>
          <w:p w14:paraId="6509C2BE" w14:textId="428226C7" w:rsidR="002517F6" w:rsidRDefault="002517F6" w:rsidP="00B23A8E">
            <w:pPr>
              <w:spacing w:after="180"/>
            </w:pPr>
            <w:r>
              <w:t xml:space="preserve">Colaboraron en esta edición Felipe Castilla, Katia </w:t>
            </w:r>
            <w:proofErr w:type="spellStart"/>
            <w:r>
              <w:t>Cezón</w:t>
            </w:r>
            <w:proofErr w:type="spellEnd"/>
            <w:r>
              <w:t>, Carmen Lujano, Gloria Martínez, Francisco Pando y Cristina Villaverde.</w:t>
            </w:r>
          </w:p>
        </w:tc>
      </w:tr>
      <w:tr w:rsidR="002517F6" w14:paraId="55E6938A" w14:textId="77777777" w:rsidTr="00B23A8E">
        <w:tc>
          <w:tcPr>
            <w:tcW w:w="990" w:type="dxa"/>
          </w:tcPr>
          <w:p w14:paraId="6536E9D0" w14:textId="19BF333A" w:rsidR="002517F6" w:rsidRDefault="002517F6">
            <w:r>
              <w:t>5.0</w:t>
            </w:r>
          </w:p>
        </w:tc>
        <w:tc>
          <w:tcPr>
            <w:tcW w:w="1704" w:type="dxa"/>
          </w:tcPr>
          <w:p w14:paraId="06B4C288" w14:textId="379E4A31" w:rsidR="002517F6" w:rsidRDefault="002517F6">
            <w:r w:rsidRPr="002517F6">
              <w:t>Abril 2015</w:t>
            </w:r>
          </w:p>
        </w:tc>
        <w:tc>
          <w:tcPr>
            <w:tcW w:w="7371" w:type="dxa"/>
          </w:tcPr>
          <w:p w14:paraId="1905CE47" w14:textId="699D9742" w:rsidR="002517F6" w:rsidRDefault="002517F6" w:rsidP="00B23A8E">
            <w:pPr>
              <w:spacing w:after="180"/>
            </w:pPr>
            <w:r>
              <w:t xml:space="preserve">Compilado y editado por Pablo Muñoz Rodríguez, Felipe Castilla </w:t>
            </w:r>
            <w:proofErr w:type="spellStart"/>
            <w:r>
              <w:t>Lattke</w:t>
            </w:r>
            <w:proofErr w:type="spellEnd"/>
            <w:r>
              <w:t xml:space="preserve"> y Ana Cruz Botello.</w:t>
            </w:r>
          </w:p>
          <w:p w14:paraId="5F979972" w14:textId="0EC73687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  <w:tr w:rsidR="002517F6" w14:paraId="09880E0B" w14:textId="77777777" w:rsidTr="00B23A8E">
        <w:tc>
          <w:tcPr>
            <w:tcW w:w="990" w:type="dxa"/>
          </w:tcPr>
          <w:p w14:paraId="09B6E8E8" w14:textId="4948D3E3" w:rsidR="002517F6" w:rsidRDefault="002517F6">
            <w:r>
              <w:t>4.0</w:t>
            </w:r>
          </w:p>
        </w:tc>
        <w:tc>
          <w:tcPr>
            <w:tcW w:w="1704" w:type="dxa"/>
          </w:tcPr>
          <w:p w14:paraId="4911C29B" w14:textId="3277ED5F" w:rsidR="002517F6" w:rsidRDefault="002517F6" w:rsidP="002517F6">
            <w:r>
              <w:t>Septiembre 2012</w:t>
            </w:r>
          </w:p>
        </w:tc>
        <w:tc>
          <w:tcPr>
            <w:tcW w:w="7371" w:type="dxa"/>
          </w:tcPr>
          <w:p w14:paraId="585364A9" w14:textId="77777777" w:rsidR="002517F6" w:rsidRDefault="002517F6" w:rsidP="00B23A8E">
            <w:pPr>
              <w:spacing w:after="180"/>
            </w:pPr>
            <w:r>
              <w:t>Compilado y editado por Virginia González.</w:t>
            </w:r>
          </w:p>
          <w:p w14:paraId="4963823C" w14:textId="12497B51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  <w:tr w:rsidR="002517F6" w14:paraId="373AE810" w14:textId="77777777" w:rsidTr="00B23A8E">
        <w:tc>
          <w:tcPr>
            <w:tcW w:w="990" w:type="dxa"/>
          </w:tcPr>
          <w:p w14:paraId="438F7218" w14:textId="1F123A78" w:rsidR="002517F6" w:rsidRDefault="002517F6">
            <w:r>
              <w:t>3.0</w:t>
            </w:r>
          </w:p>
        </w:tc>
        <w:tc>
          <w:tcPr>
            <w:tcW w:w="1704" w:type="dxa"/>
          </w:tcPr>
          <w:p w14:paraId="7118E21A" w14:textId="1F27112F" w:rsidR="002517F6" w:rsidRDefault="002517F6">
            <w:r w:rsidRPr="002517F6">
              <w:t>Febrero 2010</w:t>
            </w:r>
          </w:p>
        </w:tc>
        <w:tc>
          <w:tcPr>
            <w:tcW w:w="7371" w:type="dxa"/>
          </w:tcPr>
          <w:p w14:paraId="045C9B05" w14:textId="77777777" w:rsidR="002517F6" w:rsidRDefault="002517F6" w:rsidP="00B23A8E">
            <w:pPr>
              <w:spacing w:after="180"/>
            </w:pPr>
            <w:r>
              <w:t>Compilado y editado por María A. Encinas y Cristina Villaverde.</w:t>
            </w:r>
          </w:p>
          <w:p w14:paraId="62A6E20D" w14:textId="6FB3C8F5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  <w:tr w:rsidR="002517F6" w14:paraId="08BF4DA5" w14:textId="77777777" w:rsidTr="00B23A8E">
        <w:tc>
          <w:tcPr>
            <w:tcW w:w="990" w:type="dxa"/>
          </w:tcPr>
          <w:p w14:paraId="69E57165" w14:textId="3218ABAE" w:rsidR="002517F6" w:rsidRDefault="002517F6">
            <w:r>
              <w:t>2.0</w:t>
            </w:r>
          </w:p>
        </w:tc>
        <w:tc>
          <w:tcPr>
            <w:tcW w:w="1704" w:type="dxa"/>
          </w:tcPr>
          <w:p w14:paraId="223C29C0" w14:textId="638F3620" w:rsidR="002517F6" w:rsidRDefault="002517F6">
            <w:r w:rsidRPr="002517F6">
              <w:t>Febrero 2009</w:t>
            </w:r>
          </w:p>
        </w:tc>
        <w:tc>
          <w:tcPr>
            <w:tcW w:w="7371" w:type="dxa"/>
          </w:tcPr>
          <w:p w14:paraId="2B7D1EB7" w14:textId="77777777" w:rsidR="002517F6" w:rsidRDefault="002517F6" w:rsidP="00B23A8E">
            <w:pPr>
              <w:spacing w:after="180"/>
            </w:pPr>
            <w:r>
              <w:t>Compilado y editado por María A. Encinas y Cristina Villaverde.</w:t>
            </w:r>
          </w:p>
          <w:p w14:paraId="791A8077" w14:textId="7A101204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  <w:tr w:rsidR="002517F6" w14:paraId="5F3D8925" w14:textId="77777777" w:rsidTr="00B23A8E">
        <w:tc>
          <w:tcPr>
            <w:tcW w:w="990" w:type="dxa"/>
          </w:tcPr>
          <w:p w14:paraId="2E126286" w14:textId="64ABB389" w:rsidR="002517F6" w:rsidRDefault="002517F6">
            <w:r>
              <w:t>1.0</w:t>
            </w:r>
          </w:p>
        </w:tc>
        <w:tc>
          <w:tcPr>
            <w:tcW w:w="1704" w:type="dxa"/>
          </w:tcPr>
          <w:p w14:paraId="125A6F45" w14:textId="6DAF5EA0" w:rsidR="002517F6" w:rsidRDefault="002517F6">
            <w:r w:rsidRPr="002517F6">
              <w:t>Enero 2005</w:t>
            </w:r>
          </w:p>
        </w:tc>
        <w:tc>
          <w:tcPr>
            <w:tcW w:w="7371" w:type="dxa"/>
          </w:tcPr>
          <w:p w14:paraId="64781C06" w14:textId="066EDE45" w:rsidR="002517F6" w:rsidRDefault="002517F6" w:rsidP="00B23A8E">
            <w:pPr>
              <w:spacing w:after="180"/>
            </w:pPr>
            <w:r>
              <w:t xml:space="preserve">Basado considerablemente en el trabajo de Mercedes París, en el ámbito del proyecto europeo </w:t>
            </w:r>
            <w:proofErr w:type="spellStart"/>
            <w:r>
              <w:t>Biocase</w:t>
            </w:r>
            <w:proofErr w:type="spellEnd"/>
            <w:r>
              <w:t>.</w:t>
            </w:r>
          </w:p>
          <w:p w14:paraId="6ED7FB3A" w14:textId="77777777" w:rsidR="002517F6" w:rsidRDefault="002517F6" w:rsidP="00B23A8E">
            <w:pPr>
              <w:spacing w:after="180"/>
            </w:pPr>
            <w:r>
              <w:t>Compilado y editado por Alberto González Talaván.</w:t>
            </w:r>
          </w:p>
          <w:p w14:paraId="326B7392" w14:textId="6ECDD33C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</w:tbl>
    <w:p w14:paraId="796A7784" w14:textId="6A518AA1" w:rsidR="0000393F" w:rsidRDefault="0000393F"/>
    <w:p w14:paraId="1AF28D01" w14:textId="77777777" w:rsidR="00981B07" w:rsidRDefault="00981B07"/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2694"/>
        <w:gridCol w:w="7371"/>
      </w:tblGrid>
      <w:tr w:rsidR="00981B07" w14:paraId="606C0620" w14:textId="77777777" w:rsidTr="00981B07">
        <w:tc>
          <w:tcPr>
            <w:tcW w:w="10065" w:type="dxa"/>
            <w:gridSpan w:val="2"/>
          </w:tcPr>
          <w:p w14:paraId="04057527" w14:textId="66D45D49" w:rsidR="00981B07" w:rsidRDefault="00981B07">
            <w:r w:rsidRPr="00981B07">
              <w:t>LEYENDA DE LAS TABLAS</w:t>
            </w:r>
          </w:p>
        </w:tc>
      </w:tr>
      <w:tr w:rsidR="00981B07" w14:paraId="2B3A212F" w14:textId="77777777" w:rsidTr="00981B07">
        <w:tc>
          <w:tcPr>
            <w:tcW w:w="2694" w:type="dxa"/>
          </w:tcPr>
          <w:p w14:paraId="2B33D2DE" w14:textId="0E01655D" w:rsidR="00981B07" w:rsidRDefault="00981B07">
            <w:r w:rsidRPr="00981B07">
              <w:t>Institución / Proyecto</w:t>
            </w:r>
          </w:p>
        </w:tc>
        <w:tc>
          <w:tcPr>
            <w:tcW w:w="7371" w:type="dxa"/>
          </w:tcPr>
          <w:p w14:paraId="7E2D4EEF" w14:textId="3153A655" w:rsidR="00981B07" w:rsidRDefault="00981B07">
            <w:r w:rsidRPr="00981B07">
              <w:t>Nombre de la entidad: institución, centro o proyecto general.</w:t>
            </w:r>
          </w:p>
        </w:tc>
      </w:tr>
      <w:tr w:rsidR="00981B07" w14:paraId="089870D1" w14:textId="77777777" w:rsidTr="00981B07">
        <w:tc>
          <w:tcPr>
            <w:tcW w:w="2694" w:type="dxa"/>
          </w:tcPr>
          <w:p w14:paraId="7017D360" w14:textId="62E9118A" w:rsidR="00981B07" w:rsidRDefault="00981B07" w:rsidP="00981B07">
            <w:r>
              <w:t>Colección / Base de</w:t>
            </w:r>
            <w:r>
              <w:t xml:space="preserve"> </w:t>
            </w:r>
            <w:r>
              <w:t>datos</w:t>
            </w:r>
          </w:p>
        </w:tc>
        <w:tc>
          <w:tcPr>
            <w:tcW w:w="7371" w:type="dxa"/>
          </w:tcPr>
          <w:p w14:paraId="5D14F8C4" w14:textId="0214932C" w:rsidR="00981B07" w:rsidRDefault="00981B07">
            <w:r w:rsidRPr="00981B07">
              <w:t>Nombre de la colección o base de datos.</w:t>
            </w:r>
          </w:p>
        </w:tc>
      </w:tr>
      <w:tr w:rsidR="00981B07" w14:paraId="46ED3ECA" w14:textId="77777777" w:rsidTr="00981B07">
        <w:tc>
          <w:tcPr>
            <w:tcW w:w="2694" w:type="dxa"/>
          </w:tcPr>
          <w:p w14:paraId="5B2CADD5" w14:textId="3A405828" w:rsidR="00981B07" w:rsidRDefault="00981B07">
            <w:r w:rsidRPr="00981B07">
              <w:t>Código</w:t>
            </w:r>
          </w:p>
        </w:tc>
        <w:tc>
          <w:tcPr>
            <w:tcW w:w="7371" w:type="dxa"/>
          </w:tcPr>
          <w:p w14:paraId="6133D5AD" w14:textId="77777777" w:rsidR="00981B07" w:rsidRDefault="00981B07" w:rsidP="00981B07">
            <w:r>
              <w:t>Código de la colección o base de datos. Se indican también los códigos de las</w:t>
            </w:r>
          </w:p>
          <w:p w14:paraId="5C15AF26" w14:textId="1C992E6F" w:rsidR="00981B07" w:rsidRDefault="00981B07" w:rsidP="00981B07">
            <w:r>
              <w:t>colecciones que publican más de un recurso.</w:t>
            </w:r>
          </w:p>
        </w:tc>
      </w:tr>
      <w:tr w:rsidR="00981B07" w14:paraId="7DA123CE" w14:textId="77777777" w:rsidTr="00981B07">
        <w:tc>
          <w:tcPr>
            <w:tcW w:w="2694" w:type="dxa"/>
          </w:tcPr>
          <w:p w14:paraId="168E9A23" w14:textId="2FC05457" w:rsidR="00981B07" w:rsidRDefault="00981B07">
            <w:r w:rsidRPr="00981B07">
              <w:t>Localidad</w:t>
            </w:r>
          </w:p>
        </w:tc>
        <w:tc>
          <w:tcPr>
            <w:tcW w:w="7371" w:type="dxa"/>
          </w:tcPr>
          <w:p w14:paraId="77BBE084" w14:textId="3AE13C98" w:rsidR="00981B07" w:rsidRDefault="00981B07">
            <w:r w:rsidRPr="00981B07">
              <w:t>Municipio (en su caso, la provincia figura entre paréntesis).</w:t>
            </w:r>
          </w:p>
        </w:tc>
      </w:tr>
      <w:tr w:rsidR="00981B07" w14:paraId="59A96262" w14:textId="77777777" w:rsidTr="00981B07">
        <w:tc>
          <w:tcPr>
            <w:tcW w:w="2694" w:type="dxa"/>
          </w:tcPr>
          <w:p w14:paraId="29E79FC8" w14:textId="7B560BEE" w:rsidR="00981B07" w:rsidRDefault="00981B07" w:rsidP="00981B07">
            <w:r>
              <w:t>Ejemplares / Registros</w:t>
            </w:r>
            <w:r>
              <w:t xml:space="preserve"> </w:t>
            </w:r>
            <w:r>
              <w:t>(año)</w:t>
            </w:r>
          </w:p>
        </w:tc>
        <w:tc>
          <w:tcPr>
            <w:tcW w:w="7371" w:type="dxa"/>
          </w:tcPr>
          <w:p w14:paraId="51FA8DB6" w14:textId="77777777" w:rsidR="00981B07" w:rsidRDefault="00981B07" w:rsidP="00981B07">
            <w:r>
              <w:t>Número de ejemplares o registros de la colección. En ocasiones no está</w:t>
            </w:r>
          </w:p>
          <w:p w14:paraId="141B5CC8" w14:textId="77777777" w:rsidR="00981B07" w:rsidRDefault="00981B07" w:rsidP="00981B07">
            <w:r>
              <w:t xml:space="preserve">disponible y figura un </w:t>
            </w:r>
            <w:proofErr w:type="spellStart"/>
            <w:r>
              <w:t>guión</w:t>
            </w:r>
            <w:proofErr w:type="spellEnd"/>
            <w:r>
              <w:t xml:space="preserve"> (-).</w:t>
            </w:r>
          </w:p>
          <w:p w14:paraId="78C31A14" w14:textId="77777777" w:rsidR="00981B07" w:rsidRDefault="00981B07" w:rsidP="00981B07">
            <w:r>
              <w:t>A veces la colección, que suele ser un herbario, incluye imágenes y aparece su</w:t>
            </w:r>
          </w:p>
          <w:p w14:paraId="6FCC5EA9" w14:textId="77777777" w:rsidR="00981B07" w:rsidRDefault="00981B07" w:rsidP="00981B07">
            <w:r>
              <w:t>número separado por una barra.</w:t>
            </w:r>
          </w:p>
          <w:p w14:paraId="35E97E91" w14:textId="0E585ABB" w:rsidR="00981B07" w:rsidRDefault="00981B07" w:rsidP="00981B07">
            <w:r>
              <w:t>(Entre paréntesis figura la última actualización de metadatos en el Registro).</w:t>
            </w:r>
          </w:p>
        </w:tc>
      </w:tr>
      <w:tr w:rsidR="00981B07" w14:paraId="0A4C0579" w14:textId="77777777" w:rsidTr="00981B07">
        <w:tc>
          <w:tcPr>
            <w:tcW w:w="2694" w:type="dxa"/>
          </w:tcPr>
          <w:p w14:paraId="52301E0C" w14:textId="57249AD6" w:rsidR="00981B07" w:rsidRDefault="00981B07" w:rsidP="00981B07">
            <w:r>
              <w:lastRenderedPageBreak/>
              <w:t>Registros publicados</w:t>
            </w:r>
            <w:r>
              <w:t xml:space="preserve"> </w:t>
            </w:r>
            <w:r>
              <w:t>en GBIF (año)</w:t>
            </w:r>
          </w:p>
        </w:tc>
        <w:tc>
          <w:tcPr>
            <w:tcW w:w="7371" w:type="dxa"/>
          </w:tcPr>
          <w:p w14:paraId="4759DBDD" w14:textId="77777777" w:rsidR="00981B07" w:rsidRDefault="00981B07" w:rsidP="00981B07">
            <w:r>
              <w:t>Registros o juego de datos publicados en GBIF. En las colecciones o bases de</w:t>
            </w:r>
          </w:p>
          <w:p w14:paraId="5D548087" w14:textId="77777777" w:rsidR="00981B07" w:rsidRDefault="00981B07" w:rsidP="00981B07">
            <w:r>
              <w:t>datos que tengan varios recursos publicados aparece la suma de estos juegos</w:t>
            </w:r>
          </w:p>
          <w:p w14:paraId="0DD3B3AE" w14:textId="77777777" w:rsidR="00981B07" w:rsidRDefault="00981B07" w:rsidP="00981B07">
            <w:r>
              <w:t>de datos.</w:t>
            </w:r>
          </w:p>
          <w:p w14:paraId="1AFD8109" w14:textId="0DA0DEA0" w:rsidR="00981B07" w:rsidRDefault="00981B07" w:rsidP="00981B07">
            <w:r>
              <w:t>(Entre paréntesis figura la última actualización de datos en el Portal).</w:t>
            </w:r>
          </w:p>
        </w:tc>
      </w:tr>
      <w:tr w:rsidR="00981B07" w14:paraId="1CEEBD7C" w14:textId="77777777" w:rsidTr="00981B07">
        <w:tc>
          <w:tcPr>
            <w:tcW w:w="2694" w:type="dxa"/>
          </w:tcPr>
          <w:p w14:paraId="3FED98D4" w14:textId="2B9F9CC7" w:rsidR="00981B07" w:rsidRDefault="00981B07">
            <w:proofErr w:type="spellStart"/>
            <w:r w:rsidRPr="00981B07">
              <w:t>Informat</w:t>
            </w:r>
            <w:proofErr w:type="spellEnd"/>
            <w:r w:rsidRPr="00981B07">
              <w:t>.</w:t>
            </w:r>
          </w:p>
        </w:tc>
        <w:tc>
          <w:tcPr>
            <w:tcW w:w="7371" w:type="dxa"/>
          </w:tcPr>
          <w:p w14:paraId="6875273A" w14:textId="77777777" w:rsidR="00981B07" w:rsidRDefault="00981B07" w:rsidP="00981B07">
            <w:r>
              <w:t xml:space="preserve">Porcentaje de datos informatizados utilizando las aplicaciones </w:t>
            </w:r>
            <w:proofErr w:type="spellStart"/>
            <w:r>
              <w:t>Elysia</w:t>
            </w:r>
            <w:proofErr w:type="spellEnd"/>
            <w:r>
              <w:t xml:space="preserve">, </w:t>
            </w:r>
            <w:proofErr w:type="spellStart"/>
            <w:r>
              <w:t>Zoorbar</w:t>
            </w:r>
            <w:proofErr w:type="spellEnd"/>
            <w:r>
              <w:t>,</w:t>
            </w:r>
          </w:p>
          <w:p w14:paraId="716EBDA0" w14:textId="77777777" w:rsidR="00981B07" w:rsidRDefault="00981B07" w:rsidP="00981B07">
            <w:r>
              <w:t>Herbar u otros sistemas para manejar sus registros.</w:t>
            </w:r>
          </w:p>
          <w:p w14:paraId="190CD908" w14:textId="406D8FFF" w:rsidR="00981B07" w:rsidRDefault="00981B07" w:rsidP="00981B07">
            <w:r>
              <w:t xml:space="preserve">En ocasiones no están informatizados y figura un </w:t>
            </w:r>
            <w:proofErr w:type="spellStart"/>
            <w:r>
              <w:t>guión</w:t>
            </w:r>
            <w:proofErr w:type="spellEnd"/>
            <w:r>
              <w:t xml:space="preserve"> (-).</w:t>
            </w:r>
          </w:p>
        </w:tc>
      </w:tr>
      <w:tr w:rsidR="00981B07" w14:paraId="38FEEF5B" w14:textId="77777777" w:rsidTr="00981B07">
        <w:tc>
          <w:tcPr>
            <w:tcW w:w="2694" w:type="dxa"/>
          </w:tcPr>
          <w:p w14:paraId="217AA636" w14:textId="72AD82BC" w:rsidR="00981B07" w:rsidRDefault="00981B07">
            <w:proofErr w:type="spellStart"/>
            <w:r w:rsidRPr="00981B07">
              <w:t>Georref</w:t>
            </w:r>
            <w:proofErr w:type="spellEnd"/>
            <w:r w:rsidRPr="00981B07">
              <w:t>.</w:t>
            </w:r>
          </w:p>
        </w:tc>
        <w:tc>
          <w:tcPr>
            <w:tcW w:w="7371" w:type="dxa"/>
          </w:tcPr>
          <w:p w14:paraId="2040B548" w14:textId="77777777" w:rsidR="00981B07" w:rsidRDefault="00981B07" w:rsidP="00981B07">
            <w:r>
              <w:t>Porcentaje de datos georreferenciados.</w:t>
            </w:r>
          </w:p>
          <w:p w14:paraId="79472262" w14:textId="6D774346" w:rsidR="00981B07" w:rsidRDefault="00981B07" w:rsidP="00981B07">
            <w:r>
              <w:t xml:space="preserve">En ocasiones no están georreferenciados y figura un </w:t>
            </w:r>
            <w:proofErr w:type="spellStart"/>
            <w:r>
              <w:t>guión</w:t>
            </w:r>
            <w:proofErr w:type="spellEnd"/>
            <w:r>
              <w:t xml:space="preserve"> (-).</w:t>
            </w:r>
          </w:p>
        </w:tc>
      </w:tr>
      <w:tr w:rsidR="00981B07" w14:paraId="03A5DCED" w14:textId="77777777" w:rsidTr="00981B07">
        <w:tc>
          <w:tcPr>
            <w:tcW w:w="2694" w:type="dxa"/>
          </w:tcPr>
          <w:p w14:paraId="26717156" w14:textId="7E355E3E" w:rsidR="00981B07" w:rsidRDefault="00981B07" w:rsidP="00981B07">
            <w:r>
              <w:t>Tipo (tipos de</w:t>
            </w:r>
            <w:r>
              <w:t xml:space="preserve"> </w:t>
            </w:r>
            <w:r>
              <w:t>recursos)</w:t>
            </w:r>
          </w:p>
        </w:tc>
        <w:tc>
          <w:tcPr>
            <w:tcW w:w="7371" w:type="dxa"/>
          </w:tcPr>
          <w:p w14:paraId="6B062510" w14:textId="77777777" w:rsidR="00981B07" w:rsidRDefault="00981B07" w:rsidP="00981B07">
            <w:r>
              <w:t>BD: Base de Datos (virtual).</w:t>
            </w:r>
          </w:p>
          <w:p w14:paraId="6915C7FB" w14:textId="65C8CFF8" w:rsidR="00981B07" w:rsidRDefault="00981B07" w:rsidP="00981B07">
            <w:r>
              <w:t>CB: Colección Biológica (físico).</w:t>
            </w:r>
          </w:p>
        </w:tc>
      </w:tr>
    </w:tbl>
    <w:p w14:paraId="471E56AE" w14:textId="77777777" w:rsidR="00981B07" w:rsidRDefault="00981B07"/>
    <w:sectPr w:rsidR="00981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F6"/>
    <w:rsid w:val="0000393F"/>
    <w:rsid w:val="002517F6"/>
    <w:rsid w:val="00443DD5"/>
    <w:rsid w:val="00981B07"/>
    <w:rsid w:val="00B23A8E"/>
    <w:rsid w:val="00D47466"/>
    <w:rsid w:val="00FA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7EB4"/>
  <w15:chartTrackingRefBased/>
  <w15:docId w15:val="{ED34378B-964D-4EE1-8683-B7572071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7F6"/>
  </w:style>
  <w:style w:type="paragraph" w:styleId="Ttulo1">
    <w:name w:val="heading 1"/>
    <w:basedOn w:val="Normal"/>
    <w:next w:val="Normal"/>
    <w:link w:val="Ttulo1Car"/>
    <w:uiPriority w:val="9"/>
    <w:qFormat/>
    <w:rsid w:val="0025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7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7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7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7F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1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Perez Perez</dc:creator>
  <cp:keywords/>
  <dc:description/>
  <cp:lastModifiedBy>Ruben Perez Perez</cp:lastModifiedBy>
  <cp:revision>2</cp:revision>
  <dcterms:created xsi:type="dcterms:W3CDTF">2026-02-18T10:31:00Z</dcterms:created>
  <dcterms:modified xsi:type="dcterms:W3CDTF">2026-02-24T13:28:00Z</dcterms:modified>
</cp:coreProperties>
</file>